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39E" w:rsidRDefault="00AC739E" w:rsidP="00AC739E">
      <w:pPr>
        <w:pStyle w:val="Title"/>
        <w:rPr>
          <w:rFonts w:ascii="Arial" w:hAnsi="Arial" w:cs="Arial"/>
          <w:sz w:val="28"/>
        </w:rPr>
      </w:pPr>
      <w:r>
        <w:rPr>
          <w:rFonts w:ascii="Arial" w:hAnsi="Arial" w:cs="Arial"/>
          <w:sz w:val="28"/>
        </w:rPr>
        <w:t>Department of Regulatory Agencies (DORA)</w:t>
      </w:r>
    </w:p>
    <w:p w:rsidR="00AC739E" w:rsidRDefault="00AC739E" w:rsidP="00AC739E">
      <w:pPr>
        <w:pStyle w:val="Title"/>
        <w:rPr>
          <w:rFonts w:ascii="Arial" w:hAnsi="Arial" w:cs="Arial"/>
          <w:sz w:val="28"/>
        </w:rPr>
      </w:pPr>
    </w:p>
    <w:p w:rsidR="00716FAD" w:rsidRDefault="00AC739E" w:rsidP="00022627">
      <w:pPr>
        <w:pStyle w:val="Subtitle"/>
        <w:spacing w:line="240" w:lineRule="atLeast"/>
        <w:ind w:left="-450"/>
        <w:rPr>
          <w:rFonts w:ascii="Arial" w:hAnsi="Arial" w:cs="Arial"/>
          <w:sz w:val="28"/>
        </w:rPr>
      </w:pPr>
      <w:r>
        <w:rPr>
          <w:rFonts w:ascii="Arial" w:hAnsi="Arial" w:cs="Arial"/>
          <w:sz w:val="28"/>
        </w:rPr>
        <w:t>Request For Q</w:t>
      </w:r>
      <w:r w:rsidR="00C2492E">
        <w:rPr>
          <w:rFonts w:ascii="Arial" w:hAnsi="Arial" w:cs="Arial"/>
          <w:sz w:val="28"/>
        </w:rPr>
        <w:t>uote # DQ-SAA-12-1</w:t>
      </w:r>
      <w:r w:rsidR="00716FAD">
        <w:rPr>
          <w:rFonts w:ascii="Arial" w:hAnsi="Arial" w:cs="Arial"/>
          <w:sz w:val="28"/>
        </w:rPr>
        <w:t>a BROADCAST TV</w:t>
      </w:r>
    </w:p>
    <w:p w:rsidR="00AC739E" w:rsidRPr="00022627" w:rsidRDefault="00C2492E" w:rsidP="00AC739E">
      <w:pPr>
        <w:pStyle w:val="Subtitle"/>
        <w:spacing w:line="240" w:lineRule="atLeast"/>
        <w:rPr>
          <w:rFonts w:ascii="Arial" w:hAnsi="Arial" w:cs="Arial"/>
          <w:sz w:val="28"/>
        </w:rPr>
      </w:pPr>
      <w:r w:rsidRPr="00022627">
        <w:rPr>
          <w:rFonts w:ascii="Arial" w:hAnsi="Arial" w:cs="Arial"/>
          <w:sz w:val="28"/>
        </w:rPr>
        <w:t>OUTREACH PSA CAMPAIGN</w:t>
      </w:r>
    </w:p>
    <w:p w:rsidR="00AC739E" w:rsidRDefault="00AC739E" w:rsidP="00AC739E">
      <w:pPr>
        <w:spacing w:line="240" w:lineRule="atLeast"/>
        <w:jc w:val="center"/>
        <w:rPr>
          <w:rFonts w:ascii="Arial" w:hAnsi="Arial" w:cs="Arial"/>
          <w:sz w:val="20"/>
        </w:rPr>
      </w:pPr>
    </w:p>
    <w:tbl>
      <w:tblPr>
        <w:tblW w:w="5000" w:type="pct"/>
        <w:tblBorders>
          <w:bottom w:val="single" w:sz="4" w:space="0" w:color="808080"/>
          <w:insideH w:val="single" w:sz="4" w:space="0" w:color="808080"/>
        </w:tblBorders>
        <w:tblLook w:val="0000"/>
      </w:tblPr>
      <w:tblGrid>
        <w:gridCol w:w="4262"/>
        <w:gridCol w:w="4594"/>
      </w:tblGrid>
      <w:tr w:rsidR="00AC739E" w:rsidTr="007674C5">
        <w:trPr>
          <w:trHeight w:val="1817"/>
        </w:trPr>
        <w:tc>
          <w:tcPr>
            <w:tcW w:w="2406" w:type="pct"/>
            <w:tcBorders>
              <w:top w:val="nil"/>
              <w:bottom w:val="nil"/>
              <w:right w:val="single" w:sz="4" w:space="0" w:color="808080"/>
            </w:tcBorders>
          </w:tcPr>
          <w:p w:rsidR="00663846" w:rsidRDefault="00663846" w:rsidP="007674C5">
            <w:pPr>
              <w:pStyle w:val="Heading2"/>
              <w:rPr>
                <w:sz w:val="24"/>
                <w:szCs w:val="24"/>
              </w:rPr>
            </w:pPr>
            <w:r>
              <w:rPr>
                <w:sz w:val="24"/>
                <w:szCs w:val="24"/>
              </w:rPr>
              <w:t>POSTED Date: July 1, 2011</w:t>
            </w:r>
          </w:p>
          <w:p w:rsidR="00AC739E" w:rsidRPr="00CA6AFB" w:rsidRDefault="00AC739E" w:rsidP="007674C5">
            <w:pPr>
              <w:pStyle w:val="Heading2"/>
              <w:rPr>
                <w:sz w:val="24"/>
                <w:szCs w:val="24"/>
              </w:rPr>
            </w:pPr>
            <w:r w:rsidRPr="00CA6AFB">
              <w:rPr>
                <w:sz w:val="24"/>
                <w:szCs w:val="24"/>
              </w:rPr>
              <w:t xml:space="preserve">Due Date: </w:t>
            </w:r>
            <w:r w:rsidR="00663846">
              <w:rPr>
                <w:sz w:val="24"/>
                <w:szCs w:val="24"/>
              </w:rPr>
              <w:t>July 15</w:t>
            </w:r>
            <w:r w:rsidR="00C2492E">
              <w:rPr>
                <w:sz w:val="24"/>
                <w:szCs w:val="24"/>
              </w:rPr>
              <w:t>, 2011,</w:t>
            </w:r>
            <w:r w:rsidRPr="00CA6AFB">
              <w:rPr>
                <w:sz w:val="24"/>
                <w:szCs w:val="24"/>
              </w:rPr>
              <w:t xml:space="preserve"> </w:t>
            </w:r>
            <w:r w:rsidR="00600911">
              <w:rPr>
                <w:sz w:val="24"/>
                <w:szCs w:val="24"/>
              </w:rPr>
              <w:t>12</w:t>
            </w:r>
            <w:r w:rsidRPr="00CA6AFB">
              <w:rPr>
                <w:sz w:val="24"/>
                <w:szCs w:val="24"/>
              </w:rPr>
              <w:t>:00 PM</w:t>
            </w:r>
          </w:p>
          <w:p w:rsidR="00AC739E" w:rsidRDefault="00AC739E" w:rsidP="007674C5">
            <w:pPr>
              <w:autoSpaceDE w:val="0"/>
              <w:autoSpaceDN w:val="0"/>
              <w:adjustRightInd w:val="0"/>
              <w:jc w:val="center"/>
              <w:rPr>
                <w:rFonts w:ascii="Arial" w:hAnsi="Arial" w:cs="Arial"/>
                <w:b/>
                <w:bCs/>
              </w:rPr>
            </w:pPr>
          </w:p>
          <w:p w:rsidR="00AC739E" w:rsidRDefault="00663846" w:rsidP="00663846">
            <w:pPr>
              <w:pStyle w:val="Heading4"/>
              <w:spacing w:before="0" w:after="100" w:afterAutospacing="1"/>
              <w:jc w:val="center"/>
              <w:rPr>
                <w:rFonts w:ascii="Arial" w:hAnsi="Arial" w:cs="Arial"/>
              </w:rPr>
            </w:pPr>
            <w:r>
              <w:rPr>
                <w:rFonts w:ascii="Arial" w:hAnsi="Arial" w:cs="Arial"/>
              </w:rPr>
              <w:t xml:space="preserve">Deliver electronically via Email to </w:t>
            </w:r>
            <w:r w:rsidR="00AC739E">
              <w:rPr>
                <w:rFonts w:ascii="Arial" w:hAnsi="Arial" w:cs="Arial"/>
              </w:rPr>
              <w:sym w:font="Wingdings" w:char="F0E8"/>
            </w:r>
          </w:p>
        </w:tc>
        <w:tc>
          <w:tcPr>
            <w:tcW w:w="2594" w:type="pct"/>
            <w:tcBorders>
              <w:top w:val="single" w:sz="4" w:space="0" w:color="808080"/>
              <w:left w:val="single" w:sz="4" w:space="0" w:color="808080"/>
              <w:bottom w:val="single" w:sz="4" w:space="0" w:color="808080"/>
              <w:right w:val="single" w:sz="4" w:space="0" w:color="808080"/>
            </w:tcBorders>
          </w:tcPr>
          <w:p w:rsidR="00AC739E" w:rsidRDefault="00AC739E" w:rsidP="007674C5">
            <w:pPr>
              <w:autoSpaceDE w:val="0"/>
              <w:autoSpaceDN w:val="0"/>
              <w:adjustRightInd w:val="0"/>
              <w:jc w:val="center"/>
              <w:rPr>
                <w:rFonts w:ascii="Arial" w:hAnsi="Arial" w:cs="Arial"/>
              </w:rPr>
            </w:pPr>
            <w:r>
              <w:rPr>
                <w:rFonts w:ascii="Arial" w:hAnsi="Arial" w:cs="Arial"/>
              </w:rPr>
              <w:t>Tammy Baca, Procurement Officer</w:t>
            </w:r>
          </w:p>
          <w:p w:rsidR="00AC739E" w:rsidRDefault="00AC739E" w:rsidP="007674C5">
            <w:pPr>
              <w:autoSpaceDE w:val="0"/>
              <w:autoSpaceDN w:val="0"/>
              <w:adjustRightInd w:val="0"/>
              <w:jc w:val="center"/>
              <w:rPr>
                <w:rFonts w:ascii="Arial" w:hAnsi="Arial" w:cs="Arial"/>
              </w:rPr>
            </w:pPr>
            <w:r>
              <w:rPr>
                <w:rFonts w:ascii="Arial" w:hAnsi="Arial" w:cs="Arial"/>
              </w:rPr>
              <w:t>Department of Regulatory Agencies</w:t>
            </w:r>
          </w:p>
          <w:p w:rsidR="00AC739E" w:rsidRDefault="00AC739E" w:rsidP="007674C5">
            <w:pPr>
              <w:autoSpaceDE w:val="0"/>
              <w:autoSpaceDN w:val="0"/>
              <w:adjustRightInd w:val="0"/>
              <w:jc w:val="center"/>
              <w:rPr>
                <w:rFonts w:ascii="Arial" w:hAnsi="Arial" w:cs="Arial"/>
              </w:rPr>
            </w:pPr>
            <w:r>
              <w:rPr>
                <w:rFonts w:ascii="Arial" w:hAnsi="Arial" w:cs="Arial"/>
              </w:rPr>
              <w:t>Office of Accounting &amp; Purchasing</w:t>
            </w:r>
          </w:p>
          <w:p w:rsidR="00AC739E" w:rsidRDefault="00AC739E" w:rsidP="007674C5">
            <w:pPr>
              <w:autoSpaceDE w:val="0"/>
              <w:autoSpaceDN w:val="0"/>
              <w:adjustRightInd w:val="0"/>
              <w:jc w:val="center"/>
              <w:rPr>
                <w:rFonts w:ascii="Arial" w:hAnsi="Arial" w:cs="Arial"/>
              </w:rPr>
            </w:pPr>
            <w:r>
              <w:rPr>
                <w:rFonts w:ascii="Arial" w:hAnsi="Arial" w:cs="Arial"/>
              </w:rPr>
              <w:t xml:space="preserve">1560 Broadway, </w:t>
            </w:r>
            <w:smartTag w:uri="urn:schemas-microsoft-com:office:smarttags" w:element="address">
              <w:smartTag w:uri="urn:schemas-microsoft-com:office:smarttags" w:element="Street">
                <w:r>
                  <w:rPr>
                    <w:rFonts w:ascii="Arial" w:hAnsi="Arial" w:cs="Arial"/>
                  </w:rPr>
                  <w:t>Suite</w:t>
                </w:r>
              </w:smartTag>
              <w:r>
                <w:rPr>
                  <w:rFonts w:ascii="Arial" w:hAnsi="Arial" w:cs="Arial"/>
                </w:rPr>
                <w:t xml:space="preserve"> 1550</w:t>
              </w:r>
            </w:smartTag>
          </w:p>
          <w:p w:rsidR="00AC739E" w:rsidRDefault="00AC739E" w:rsidP="007674C5">
            <w:pPr>
              <w:autoSpaceDE w:val="0"/>
              <w:autoSpaceDN w:val="0"/>
              <w:adjustRightInd w:val="0"/>
              <w:jc w:val="center"/>
              <w:rPr>
                <w:rFonts w:ascii="Arial" w:hAnsi="Arial" w:cs="Arial"/>
              </w:rPr>
            </w:pPr>
            <w:smartTag w:uri="urn:schemas-microsoft-com:office:smarttags" w:element="place">
              <w:smartTag w:uri="urn:schemas-microsoft-com:office:smarttags" w:element="City">
                <w:r>
                  <w:rPr>
                    <w:rFonts w:ascii="Arial" w:hAnsi="Arial" w:cs="Arial"/>
                  </w:rPr>
                  <w:t>Denver</w:t>
                </w:r>
              </w:smartTag>
              <w:r>
                <w:rPr>
                  <w:rFonts w:ascii="Arial" w:hAnsi="Arial" w:cs="Arial"/>
                </w:rPr>
                <w:t xml:space="preserve">, </w:t>
              </w:r>
              <w:smartTag w:uri="urn:schemas-microsoft-com:office:smarttags" w:element="State">
                <w:r>
                  <w:rPr>
                    <w:rFonts w:ascii="Arial" w:hAnsi="Arial" w:cs="Arial"/>
                  </w:rPr>
                  <w:t>CO</w:t>
                </w:r>
              </w:smartTag>
              <w:r>
                <w:rPr>
                  <w:rFonts w:ascii="Arial" w:hAnsi="Arial" w:cs="Arial"/>
                </w:rPr>
                <w:t xml:space="preserve"> </w:t>
              </w:r>
              <w:smartTag w:uri="urn:schemas-microsoft-com:office:smarttags" w:element="PostalCode">
                <w:r>
                  <w:rPr>
                    <w:rFonts w:ascii="Arial" w:hAnsi="Arial" w:cs="Arial"/>
                  </w:rPr>
                  <w:t>80202</w:t>
                </w:r>
              </w:smartTag>
            </w:smartTag>
          </w:p>
          <w:p w:rsidR="00AC739E" w:rsidRDefault="00AC739E" w:rsidP="007674C5">
            <w:pPr>
              <w:autoSpaceDE w:val="0"/>
              <w:autoSpaceDN w:val="0"/>
              <w:adjustRightInd w:val="0"/>
              <w:jc w:val="center"/>
              <w:rPr>
                <w:rFonts w:ascii="Arial" w:hAnsi="Arial" w:cs="Arial"/>
              </w:rPr>
            </w:pPr>
            <w:r>
              <w:rPr>
                <w:rFonts w:ascii="Arial" w:hAnsi="Arial" w:cs="Arial"/>
              </w:rPr>
              <w:t>FAX # (303) 894-7885</w:t>
            </w:r>
          </w:p>
          <w:p w:rsidR="00FD3778" w:rsidRPr="00663846" w:rsidRDefault="002D183F" w:rsidP="00DB59BA">
            <w:pPr>
              <w:autoSpaceDE w:val="0"/>
              <w:autoSpaceDN w:val="0"/>
              <w:adjustRightInd w:val="0"/>
              <w:jc w:val="center"/>
              <w:rPr>
                <w:rFonts w:ascii="Arial" w:hAnsi="Arial" w:cs="Arial"/>
                <w:b/>
                <w:bCs/>
              </w:rPr>
            </w:pPr>
            <w:hyperlink r:id="rId7" w:history="1">
              <w:r w:rsidR="00663846" w:rsidRPr="00EF7DB9">
                <w:rPr>
                  <w:rStyle w:val="Hyperlink"/>
                  <w:rFonts w:ascii="Arial" w:hAnsi="Arial" w:cs="Arial"/>
                  <w:b/>
                </w:rPr>
                <w:t>Tammy.baca@dora.state.co.us</w:t>
              </w:r>
            </w:hyperlink>
            <w:r w:rsidR="00663846">
              <w:rPr>
                <w:rFonts w:ascii="Arial" w:hAnsi="Arial" w:cs="Arial"/>
                <w:b/>
              </w:rPr>
              <w:t xml:space="preserve">; </w:t>
            </w:r>
          </w:p>
        </w:tc>
      </w:tr>
    </w:tbl>
    <w:p w:rsidR="00AC739E" w:rsidRDefault="00AC739E" w:rsidP="00AC739E">
      <w:pPr>
        <w:spacing w:line="240" w:lineRule="atLeast"/>
        <w:jc w:val="center"/>
        <w:rPr>
          <w:rFonts w:ascii="Arial" w:hAnsi="Arial" w:cs="Arial"/>
          <w:snapToGrid w:val="0"/>
          <w:color w:val="000000"/>
        </w:rPr>
      </w:pPr>
    </w:p>
    <w:p w:rsidR="00830054" w:rsidRPr="00830054" w:rsidRDefault="00830054" w:rsidP="00AC739E">
      <w:pPr>
        <w:spacing w:line="240" w:lineRule="atLeast"/>
        <w:jc w:val="center"/>
        <w:rPr>
          <w:rFonts w:ascii="Arial" w:hAnsi="Arial" w:cs="Arial"/>
          <w:snapToGrid w:val="0"/>
          <w:color w:val="000000"/>
          <w:sz w:val="20"/>
          <w:szCs w:val="20"/>
        </w:rPr>
      </w:pPr>
    </w:p>
    <w:p w:rsidR="00830054" w:rsidRPr="006B04F0" w:rsidRDefault="00830054" w:rsidP="00830054">
      <w:pPr>
        <w:pStyle w:val="Subtitle"/>
        <w:rPr>
          <w:rFonts w:ascii="Arial" w:hAnsi="Arial" w:cs="Arial"/>
          <w:u w:val="single"/>
        </w:rPr>
      </w:pPr>
      <w:r w:rsidRPr="006B04F0">
        <w:rPr>
          <w:rFonts w:ascii="Arial" w:hAnsi="Arial" w:cs="Arial"/>
          <w:u w:val="single"/>
        </w:rPr>
        <w:t>General Requirements</w:t>
      </w:r>
    </w:p>
    <w:p w:rsidR="00830054" w:rsidRPr="00830054" w:rsidRDefault="00830054" w:rsidP="00830054">
      <w:pPr>
        <w:pStyle w:val="Subtitle"/>
        <w:rPr>
          <w:rFonts w:ascii="Arial" w:hAnsi="Arial" w:cs="Arial"/>
          <w:sz w:val="20"/>
          <w:szCs w:val="20"/>
        </w:rPr>
      </w:pPr>
    </w:p>
    <w:p w:rsidR="00830054" w:rsidRPr="003842EB" w:rsidRDefault="00830054" w:rsidP="001F6353">
      <w:pPr>
        <w:jc w:val="both"/>
        <w:rPr>
          <w:rFonts w:ascii="Arial" w:hAnsi="Arial" w:cs="Arial"/>
          <w:snapToGrid w:val="0"/>
          <w:sz w:val="22"/>
          <w:szCs w:val="22"/>
        </w:rPr>
      </w:pPr>
      <w:r w:rsidRPr="003842EB">
        <w:rPr>
          <w:rFonts w:ascii="Arial" w:hAnsi="Arial" w:cs="Arial"/>
          <w:b/>
          <w:snapToGrid w:val="0"/>
          <w:sz w:val="22"/>
          <w:szCs w:val="22"/>
          <w:u w:val="single"/>
        </w:rPr>
        <w:t>Vendor Agreement</w:t>
      </w:r>
      <w:r w:rsidRPr="003842EB">
        <w:rPr>
          <w:rFonts w:ascii="Arial" w:hAnsi="Arial" w:cs="Arial"/>
          <w:b/>
          <w:snapToGrid w:val="0"/>
          <w:sz w:val="22"/>
          <w:szCs w:val="22"/>
        </w:rPr>
        <w:t>.</w:t>
      </w:r>
      <w:r w:rsidRPr="003842EB">
        <w:rPr>
          <w:rFonts w:ascii="Arial" w:hAnsi="Arial" w:cs="Arial"/>
          <w:snapToGrid w:val="0"/>
          <w:sz w:val="22"/>
          <w:szCs w:val="22"/>
        </w:rPr>
        <w:t xml:space="preserve">  The State of Colorado, Department of Regulatory Agencies, Procurement Office is seeking bids in accordance with the following specifications, terms and conditions of this solicitation.  All vendors, by submitting a bid, guarantee to the State that they understand and agree to the terms and conditions of this solicitation and that they will not default from performance by virtue of a mistake or misunderstanding.  Bidders shall seek clarification from the State of any specifications, terms and/or conditions which they determine to be unclear.  The failure of a bidder to seek clarification may be deemed a waiver of any such clarification.  </w:t>
      </w:r>
    </w:p>
    <w:p w:rsidR="003842EB" w:rsidRPr="003842EB" w:rsidRDefault="003842EB" w:rsidP="001F6353">
      <w:pPr>
        <w:jc w:val="both"/>
        <w:rPr>
          <w:rFonts w:ascii="Arial" w:hAnsi="Arial" w:cs="Arial"/>
          <w:snapToGrid w:val="0"/>
          <w:sz w:val="22"/>
          <w:szCs w:val="22"/>
        </w:rPr>
      </w:pPr>
    </w:p>
    <w:p w:rsidR="003842EB" w:rsidRPr="0065349D" w:rsidRDefault="0065349D" w:rsidP="003842EB">
      <w:pPr>
        <w:tabs>
          <w:tab w:val="left" w:pos="720"/>
        </w:tabs>
        <w:ind w:left="720" w:hanging="744"/>
        <w:rPr>
          <w:rFonts w:ascii="Arial" w:hAnsi="Arial" w:cs="Arial"/>
          <w:b/>
          <w:sz w:val="22"/>
          <w:szCs w:val="22"/>
          <w:u w:val="single"/>
        </w:rPr>
      </w:pPr>
      <w:r w:rsidRPr="0065349D">
        <w:rPr>
          <w:rFonts w:ascii="Arial" w:hAnsi="Arial" w:cs="Arial"/>
          <w:b/>
          <w:sz w:val="22"/>
          <w:szCs w:val="22"/>
          <w:u w:val="single"/>
        </w:rPr>
        <w:t>Colorado Bid Information and Distribution System (BIDS).</w:t>
      </w:r>
    </w:p>
    <w:p w:rsidR="003842EB" w:rsidRPr="003842EB" w:rsidRDefault="003842EB" w:rsidP="0065349D">
      <w:pPr>
        <w:tabs>
          <w:tab w:val="left" w:pos="0"/>
        </w:tabs>
        <w:jc w:val="both"/>
        <w:rPr>
          <w:rFonts w:ascii="Arial" w:hAnsi="Arial" w:cs="Arial"/>
          <w:sz w:val="22"/>
          <w:szCs w:val="22"/>
        </w:rPr>
      </w:pPr>
      <w:r w:rsidRPr="003842EB">
        <w:rPr>
          <w:rFonts w:ascii="Arial" w:hAnsi="Arial" w:cs="Arial"/>
          <w:sz w:val="22"/>
          <w:szCs w:val="22"/>
        </w:rPr>
        <w:t xml:space="preserve">This solicitation is published using the Colorado Bid Information and Distribution System (BIDS).  Vendors must be registered on BIDS in order to download solicitation documents and information (including any amendments or modifications) and to be considered responsive at the time of submission of the response.  BIDS and registration information may be accessed via the State Purchasing Office link at:  </w:t>
      </w:r>
      <w:r w:rsidR="00C064E9" w:rsidRPr="00C064E9">
        <w:rPr>
          <w:rFonts w:ascii="Arial" w:hAnsi="Arial" w:cs="Arial"/>
          <w:sz w:val="22"/>
          <w:szCs w:val="22"/>
        </w:rPr>
        <w:t>http://www.gssa.state.co.us/VenRegister</w:t>
      </w:r>
      <w:r w:rsidR="00C064E9">
        <w:rPr>
          <w:rFonts w:ascii="Arial" w:hAnsi="Arial" w:cs="Arial"/>
          <w:sz w:val="22"/>
          <w:szCs w:val="22"/>
        </w:rPr>
        <w:t>.</w:t>
      </w:r>
      <w:r w:rsidRPr="003842EB">
        <w:rPr>
          <w:rFonts w:ascii="Arial" w:hAnsi="Arial" w:cs="Arial"/>
          <w:sz w:val="22"/>
          <w:szCs w:val="22"/>
        </w:rPr>
        <w:t xml:space="preserve">  A vendor is considered registered if its registration and payment is received in the State Purchasing Office prior to the solicitation opening time or the due date for receipt of quotes. </w:t>
      </w:r>
    </w:p>
    <w:p w:rsidR="00830054" w:rsidRPr="003842EB" w:rsidRDefault="00830054" w:rsidP="001F6353">
      <w:pPr>
        <w:jc w:val="both"/>
        <w:rPr>
          <w:rFonts w:ascii="Arial" w:hAnsi="Arial" w:cs="Arial"/>
          <w:snapToGrid w:val="0"/>
          <w:sz w:val="22"/>
          <w:szCs w:val="22"/>
        </w:rPr>
      </w:pPr>
    </w:p>
    <w:p w:rsidR="003842EB" w:rsidRPr="003842EB" w:rsidRDefault="00830054" w:rsidP="003842EB">
      <w:pPr>
        <w:tabs>
          <w:tab w:val="left" w:pos="720"/>
        </w:tabs>
        <w:ind w:left="720" w:hanging="744"/>
        <w:rPr>
          <w:rFonts w:ascii="Arial" w:hAnsi="Arial" w:cs="Arial"/>
          <w:sz w:val="22"/>
          <w:szCs w:val="22"/>
        </w:rPr>
      </w:pPr>
      <w:r w:rsidRPr="003842EB">
        <w:rPr>
          <w:rFonts w:ascii="Arial" w:hAnsi="Arial" w:cs="Arial"/>
          <w:b/>
          <w:snapToGrid w:val="0"/>
          <w:sz w:val="22"/>
          <w:szCs w:val="22"/>
          <w:u w:val="single"/>
        </w:rPr>
        <w:t>Vendor Requirements.</w:t>
      </w:r>
      <w:r w:rsidRPr="003842EB">
        <w:rPr>
          <w:rFonts w:ascii="Arial" w:hAnsi="Arial" w:cs="Arial"/>
          <w:snapToGrid w:val="0"/>
          <w:sz w:val="22"/>
          <w:szCs w:val="22"/>
        </w:rPr>
        <w:t xml:space="preserve">  </w:t>
      </w:r>
    </w:p>
    <w:p w:rsidR="00830054" w:rsidRPr="003842EB" w:rsidRDefault="00830054" w:rsidP="001F6353">
      <w:pPr>
        <w:spacing w:line="240" w:lineRule="atLeast"/>
        <w:jc w:val="both"/>
        <w:rPr>
          <w:rFonts w:ascii="Arial" w:hAnsi="Arial" w:cs="Arial"/>
          <w:snapToGrid w:val="0"/>
          <w:sz w:val="22"/>
          <w:szCs w:val="22"/>
        </w:rPr>
      </w:pPr>
      <w:r w:rsidRPr="003842EB">
        <w:rPr>
          <w:rFonts w:ascii="Arial" w:hAnsi="Arial" w:cs="Arial"/>
          <w:snapToGrid w:val="0"/>
          <w:sz w:val="22"/>
          <w:szCs w:val="22"/>
        </w:rPr>
        <w:t>All vendors are required to include their Federal Employers Identification Number (F.E.I.N.) prior to payment.  If not applicable, and doing business as a private party, please p</w:t>
      </w:r>
      <w:r w:rsidR="00C064E9">
        <w:rPr>
          <w:rFonts w:ascii="Arial" w:hAnsi="Arial" w:cs="Arial"/>
          <w:snapToGrid w:val="0"/>
          <w:sz w:val="22"/>
          <w:szCs w:val="22"/>
        </w:rPr>
        <w:t>rovide Social Security Number.</w:t>
      </w:r>
      <w:r w:rsidRPr="003842EB">
        <w:rPr>
          <w:rFonts w:ascii="Arial" w:hAnsi="Arial" w:cs="Arial"/>
          <w:snapToGrid w:val="0"/>
          <w:sz w:val="22"/>
          <w:szCs w:val="22"/>
        </w:rPr>
        <w:t xml:space="preserve">  </w:t>
      </w:r>
    </w:p>
    <w:p w:rsidR="00830054" w:rsidRPr="003842EB" w:rsidRDefault="00830054" w:rsidP="001F6353">
      <w:pPr>
        <w:jc w:val="both"/>
        <w:rPr>
          <w:rFonts w:ascii="Arial" w:hAnsi="Arial" w:cs="Arial"/>
          <w:snapToGrid w:val="0"/>
          <w:sz w:val="22"/>
          <w:szCs w:val="22"/>
        </w:rPr>
      </w:pPr>
    </w:p>
    <w:p w:rsidR="00830054" w:rsidRPr="003842EB" w:rsidRDefault="00830054" w:rsidP="001F6353">
      <w:pPr>
        <w:jc w:val="both"/>
        <w:rPr>
          <w:rFonts w:ascii="Arial" w:hAnsi="Arial" w:cs="Arial"/>
          <w:snapToGrid w:val="0"/>
          <w:sz w:val="22"/>
          <w:szCs w:val="22"/>
        </w:rPr>
      </w:pPr>
      <w:r w:rsidRPr="003842EB">
        <w:rPr>
          <w:rFonts w:ascii="Arial" w:hAnsi="Arial" w:cs="Arial"/>
          <w:b/>
          <w:snapToGrid w:val="0"/>
          <w:sz w:val="22"/>
          <w:szCs w:val="22"/>
          <w:u w:val="single"/>
        </w:rPr>
        <w:t>Bid Submission.</w:t>
      </w:r>
      <w:r w:rsidRPr="003842EB">
        <w:rPr>
          <w:rFonts w:ascii="Arial" w:hAnsi="Arial" w:cs="Arial"/>
          <w:snapToGrid w:val="0"/>
          <w:sz w:val="22"/>
          <w:szCs w:val="22"/>
          <w:u w:val="single"/>
        </w:rPr>
        <w:t xml:space="preserve"> </w:t>
      </w:r>
      <w:r w:rsidRPr="003842EB">
        <w:rPr>
          <w:rFonts w:ascii="Arial" w:hAnsi="Arial" w:cs="Arial"/>
          <w:snapToGrid w:val="0"/>
          <w:sz w:val="22"/>
          <w:szCs w:val="22"/>
        </w:rPr>
        <w:t xml:space="preserve"> </w:t>
      </w:r>
      <w:r w:rsidR="00477F8E" w:rsidRPr="003842EB">
        <w:rPr>
          <w:rFonts w:ascii="Arial" w:hAnsi="Arial" w:cs="Arial"/>
          <w:snapToGrid w:val="0"/>
          <w:sz w:val="22"/>
          <w:szCs w:val="22"/>
        </w:rPr>
        <w:t>B</w:t>
      </w:r>
      <w:r w:rsidRPr="003842EB">
        <w:rPr>
          <w:rFonts w:ascii="Arial" w:hAnsi="Arial" w:cs="Arial"/>
          <w:snapToGrid w:val="0"/>
          <w:sz w:val="22"/>
          <w:szCs w:val="22"/>
        </w:rPr>
        <w:t xml:space="preserve">ids will be accepted until the date and time indicated, at the Department of Regulatory Agencies, Procurement Office, 1560 Broadway Suite </w:t>
      </w:r>
      <w:r w:rsidR="00477F8E" w:rsidRPr="003842EB">
        <w:rPr>
          <w:rFonts w:ascii="Arial" w:hAnsi="Arial" w:cs="Arial"/>
          <w:snapToGrid w:val="0"/>
          <w:sz w:val="22"/>
          <w:szCs w:val="22"/>
        </w:rPr>
        <w:t>1550, Denver, Colorado 80202.  Bids can be mailed, hand delivered, faxed or e-mailed.  See above for information on where to send bids.</w:t>
      </w:r>
    </w:p>
    <w:p w:rsidR="00830054" w:rsidRPr="003842EB" w:rsidRDefault="00830054" w:rsidP="001F6353">
      <w:pPr>
        <w:jc w:val="both"/>
        <w:rPr>
          <w:rFonts w:ascii="Arial" w:hAnsi="Arial" w:cs="Arial"/>
          <w:snapToGrid w:val="0"/>
          <w:sz w:val="22"/>
          <w:szCs w:val="22"/>
        </w:rPr>
      </w:pPr>
    </w:p>
    <w:p w:rsidR="00830054" w:rsidRPr="003842EB" w:rsidRDefault="00830054" w:rsidP="001F6353">
      <w:pPr>
        <w:spacing w:line="240" w:lineRule="atLeast"/>
        <w:jc w:val="both"/>
        <w:rPr>
          <w:rFonts w:ascii="Arial" w:hAnsi="Arial" w:cs="Arial"/>
          <w:snapToGrid w:val="0"/>
          <w:color w:val="000000"/>
          <w:sz w:val="22"/>
          <w:szCs w:val="22"/>
        </w:rPr>
      </w:pPr>
      <w:r w:rsidRPr="003842EB">
        <w:rPr>
          <w:rFonts w:ascii="Arial" w:hAnsi="Arial" w:cs="Arial"/>
          <w:b/>
          <w:snapToGrid w:val="0"/>
          <w:color w:val="000000"/>
          <w:sz w:val="22"/>
          <w:szCs w:val="22"/>
          <w:u w:val="single"/>
        </w:rPr>
        <w:t>Bid Modifications.</w:t>
      </w:r>
      <w:r w:rsidRPr="003842EB">
        <w:rPr>
          <w:rFonts w:ascii="Arial" w:hAnsi="Arial" w:cs="Arial"/>
          <w:snapToGrid w:val="0"/>
          <w:color w:val="000000"/>
          <w:sz w:val="22"/>
          <w:szCs w:val="22"/>
        </w:rPr>
        <w:t xml:space="preserve">  Should the Department of Regulatory Agencies issue any modifications to this bid, they will be posted on the State of Colorado’s "bids" web-site (</w:t>
      </w:r>
      <w:r w:rsidRPr="003842EB">
        <w:rPr>
          <w:rFonts w:ascii="Arial" w:hAnsi="Arial" w:cs="Arial"/>
          <w:i/>
          <w:snapToGrid w:val="0"/>
          <w:color w:val="000000"/>
          <w:sz w:val="22"/>
          <w:szCs w:val="22"/>
        </w:rPr>
        <w:t>www.gssa.state.co.us</w:t>
      </w:r>
      <w:r w:rsidRPr="003842EB">
        <w:rPr>
          <w:rFonts w:ascii="Arial" w:hAnsi="Arial" w:cs="Arial"/>
          <w:snapToGrid w:val="0"/>
          <w:color w:val="000000"/>
          <w:sz w:val="22"/>
          <w:szCs w:val="22"/>
        </w:rPr>
        <w:t xml:space="preserve">).  Bidders will not be automatically notified of the existence of a modification.  It shall be the responsibility of the bidder to check the "bids" web-site </w:t>
      </w:r>
      <w:r w:rsidRPr="003842EB">
        <w:rPr>
          <w:rFonts w:ascii="Arial" w:hAnsi="Arial" w:cs="Arial"/>
          <w:snapToGrid w:val="0"/>
          <w:color w:val="000000"/>
          <w:sz w:val="22"/>
          <w:szCs w:val="22"/>
        </w:rPr>
        <w:lastRenderedPageBreak/>
        <w:t>periodically to see if any modifications have been issued.  Failure to retrieve such modifications, and include their provisions in your bid response, may result in your bid being disqualified.  Any bid submitted as a modification to a previous bid response must be noted as such, or may be deemed as a receipt of an alternate bid, therefore being disqualified. Title does not transfer to the Department of Regulatory Agencies until receipt.  Unless otherwise noted, pricing shall include all vendor costs and shall be quoted "F.O.B. Destination".</w:t>
      </w:r>
    </w:p>
    <w:p w:rsidR="00830054" w:rsidRPr="003842EB" w:rsidRDefault="00830054" w:rsidP="001F6353">
      <w:pPr>
        <w:spacing w:line="240" w:lineRule="atLeast"/>
        <w:jc w:val="both"/>
        <w:rPr>
          <w:rFonts w:ascii="Arial" w:hAnsi="Arial" w:cs="Arial"/>
          <w:snapToGrid w:val="0"/>
          <w:color w:val="000000"/>
          <w:sz w:val="22"/>
          <w:szCs w:val="22"/>
        </w:rPr>
      </w:pPr>
    </w:p>
    <w:p w:rsidR="00830054" w:rsidRPr="003842EB" w:rsidRDefault="00830054" w:rsidP="001F6353">
      <w:pPr>
        <w:autoSpaceDE w:val="0"/>
        <w:autoSpaceDN w:val="0"/>
        <w:adjustRightInd w:val="0"/>
        <w:jc w:val="both"/>
        <w:rPr>
          <w:rFonts w:ascii="Arial" w:hAnsi="Arial" w:cs="Arial"/>
          <w:sz w:val="22"/>
          <w:szCs w:val="22"/>
        </w:rPr>
      </w:pPr>
      <w:r w:rsidRPr="003842EB">
        <w:rPr>
          <w:rFonts w:ascii="Arial" w:hAnsi="Arial" w:cs="Arial"/>
          <w:b/>
          <w:bCs/>
          <w:sz w:val="22"/>
          <w:szCs w:val="22"/>
          <w:u w:val="single"/>
        </w:rPr>
        <w:t>Evaluation and Award.</w:t>
      </w:r>
      <w:r w:rsidR="005547C5" w:rsidRPr="003842EB">
        <w:rPr>
          <w:rFonts w:ascii="Arial" w:hAnsi="Arial" w:cs="Arial"/>
          <w:b/>
          <w:bCs/>
          <w:sz w:val="22"/>
          <w:szCs w:val="22"/>
        </w:rPr>
        <w:t xml:space="preserve">  </w:t>
      </w:r>
      <w:r w:rsidRPr="003842EB">
        <w:rPr>
          <w:rFonts w:ascii="Arial" w:hAnsi="Arial" w:cs="Arial"/>
          <w:sz w:val="22"/>
          <w:szCs w:val="22"/>
        </w:rPr>
        <w:t xml:space="preserve">The State will be the sole judge in determining the acceptability of an offer and in determining the most beneficial offer to the State.  </w:t>
      </w:r>
    </w:p>
    <w:p w:rsidR="006B04F0" w:rsidRPr="003842EB" w:rsidRDefault="006B04F0" w:rsidP="001F6353">
      <w:pPr>
        <w:autoSpaceDE w:val="0"/>
        <w:autoSpaceDN w:val="0"/>
        <w:adjustRightInd w:val="0"/>
        <w:jc w:val="both"/>
        <w:rPr>
          <w:rFonts w:ascii="Arial" w:hAnsi="Arial" w:cs="Arial"/>
          <w:sz w:val="22"/>
          <w:szCs w:val="22"/>
        </w:rPr>
      </w:pPr>
    </w:p>
    <w:p w:rsidR="00830054" w:rsidRPr="003842EB" w:rsidRDefault="00830054" w:rsidP="001F6353">
      <w:pPr>
        <w:pStyle w:val="BodyTextIndent"/>
        <w:spacing w:after="100" w:afterAutospacing="1"/>
        <w:ind w:left="0"/>
        <w:jc w:val="both"/>
        <w:rPr>
          <w:rFonts w:ascii="Arial" w:hAnsi="Arial" w:cs="Arial"/>
          <w:szCs w:val="22"/>
        </w:rPr>
      </w:pPr>
      <w:r w:rsidRPr="003842EB">
        <w:rPr>
          <w:rFonts w:ascii="Arial" w:hAnsi="Arial" w:cs="Arial"/>
          <w:szCs w:val="22"/>
        </w:rPr>
        <w:t xml:space="preserve">Award shall be made with reasonable promptness, to the vendor whose bid is determined to be the lowest responsible and responsive bidder whose bid meets the requirements and criteria set forth in this </w:t>
      </w:r>
      <w:r w:rsidR="00600911" w:rsidRPr="003842EB">
        <w:rPr>
          <w:rFonts w:ascii="Arial" w:hAnsi="Arial" w:cs="Arial"/>
          <w:szCs w:val="22"/>
        </w:rPr>
        <w:t>Documented Quote</w:t>
      </w:r>
      <w:r w:rsidRPr="003842EB">
        <w:rPr>
          <w:rFonts w:ascii="Arial" w:hAnsi="Arial" w:cs="Arial"/>
          <w:szCs w:val="22"/>
        </w:rPr>
        <w:t>.</w:t>
      </w:r>
    </w:p>
    <w:p w:rsidR="00830054" w:rsidRPr="003842EB" w:rsidRDefault="00830054" w:rsidP="00B07B04">
      <w:pPr>
        <w:tabs>
          <w:tab w:val="left" w:pos="-720"/>
        </w:tabs>
        <w:suppressAutoHyphens/>
        <w:jc w:val="both"/>
        <w:rPr>
          <w:rFonts w:ascii="Arial" w:hAnsi="Arial" w:cs="Arial"/>
          <w:sz w:val="22"/>
          <w:szCs w:val="22"/>
        </w:rPr>
      </w:pPr>
      <w:r w:rsidRPr="003842EB">
        <w:rPr>
          <w:rFonts w:ascii="Arial" w:hAnsi="Arial" w:cs="Arial"/>
          <w:b/>
          <w:spacing w:val="-3"/>
          <w:sz w:val="22"/>
          <w:szCs w:val="22"/>
          <w:u w:val="single"/>
        </w:rPr>
        <w:t>Failure to Render</w:t>
      </w:r>
      <w:r w:rsidRPr="003842EB">
        <w:rPr>
          <w:rFonts w:ascii="Arial" w:hAnsi="Arial" w:cs="Arial"/>
          <w:sz w:val="22"/>
          <w:szCs w:val="22"/>
          <w:u w:val="single"/>
        </w:rPr>
        <w:t xml:space="preserve"> </w:t>
      </w:r>
      <w:r w:rsidRPr="003842EB">
        <w:rPr>
          <w:rFonts w:ascii="Arial" w:hAnsi="Arial" w:cs="Arial"/>
          <w:b/>
          <w:spacing w:val="-3"/>
          <w:sz w:val="22"/>
          <w:szCs w:val="22"/>
          <w:u w:val="single"/>
        </w:rPr>
        <w:t>Service/Cancellation</w:t>
      </w:r>
      <w:r w:rsidR="00B07B04" w:rsidRPr="003842EB">
        <w:rPr>
          <w:rFonts w:ascii="Arial" w:hAnsi="Arial" w:cs="Arial"/>
          <w:b/>
          <w:spacing w:val="-3"/>
          <w:sz w:val="22"/>
          <w:szCs w:val="22"/>
          <w:u w:val="single"/>
        </w:rPr>
        <w:t>.</w:t>
      </w:r>
      <w:r w:rsidR="00B07B04" w:rsidRPr="0065349D">
        <w:rPr>
          <w:rFonts w:ascii="Arial" w:hAnsi="Arial" w:cs="Arial"/>
          <w:b/>
          <w:spacing w:val="-3"/>
          <w:sz w:val="22"/>
          <w:szCs w:val="22"/>
        </w:rPr>
        <w:t xml:space="preserve"> </w:t>
      </w:r>
      <w:r w:rsidR="003842EB" w:rsidRPr="0065349D">
        <w:rPr>
          <w:rFonts w:ascii="Arial" w:hAnsi="Arial" w:cs="Arial"/>
          <w:b/>
          <w:spacing w:val="-3"/>
          <w:sz w:val="22"/>
          <w:szCs w:val="22"/>
        </w:rPr>
        <w:t xml:space="preserve"> </w:t>
      </w:r>
      <w:r w:rsidR="003842EB" w:rsidRPr="003842EB">
        <w:rPr>
          <w:rFonts w:ascii="Arial" w:hAnsi="Arial" w:cs="Arial"/>
          <w:sz w:val="22"/>
          <w:szCs w:val="22"/>
        </w:rPr>
        <w:t>Awarded vendor(s) and its subcontractor(s) shall comply with the requirements as stated in this solicitation.  If the awarded vendor and or its subcont</w:t>
      </w:r>
      <w:r w:rsidR="0065349D">
        <w:rPr>
          <w:rFonts w:ascii="Arial" w:hAnsi="Arial" w:cs="Arial"/>
          <w:sz w:val="22"/>
          <w:szCs w:val="22"/>
        </w:rPr>
        <w:t xml:space="preserve">ractor(s) fails to perform, the DORA Procurement Office </w:t>
      </w:r>
      <w:r w:rsidR="003842EB" w:rsidRPr="003842EB">
        <w:rPr>
          <w:rFonts w:ascii="Arial" w:hAnsi="Arial" w:cs="Arial"/>
          <w:sz w:val="22"/>
          <w:szCs w:val="22"/>
        </w:rPr>
        <w:t>reserves the right to take remedial action (upon written notice), including canceling the original award, in whole or in part, for cause.  Cause is defined as failure to meet the requirements stated in this solicitation, failure to correct deficiencies upon receipt of notice, or failure to maintain satisfactory performance after notice.  Awarded vendor shall be responsible for the performance of its subcontractor(s).</w:t>
      </w:r>
    </w:p>
    <w:p w:rsidR="003842EB" w:rsidRDefault="003842EB" w:rsidP="003842EB">
      <w:pPr>
        <w:tabs>
          <w:tab w:val="left" w:pos="720"/>
        </w:tabs>
        <w:ind w:left="720" w:hanging="744"/>
        <w:rPr>
          <w:rFonts w:ascii="Arial" w:hAnsi="Arial" w:cs="Arial"/>
          <w:sz w:val="22"/>
          <w:szCs w:val="22"/>
        </w:rPr>
      </w:pPr>
    </w:p>
    <w:p w:rsidR="003842EB" w:rsidRPr="0065349D" w:rsidRDefault="0065349D" w:rsidP="003842EB">
      <w:pPr>
        <w:tabs>
          <w:tab w:val="left" w:pos="720"/>
        </w:tabs>
        <w:ind w:left="720" w:hanging="744"/>
        <w:rPr>
          <w:rFonts w:ascii="Arial" w:hAnsi="Arial" w:cs="Arial"/>
          <w:b/>
          <w:sz w:val="22"/>
          <w:szCs w:val="22"/>
          <w:u w:val="single"/>
        </w:rPr>
      </w:pPr>
      <w:r w:rsidRPr="0065349D">
        <w:rPr>
          <w:rFonts w:ascii="Arial" w:hAnsi="Arial" w:cs="Arial"/>
          <w:b/>
          <w:sz w:val="22"/>
          <w:szCs w:val="22"/>
          <w:u w:val="single"/>
        </w:rPr>
        <w:t>Discrepancies in Solicitation</w:t>
      </w:r>
    </w:p>
    <w:p w:rsidR="003842EB" w:rsidRPr="003842EB" w:rsidRDefault="003842EB" w:rsidP="003842EB">
      <w:pPr>
        <w:tabs>
          <w:tab w:val="left" w:pos="0"/>
        </w:tabs>
        <w:jc w:val="both"/>
        <w:rPr>
          <w:rFonts w:ascii="Arial" w:hAnsi="Arial" w:cs="Arial"/>
          <w:sz w:val="22"/>
          <w:szCs w:val="22"/>
        </w:rPr>
      </w:pPr>
      <w:r w:rsidRPr="003842EB">
        <w:rPr>
          <w:rFonts w:ascii="Arial" w:hAnsi="Arial" w:cs="Arial"/>
          <w:sz w:val="22"/>
          <w:szCs w:val="22"/>
        </w:rPr>
        <w:t>Should the vendor find any part of the solicitation to be discrepant, incomplete or otherwise questionable in any respect, vendor shall be responsible to call such matters to the attention of the purchasing agent immediately.  Failure to do so shall be at the vendor’s risk.   Amendments to this solicitation will be official only if published on BIDS.  Vendors should not rely on verbal statements that alter this solicitation.</w:t>
      </w:r>
    </w:p>
    <w:p w:rsidR="003842EB" w:rsidRPr="003842EB" w:rsidRDefault="003842EB" w:rsidP="003842EB">
      <w:pPr>
        <w:tabs>
          <w:tab w:val="left" w:pos="720"/>
        </w:tabs>
        <w:ind w:left="720" w:hanging="744"/>
        <w:rPr>
          <w:rFonts w:ascii="Arial" w:hAnsi="Arial" w:cs="Arial"/>
          <w:sz w:val="22"/>
          <w:szCs w:val="22"/>
        </w:rPr>
      </w:pPr>
      <w:r w:rsidRPr="003842EB">
        <w:rPr>
          <w:rFonts w:ascii="Arial" w:hAnsi="Arial" w:cs="Arial"/>
          <w:sz w:val="22"/>
          <w:szCs w:val="22"/>
        </w:rPr>
        <w:t xml:space="preserve"> </w:t>
      </w:r>
    </w:p>
    <w:p w:rsidR="003842EB" w:rsidRPr="0065349D" w:rsidRDefault="0065349D" w:rsidP="003842EB">
      <w:pPr>
        <w:tabs>
          <w:tab w:val="left" w:pos="720"/>
        </w:tabs>
        <w:ind w:left="720" w:hanging="744"/>
        <w:rPr>
          <w:rFonts w:ascii="Arial" w:hAnsi="Arial" w:cs="Arial"/>
          <w:b/>
          <w:sz w:val="22"/>
          <w:szCs w:val="22"/>
          <w:u w:val="single"/>
        </w:rPr>
      </w:pPr>
      <w:r w:rsidRPr="0065349D">
        <w:rPr>
          <w:rFonts w:ascii="Arial" w:hAnsi="Arial" w:cs="Arial"/>
          <w:b/>
          <w:sz w:val="22"/>
          <w:szCs w:val="22"/>
          <w:u w:val="single"/>
        </w:rPr>
        <w:t>Brand Name or Equivalent</w:t>
      </w:r>
    </w:p>
    <w:p w:rsidR="003842EB" w:rsidRPr="003842EB" w:rsidRDefault="003842EB" w:rsidP="003842EB">
      <w:pPr>
        <w:tabs>
          <w:tab w:val="left" w:pos="0"/>
        </w:tabs>
        <w:jc w:val="both"/>
        <w:rPr>
          <w:rFonts w:ascii="Arial" w:hAnsi="Arial" w:cs="Arial"/>
          <w:sz w:val="22"/>
          <w:szCs w:val="22"/>
        </w:rPr>
      </w:pPr>
      <w:r w:rsidRPr="003842EB">
        <w:rPr>
          <w:rFonts w:ascii="Arial" w:hAnsi="Arial" w:cs="Arial"/>
          <w:sz w:val="22"/>
          <w:szCs w:val="22"/>
        </w:rPr>
        <w:t xml:space="preserve">Where brand name/model number is specified, quote only this brand/model.  If “or equivalent” is stated, vendor may quote a substitute product that </w:t>
      </w:r>
      <w:r w:rsidRPr="003842EB">
        <w:rPr>
          <w:rFonts w:ascii="Arial" w:hAnsi="Arial" w:cs="Arial"/>
          <w:b/>
          <w:bCs/>
          <w:sz w:val="22"/>
          <w:szCs w:val="22"/>
        </w:rPr>
        <w:t>matches or exceeds</w:t>
      </w:r>
      <w:r w:rsidRPr="003842EB">
        <w:rPr>
          <w:rFonts w:ascii="Arial" w:hAnsi="Arial" w:cs="Arial"/>
          <w:sz w:val="22"/>
          <w:szCs w:val="22"/>
        </w:rPr>
        <w:t xml:space="preserve"> the specifications of the brand/model listed.  Vendor must submit, with their quote</w:t>
      </w:r>
      <w:r w:rsidR="0065349D">
        <w:rPr>
          <w:rFonts w:ascii="Arial" w:hAnsi="Arial" w:cs="Arial"/>
          <w:sz w:val="22"/>
          <w:szCs w:val="22"/>
        </w:rPr>
        <w:t xml:space="preserve">, sufficient information </w:t>
      </w:r>
      <w:r w:rsidRPr="003842EB">
        <w:rPr>
          <w:rFonts w:ascii="Arial" w:hAnsi="Arial" w:cs="Arial"/>
          <w:sz w:val="22"/>
          <w:szCs w:val="22"/>
        </w:rPr>
        <w:t>to determine that such materials or equipment is of equivalent substance and form.  Samples of product(s), when required, must be f</w:t>
      </w:r>
      <w:r w:rsidR="0065349D">
        <w:rPr>
          <w:rFonts w:ascii="Arial" w:hAnsi="Arial" w:cs="Arial"/>
          <w:sz w:val="22"/>
          <w:szCs w:val="22"/>
        </w:rPr>
        <w:t xml:space="preserve">urnished free of expense </w:t>
      </w:r>
      <w:r w:rsidRPr="003842EB">
        <w:rPr>
          <w:rFonts w:ascii="Arial" w:hAnsi="Arial" w:cs="Arial"/>
          <w:sz w:val="22"/>
          <w:szCs w:val="22"/>
        </w:rPr>
        <w:t>and if not destroyed by tests, vendor may request items be ret</w:t>
      </w:r>
      <w:r w:rsidR="0065349D">
        <w:rPr>
          <w:rFonts w:ascii="Arial" w:hAnsi="Arial" w:cs="Arial"/>
          <w:sz w:val="22"/>
          <w:szCs w:val="22"/>
        </w:rPr>
        <w:t xml:space="preserve">urned at vendor’s expense.  The DORA Procurement Office </w:t>
      </w:r>
      <w:r w:rsidRPr="003842EB">
        <w:rPr>
          <w:rFonts w:ascii="Arial" w:hAnsi="Arial" w:cs="Arial"/>
          <w:sz w:val="22"/>
          <w:szCs w:val="22"/>
        </w:rPr>
        <w:t>shall be the sole judge in determining quality, performance, and equivalency.</w:t>
      </w:r>
    </w:p>
    <w:p w:rsidR="003842EB" w:rsidRPr="003842EB" w:rsidRDefault="003842EB" w:rsidP="003842EB">
      <w:pPr>
        <w:tabs>
          <w:tab w:val="left" w:pos="720"/>
        </w:tabs>
        <w:ind w:left="720" w:hanging="744"/>
        <w:rPr>
          <w:rFonts w:ascii="Arial" w:hAnsi="Arial" w:cs="Arial"/>
          <w:sz w:val="22"/>
          <w:szCs w:val="22"/>
        </w:rPr>
      </w:pPr>
    </w:p>
    <w:p w:rsidR="003842EB" w:rsidRPr="0065349D" w:rsidRDefault="0065349D" w:rsidP="003842EB">
      <w:pPr>
        <w:tabs>
          <w:tab w:val="left" w:pos="720"/>
        </w:tabs>
        <w:ind w:left="720" w:hanging="744"/>
        <w:rPr>
          <w:rFonts w:ascii="Arial" w:hAnsi="Arial" w:cs="Arial"/>
          <w:b/>
          <w:sz w:val="22"/>
          <w:szCs w:val="22"/>
          <w:u w:val="single"/>
        </w:rPr>
      </w:pPr>
      <w:r w:rsidRPr="0065349D">
        <w:rPr>
          <w:rFonts w:ascii="Arial" w:hAnsi="Arial" w:cs="Arial"/>
          <w:b/>
          <w:sz w:val="22"/>
          <w:szCs w:val="22"/>
          <w:u w:val="single"/>
        </w:rPr>
        <w:t>New Product</w:t>
      </w:r>
    </w:p>
    <w:p w:rsidR="003842EB" w:rsidRPr="003842EB" w:rsidRDefault="003842EB" w:rsidP="00924582">
      <w:pPr>
        <w:tabs>
          <w:tab w:val="left" w:pos="0"/>
        </w:tabs>
        <w:jc w:val="both"/>
        <w:rPr>
          <w:rFonts w:ascii="Arial" w:hAnsi="Arial" w:cs="Arial"/>
          <w:sz w:val="22"/>
          <w:szCs w:val="22"/>
        </w:rPr>
      </w:pPr>
      <w:r w:rsidRPr="003842EB">
        <w:rPr>
          <w:rFonts w:ascii="Arial" w:hAnsi="Arial" w:cs="Arial"/>
          <w:sz w:val="22"/>
          <w:szCs w:val="22"/>
        </w:rPr>
        <w:t>All items quoted are to be new product (not used, remanufactured, refurbished, rebuilt, etc.) and are not to contain components that are not newly manufactured, unless specifically stated otherwise in the solicitation.</w:t>
      </w:r>
    </w:p>
    <w:p w:rsidR="003842EB" w:rsidRPr="003842EB" w:rsidRDefault="003842EB" w:rsidP="003842EB">
      <w:pPr>
        <w:tabs>
          <w:tab w:val="left" w:pos="360"/>
        </w:tabs>
        <w:ind w:left="336" w:hanging="360"/>
        <w:rPr>
          <w:rFonts w:ascii="Arial" w:hAnsi="Arial" w:cs="Arial"/>
          <w:sz w:val="22"/>
          <w:szCs w:val="22"/>
        </w:rPr>
      </w:pPr>
    </w:p>
    <w:p w:rsidR="003842EB" w:rsidRPr="0065349D" w:rsidRDefault="0065349D" w:rsidP="0065349D">
      <w:pPr>
        <w:ind w:left="714" w:hanging="690"/>
        <w:jc w:val="both"/>
        <w:rPr>
          <w:rFonts w:ascii="Arial" w:hAnsi="Arial" w:cs="Arial"/>
          <w:b/>
          <w:sz w:val="22"/>
          <w:szCs w:val="22"/>
          <w:u w:val="single"/>
        </w:rPr>
      </w:pPr>
      <w:r w:rsidRPr="0065349D">
        <w:rPr>
          <w:rFonts w:ascii="Arial" w:hAnsi="Arial" w:cs="Arial"/>
          <w:b/>
          <w:sz w:val="22"/>
          <w:szCs w:val="22"/>
          <w:u w:val="single"/>
        </w:rPr>
        <w:t>Reciprocal Preference.</w:t>
      </w:r>
    </w:p>
    <w:p w:rsidR="0065349D" w:rsidRDefault="003842EB" w:rsidP="0065349D">
      <w:pPr>
        <w:pStyle w:val="BodyTextIndent"/>
        <w:spacing w:after="0"/>
        <w:ind w:left="0"/>
        <w:jc w:val="both"/>
        <w:rPr>
          <w:rFonts w:ascii="Arial" w:hAnsi="Arial" w:cs="Arial"/>
          <w:szCs w:val="22"/>
        </w:rPr>
      </w:pPr>
      <w:r w:rsidRPr="003842EB">
        <w:rPr>
          <w:rFonts w:ascii="Arial" w:hAnsi="Arial" w:cs="Arial"/>
          <w:szCs w:val="22"/>
        </w:rPr>
        <w:t>Per Colorado Revised Statutes, Section 8-19-101, a resident vendor shall be allowed a preference against a non-resident vendor equal to the preference given or required by the state</w:t>
      </w:r>
      <w:r w:rsidR="003829A2">
        <w:rPr>
          <w:rFonts w:ascii="Arial" w:hAnsi="Arial" w:cs="Arial"/>
          <w:szCs w:val="22"/>
        </w:rPr>
        <w:t>.</w:t>
      </w:r>
    </w:p>
    <w:p w:rsidR="003829A2" w:rsidRDefault="003829A2" w:rsidP="0065349D">
      <w:pPr>
        <w:pStyle w:val="BodyTextIndent"/>
        <w:spacing w:after="0"/>
        <w:ind w:left="0"/>
        <w:jc w:val="both"/>
        <w:rPr>
          <w:rFonts w:ascii="Arial" w:hAnsi="Arial" w:cs="Arial"/>
          <w:szCs w:val="22"/>
        </w:rPr>
      </w:pPr>
    </w:p>
    <w:p w:rsidR="003829A2" w:rsidRPr="003829A2" w:rsidRDefault="003829A2" w:rsidP="003829A2">
      <w:pPr>
        <w:jc w:val="both"/>
        <w:rPr>
          <w:rFonts w:ascii="Arial" w:hAnsi="Arial" w:cs="Arial"/>
          <w:b/>
          <w:sz w:val="22"/>
          <w:szCs w:val="22"/>
          <w:u w:val="single"/>
        </w:rPr>
      </w:pPr>
      <w:r w:rsidRPr="003829A2">
        <w:rPr>
          <w:rFonts w:ascii="Arial" w:hAnsi="Arial" w:cs="Arial"/>
          <w:b/>
          <w:sz w:val="22"/>
          <w:szCs w:val="22"/>
          <w:u w:val="single"/>
        </w:rPr>
        <w:lastRenderedPageBreak/>
        <w:t>Insurance Requirements</w:t>
      </w:r>
      <w:r>
        <w:rPr>
          <w:rFonts w:ascii="Arial" w:hAnsi="Arial" w:cs="Arial"/>
          <w:b/>
          <w:sz w:val="22"/>
          <w:szCs w:val="22"/>
          <w:u w:val="single"/>
        </w:rPr>
        <w:t>.</w:t>
      </w:r>
    </w:p>
    <w:p w:rsidR="003829A2" w:rsidRPr="003829A2" w:rsidRDefault="003829A2" w:rsidP="003829A2">
      <w:pPr>
        <w:jc w:val="both"/>
        <w:rPr>
          <w:rFonts w:ascii="Arial" w:hAnsi="Arial" w:cs="Arial"/>
          <w:sz w:val="22"/>
          <w:szCs w:val="22"/>
        </w:rPr>
      </w:pPr>
      <w:r w:rsidRPr="003829A2">
        <w:rPr>
          <w:rFonts w:ascii="Arial" w:hAnsi="Arial" w:cs="Arial"/>
          <w:sz w:val="22"/>
          <w:szCs w:val="22"/>
        </w:rPr>
        <w:t xml:space="preserve">Vendors may be required to obtain the following insurance if </w:t>
      </w:r>
      <w:r>
        <w:rPr>
          <w:rFonts w:ascii="Arial" w:hAnsi="Arial" w:cs="Arial"/>
          <w:sz w:val="22"/>
          <w:szCs w:val="22"/>
        </w:rPr>
        <w:t>the solicitation is for personal services</w:t>
      </w:r>
      <w:r w:rsidRPr="003829A2">
        <w:rPr>
          <w:rFonts w:ascii="Arial" w:hAnsi="Arial" w:cs="Arial"/>
          <w:sz w:val="22"/>
          <w:szCs w:val="22"/>
        </w:rPr>
        <w:t>, vendor will</w:t>
      </w:r>
      <w:r>
        <w:rPr>
          <w:rFonts w:ascii="Arial" w:hAnsi="Arial" w:cs="Arial"/>
          <w:sz w:val="22"/>
          <w:szCs w:val="22"/>
        </w:rPr>
        <w:t xml:space="preserve"> perform work on state property, etc.</w:t>
      </w:r>
    </w:p>
    <w:p w:rsidR="003829A2" w:rsidRPr="003829A2" w:rsidRDefault="003829A2" w:rsidP="003829A2">
      <w:pPr>
        <w:ind w:left="720" w:hanging="744"/>
        <w:jc w:val="both"/>
        <w:rPr>
          <w:rFonts w:ascii="Arial" w:hAnsi="Arial" w:cs="Arial"/>
          <w:sz w:val="22"/>
          <w:szCs w:val="22"/>
        </w:rPr>
      </w:pPr>
    </w:p>
    <w:p w:rsidR="003829A2" w:rsidRPr="003829A2" w:rsidRDefault="003829A2" w:rsidP="003829A2">
      <w:pPr>
        <w:tabs>
          <w:tab w:val="left" w:pos="1272"/>
        </w:tabs>
        <w:ind w:left="1296" w:hanging="576"/>
        <w:jc w:val="both"/>
        <w:rPr>
          <w:rFonts w:ascii="Arial" w:hAnsi="Arial" w:cs="Arial"/>
          <w:sz w:val="22"/>
          <w:szCs w:val="22"/>
        </w:rPr>
      </w:pPr>
      <w:r w:rsidRPr="003829A2">
        <w:rPr>
          <w:rFonts w:ascii="Arial" w:hAnsi="Arial" w:cs="Arial"/>
          <w:sz w:val="22"/>
          <w:szCs w:val="22"/>
        </w:rPr>
        <w:t>A.</w:t>
      </w:r>
      <w:r w:rsidRPr="003829A2">
        <w:rPr>
          <w:rFonts w:ascii="Arial" w:hAnsi="Arial" w:cs="Arial"/>
          <w:sz w:val="22"/>
          <w:szCs w:val="22"/>
        </w:rPr>
        <w:tab/>
        <w:t>The Vendor shall obtain, at their expense, and maintain for the duration of the work, the following insurance coverage:</w:t>
      </w:r>
    </w:p>
    <w:p w:rsidR="003829A2" w:rsidRPr="003829A2" w:rsidRDefault="003829A2" w:rsidP="003829A2">
      <w:pPr>
        <w:tabs>
          <w:tab w:val="left" w:pos="1272"/>
        </w:tabs>
        <w:ind w:left="1296" w:hanging="576"/>
        <w:jc w:val="both"/>
        <w:rPr>
          <w:rFonts w:ascii="Arial" w:hAnsi="Arial" w:cs="Arial"/>
          <w:sz w:val="22"/>
          <w:szCs w:val="22"/>
        </w:rPr>
      </w:pPr>
    </w:p>
    <w:p w:rsidR="003829A2" w:rsidRPr="003829A2" w:rsidRDefault="003829A2" w:rsidP="003829A2">
      <w:pPr>
        <w:ind w:left="1824" w:hanging="528"/>
        <w:jc w:val="both"/>
        <w:rPr>
          <w:rFonts w:ascii="Arial" w:hAnsi="Arial" w:cs="Arial"/>
          <w:sz w:val="22"/>
          <w:szCs w:val="22"/>
        </w:rPr>
      </w:pPr>
      <w:r w:rsidRPr="003829A2">
        <w:rPr>
          <w:rFonts w:ascii="Arial" w:hAnsi="Arial" w:cs="Arial"/>
          <w:sz w:val="22"/>
          <w:szCs w:val="22"/>
        </w:rPr>
        <w:t>1.</w:t>
      </w:r>
      <w:r w:rsidRPr="003829A2">
        <w:rPr>
          <w:rFonts w:ascii="Arial" w:hAnsi="Arial" w:cs="Arial"/>
          <w:sz w:val="22"/>
          <w:szCs w:val="22"/>
        </w:rPr>
        <w:tab/>
        <w:t>Workers’ Compensation Insurance as required by state statute, and Employer’s Liability Insurance covering all of vendor’s employees acting within the course and scope of their employment.</w:t>
      </w:r>
    </w:p>
    <w:p w:rsidR="003829A2" w:rsidRPr="003829A2" w:rsidRDefault="003829A2" w:rsidP="003829A2">
      <w:pPr>
        <w:tabs>
          <w:tab w:val="left" w:pos="1800"/>
        </w:tabs>
        <w:ind w:left="1800" w:hanging="528"/>
        <w:jc w:val="both"/>
        <w:rPr>
          <w:rFonts w:ascii="Arial" w:hAnsi="Arial" w:cs="Arial"/>
          <w:sz w:val="22"/>
          <w:szCs w:val="22"/>
        </w:rPr>
      </w:pPr>
    </w:p>
    <w:p w:rsidR="003829A2" w:rsidRPr="003829A2" w:rsidRDefault="003829A2" w:rsidP="003829A2">
      <w:pPr>
        <w:tabs>
          <w:tab w:val="left" w:pos="1800"/>
        </w:tabs>
        <w:ind w:left="1800" w:hanging="528"/>
        <w:jc w:val="both"/>
        <w:rPr>
          <w:rFonts w:ascii="Arial" w:hAnsi="Arial" w:cs="Arial"/>
          <w:sz w:val="22"/>
          <w:szCs w:val="22"/>
        </w:rPr>
      </w:pPr>
      <w:r w:rsidRPr="003829A2">
        <w:rPr>
          <w:rFonts w:ascii="Arial" w:hAnsi="Arial" w:cs="Arial"/>
          <w:sz w:val="22"/>
          <w:szCs w:val="22"/>
        </w:rPr>
        <w:t>2.</w:t>
      </w:r>
      <w:r w:rsidRPr="003829A2">
        <w:rPr>
          <w:rFonts w:ascii="Arial" w:hAnsi="Arial" w:cs="Arial"/>
          <w:sz w:val="22"/>
          <w:szCs w:val="22"/>
        </w:rPr>
        <w:tab/>
        <w:t>Commercial General Liability Insurance written on ISO occurrence form CG 00 01 10/93 or equivalent, covering premises operations, fire damage, independent contractors, products and completed operations, blanket contractual liability, personal injury, and advertising liability with minimum limits as follows:</w:t>
      </w:r>
    </w:p>
    <w:p w:rsidR="003829A2" w:rsidRPr="003829A2" w:rsidRDefault="003829A2" w:rsidP="003829A2">
      <w:pPr>
        <w:spacing w:before="120" w:after="120"/>
        <w:ind w:left="1800"/>
        <w:jc w:val="both"/>
        <w:rPr>
          <w:rFonts w:ascii="Arial" w:hAnsi="Arial" w:cs="Arial"/>
          <w:sz w:val="22"/>
          <w:szCs w:val="22"/>
        </w:rPr>
      </w:pPr>
      <w:r w:rsidRPr="003829A2">
        <w:rPr>
          <w:rFonts w:ascii="Arial" w:hAnsi="Arial" w:cs="Arial"/>
          <w:sz w:val="22"/>
          <w:szCs w:val="22"/>
        </w:rPr>
        <w:t>a.</w:t>
      </w:r>
      <w:r w:rsidRPr="003829A2">
        <w:rPr>
          <w:rFonts w:ascii="Arial" w:hAnsi="Arial" w:cs="Arial"/>
          <w:sz w:val="22"/>
          <w:szCs w:val="22"/>
        </w:rPr>
        <w:tab/>
        <w:t>$1,000,000 each occurrence;</w:t>
      </w:r>
    </w:p>
    <w:p w:rsidR="003829A2" w:rsidRPr="003829A2" w:rsidRDefault="003829A2" w:rsidP="003829A2">
      <w:pPr>
        <w:spacing w:before="120" w:after="120"/>
        <w:ind w:left="1800"/>
        <w:jc w:val="both"/>
        <w:rPr>
          <w:rFonts w:ascii="Arial" w:hAnsi="Arial" w:cs="Arial"/>
          <w:sz w:val="22"/>
          <w:szCs w:val="22"/>
        </w:rPr>
      </w:pPr>
      <w:r w:rsidRPr="003829A2">
        <w:rPr>
          <w:rFonts w:ascii="Arial" w:hAnsi="Arial" w:cs="Arial"/>
          <w:sz w:val="22"/>
          <w:szCs w:val="22"/>
        </w:rPr>
        <w:t>b.</w:t>
      </w:r>
      <w:r w:rsidRPr="003829A2">
        <w:rPr>
          <w:rFonts w:ascii="Arial" w:hAnsi="Arial" w:cs="Arial"/>
          <w:sz w:val="22"/>
          <w:szCs w:val="22"/>
        </w:rPr>
        <w:tab/>
        <w:t>$1,000,000 general aggregate;</w:t>
      </w:r>
    </w:p>
    <w:p w:rsidR="003829A2" w:rsidRPr="003829A2" w:rsidRDefault="003829A2" w:rsidP="003829A2">
      <w:pPr>
        <w:spacing w:before="120" w:after="120"/>
        <w:ind w:left="1800"/>
        <w:jc w:val="both"/>
        <w:rPr>
          <w:rFonts w:ascii="Arial" w:hAnsi="Arial" w:cs="Arial"/>
          <w:sz w:val="22"/>
          <w:szCs w:val="22"/>
        </w:rPr>
      </w:pPr>
      <w:r w:rsidRPr="003829A2">
        <w:rPr>
          <w:rFonts w:ascii="Arial" w:hAnsi="Arial" w:cs="Arial"/>
          <w:sz w:val="22"/>
          <w:szCs w:val="22"/>
        </w:rPr>
        <w:t>c.</w:t>
      </w:r>
      <w:r w:rsidRPr="003829A2">
        <w:rPr>
          <w:rFonts w:ascii="Arial" w:hAnsi="Arial" w:cs="Arial"/>
          <w:sz w:val="22"/>
          <w:szCs w:val="22"/>
        </w:rPr>
        <w:tab/>
        <w:t>$1,000,000 products and completed operations aggregate; and</w:t>
      </w:r>
    </w:p>
    <w:p w:rsidR="003829A2" w:rsidRPr="003829A2" w:rsidRDefault="003829A2" w:rsidP="003829A2">
      <w:pPr>
        <w:tabs>
          <w:tab w:val="left" w:pos="720"/>
          <w:tab w:val="left" w:pos="1440"/>
          <w:tab w:val="left" w:pos="2160"/>
          <w:tab w:val="left" w:pos="2880"/>
          <w:tab w:val="left" w:pos="3600"/>
          <w:tab w:val="left" w:pos="4320"/>
          <w:tab w:val="center" w:pos="5580"/>
        </w:tabs>
        <w:spacing w:before="120" w:after="120"/>
        <w:ind w:left="1800"/>
        <w:jc w:val="both"/>
        <w:rPr>
          <w:rFonts w:ascii="Arial" w:hAnsi="Arial" w:cs="Arial"/>
          <w:sz w:val="22"/>
          <w:szCs w:val="22"/>
        </w:rPr>
      </w:pPr>
      <w:r w:rsidRPr="003829A2">
        <w:rPr>
          <w:rFonts w:ascii="Arial" w:hAnsi="Arial" w:cs="Arial"/>
          <w:sz w:val="22"/>
          <w:szCs w:val="22"/>
        </w:rPr>
        <w:t>d.</w:t>
      </w:r>
      <w:r w:rsidRPr="003829A2">
        <w:rPr>
          <w:rFonts w:ascii="Arial" w:hAnsi="Arial" w:cs="Arial"/>
          <w:sz w:val="22"/>
          <w:szCs w:val="22"/>
        </w:rPr>
        <w:tab/>
        <w:t>$50,000 any one fire.</w:t>
      </w:r>
      <w:r w:rsidRPr="003829A2">
        <w:rPr>
          <w:rFonts w:ascii="Arial" w:hAnsi="Arial" w:cs="Arial"/>
          <w:sz w:val="22"/>
          <w:szCs w:val="22"/>
        </w:rPr>
        <w:tab/>
      </w:r>
    </w:p>
    <w:p w:rsidR="003829A2" w:rsidRPr="003829A2" w:rsidRDefault="003829A2" w:rsidP="003829A2">
      <w:pPr>
        <w:tabs>
          <w:tab w:val="left" w:pos="2184"/>
        </w:tabs>
        <w:ind w:left="2208" w:hanging="408"/>
        <w:jc w:val="both"/>
        <w:rPr>
          <w:rFonts w:ascii="Arial" w:hAnsi="Arial" w:cs="Arial"/>
          <w:sz w:val="22"/>
          <w:szCs w:val="22"/>
        </w:rPr>
      </w:pPr>
      <w:r w:rsidRPr="003829A2">
        <w:rPr>
          <w:rFonts w:ascii="Arial" w:hAnsi="Arial" w:cs="Arial"/>
          <w:sz w:val="22"/>
          <w:szCs w:val="22"/>
        </w:rPr>
        <w:tab/>
      </w:r>
    </w:p>
    <w:p w:rsidR="003829A2" w:rsidRPr="003829A2" w:rsidRDefault="003829A2" w:rsidP="003829A2">
      <w:pPr>
        <w:tabs>
          <w:tab w:val="left" w:pos="2304"/>
        </w:tabs>
        <w:ind w:left="1800"/>
        <w:jc w:val="both"/>
        <w:rPr>
          <w:rFonts w:ascii="Arial" w:hAnsi="Arial" w:cs="Arial"/>
          <w:sz w:val="22"/>
          <w:szCs w:val="22"/>
        </w:rPr>
      </w:pPr>
      <w:r w:rsidRPr="003829A2">
        <w:rPr>
          <w:rFonts w:ascii="Arial" w:hAnsi="Arial" w:cs="Arial"/>
          <w:sz w:val="22"/>
          <w:szCs w:val="22"/>
        </w:rPr>
        <w:t>If any aggregate limit is reduced below $1,000,000 because of claims made or paid, the vendor shall immediately obtain additional insurance to restore the full aggregate limit and furnish to the State a certificate or other document satisfactory to the State showing compliance with this provision.</w:t>
      </w:r>
    </w:p>
    <w:p w:rsidR="003829A2" w:rsidRPr="003829A2" w:rsidRDefault="003829A2" w:rsidP="003829A2">
      <w:pPr>
        <w:tabs>
          <w:tab w:val="left" w:pos="2304"/>
        </w:tabs>
        <w:ind w:left="1800"/>
        <w:jc w:val="both"/>
        <w:rPr>
          <w:rFonts w:ascii="Arial" w:hAnsi="Arial" w:cs="Arial"/>
          <w:sz w:val="22"/>
          <w:szCs w:val="22"/>
        </w:rPr>
      </w:pPr>
    </w:p>
    <w:p w:rsidR="003829A2" w:rsidRPr="003829A2" w:rsidRDefault="003829A2" w:rsidP="003829A2">
      <w:pPr>
        <w:pStyle w:val="BodyText3"/>
        <w:numPr>
          <w:ilvl w:val="0"/>
          <w:numId w:val="27"/>
        </w:numPr>
        <w:spacing w:after="0"/>
        <w:ind w:hanging="504"/>
        <w:rPr>
          <w:rFonts w:ascii="Arial" w:hAnsi="Arial" w:cs="Arial"/>
          <w:sz w:val="22"/>
          <w:szCs w:val="22"/>
        </w:rPr>
      </w:pPr>
      <w:r w:rsidRPr="003829A2">
        <w:rPr>
          <w:rFonts w:ascii="Arial" w:hAnsi="Arial" w:cs="Arial"/>
          <w:sz w:val="22"/>
          <w:szCs w:val="22"/>
        </w:rPr>
        <w:t>Automobile Liability Insurance covering any auto (including owned, hired and non-owned autos) with a minimum limit as follows: $1,000,000 each accident combined single limit.</w:t>
      </w:r>
    </w:p>
    <w:p w:rsidR="003829A2" w:rsidRPr="003829A2" w:rsidRDefault="003829A2" w:rsidP="003829A2">
      <w:pPr>
        <w:pStyle w:val="BodyText3"/>
        <w:spacing w:after="0"/>
        <w:rPr>
          <w:rFonts w:ascii="Arial" w:hAnsi="Arial" w:cs="Arial"/>
          <w:sz w:val="22"/>
          <w:szCs w:val="22"/>
        </w:rPr>
      </w:pPr>
    </w:p>
    <w:p w:rsidR="003829A2" w:rsidRPr="003829A2" w:rsidRDefault="003829A2" w:rsidP="003829A2">
      <w:pPr>
        <w:pStyle w:val="BodyText3"/>
        <w:tabs>
          <w:tab w:val="left" w:pos="1824"/>
        </w:tabs>
        <w:spacing w:after="0"/>
        <w:ind w:left="1800" w:hanging="528"/>
        <w:rPr>
          <w:rFonts w:ascii="Arial" w:hAnsi="Arial" w:cs="Arial"/>
          <w:sz w:val="22"/>
          <w:szCs w:val="22"/>
        </w:rPr>
      </w:pPr>
      <w:r w:rsidRPr="003829A2">
        <w:rPr>
          <w:rFonts w:ascii="Arial" w:hAnsi="Arial" w:cs="Arial"/>
          <w:sz w:val="22"/>
          <w:szCs w:val="22"/>
        </w:rPr>
        <w:t>4.</w:t>
      </w:r>
      <w:r w:rsidRPr="003829A2">
        <w:rPr>
          <w:rFonts w:ascii="Arial" w:hAnsi="Arial" w:cs="Arial"/>
          <w:sz w:val="22"/>
          <w:szCs w:val="22"/>
        </w:rPr>
        <w:tab/>
        <w:t>Professional Liability insurance with minimum limits of liability of not less than $</w:t>
      </w:r>
      <w:r w:rsidRPr="003829A2">
        <w:rPr>
          <w:rFonts w:ascii="Arial" w:hAnsi="Arial" w:cs="Arial"/>
          <w:sz w:val="22"/>
          <w:szCs w:val="22"/>
          <w:u w:val="single"/>
        </w:rPr>
        <w:t xml:space="preserve"> n/a</w:t>
      </w:r>
    </w:p>
    <w:p w:rsidR="003829A2" w:rsidRPr="003829A2" w:rsidRDefault="003829A2" w:rsidP="003829A2">
      <w:pPr>
        <w:tabs>
          <w:tab w:val="left" w:pos="1248"/>
        </w:tabs>
        <w:ind w:left="1248" w:hanging="528"/>
        <w:jc w:val="both"/>
        <w:rPr>
          <w:rFonts w:ascii="Arial" w:hAnsi="Arial" w:cs="Arial"/>
          <w:sz w:val="22"/>
          <w:szCs w:val="22"/>
        </w:rPr>
      </w:pPr>
    </w:p>
    <w:p w:rsidR="003829A2" w:rsidRPr="003829A2" w:rsidRDefault="003829A2" w:rsidP="003829A2">
      <w:pPr>
        <w:tabs>
          <w:tab w:val="left" w:pos="1248"/>
        </w:tabs>
        <w:ind w:left="1272" w:hanging="552"/>
        <w:jc w:val="both"/>
        <w:rPr>
          <w:rFonts w:ascii="Arial" w:hAnsi="Arial" w:cs="Arial"/>
          <w:sz w:val="22"/>
          <w:szCs w:val="22"/>
        </w:rPr>
      </w:pPr>
      <w:r w:rsidRPr="003829A2">
        <w:rPr>
          <w:rFonts w:ascii="Arial" w:hAnsi="Arial" w:cs="Arial"/>
          <w:sz w:val="22"/>
          <w:szCs w:val="22"/>
        </w:rPr>
        <w:t>B.</w:t>
      </w:r>
      <w:r w:rsidRPr="003829A2">
        <w:rPr>
          <w:rFonts w:ascii="Arial" w:hAnsi="Arial" w:cs="Arial"/>
          <w:sz w:val="22"/>
          <w:szCs w:val="22"/>
        </w:rPr>
        <w:tab/>
        <w:t xml:space="preserve">The State of Colorado shall be named as additional insured on the Commercial General Liability and Automobile Liability Insurance policies (leases and construction contracts will require the additional insured coverage for completed operations on endorsements CG 2010 11/85, CG 2037, or equivalent).  Coverage required of the contract or will be primary over any insurance or self-insurance program carried by the State of Colorado. </w:t>
      </w:r>
    </w:p>
    <w:p w:rsidR="003829A2" w:rsidRPr="003829A2" w:rsidRDefault="003829A2" w:rsidP="003829A2">
      <w:pPr>
        <w:tabs>
          <w:tab w:val="left" w:pos="1248"/>
        </w:tabs>
        <w:ind w:left="1272" w:hanging="552"/>
        <w:jc w:val="both"/>
        <w:rPr>
          <w:rFonts w:ascii="Arial" w:hAnsi="Arial" w:cs="Arial"/>
          <w:sz w:val="22"/>
          <w:szCs w:val="22"/>
        </w:rPr>
      </w:pPr>
    </w:p>
    <w:p w:rsidR="003829A2" w:rsidRPr="003829A2" w:rsidRDefault="003829A2" w:rsidP="003829A2">
      <w:pPr>
        <w:ind w:left="1272" w:hanging="552"/>
        <w:jc w:val="both"/>
        <w:rPr>
          <w:rFonts w:ascii="Arial" w:hAnsi="Arial" w:cs="Arial"/>
          <w:sz w:val="22"/>
          <w:szCs w:val="22"/>
        </w:rPr>
      </w:pPr>
      <w:r w:rsidRPr="003829A2">
        <w:rPr>
          <w:rFonts w:ascii="Arial" w:hAnsi="Arial" w:cs="Arial"/>
          <w:sz w:val="22"/>
          <w:szCs w:val="22"/>
        </w:rPr>
        <w:t>C.</w:t>
      </w:r>
      <w:r w:rsidRPr="003829A2">
        <w:rPr>
          <w:rFonts w:ascii="Arial" w:hAnsi="Arial" w:cs="Arial"/>
          <w:sz w:val="22"/>
          <w:szCs w:val="22"/>
        </w:rPr>
        <w:tab/>
        <w:t xml:space="preserve">The Insurance shall include provisions preventing cancellation or non-renewal without at least forty five (45) days prior notice to the State by certified mail. </w:t>
      </w:r>
    </w:p>
    <w:p w:rsidR="003829A2" w:rsidRPr="003829A2" w:rsidRDefault="003829A2" w:rsidP="003829A2">
      <w:pPr>
        <w:tabs>
          <w:tab w:val="left" w:pos="1248"/>
        </w:tabs>
        <w:ind w:left="1272" w:hanging="552"/>
        <w:jc w:val="both"/>
        <w:rPr>
          <w:rFonts w:ascii="Arial" w:hAnsi="Arial" w:cs="Arial"/>
          <w:sz w:val="22"/>
          <w:szCs w:val="22"/>
        </w:rPr>
      </w:pPr>
    </w:p>
    <w:p w:rsidR="003829A2" w:rsidRPr="003829A2" w:rsidRDefault="003829A2" w:rsidP="003829A2">
      <w:pPr>
        <w:tabs>
          <w:tab w:val="left" w:pos="1248"/>
        </w:tabs>
        <w:ind w:left="1272" w:hanging="552"/>
        <w:jc w:val="both"/>
        <w:rPr>
          <w:rFonts w:ascii="Arial" w:hAnsi="Arial" w:cs="Arial"/>
          <w:sz w:val="22"/>
          <w:szCs w:val="22"/>
        </w:rPr>
      </w:pPr>
      <w:r w:rsidRPr="003829A2">
        <w:rPr>
          <w:rFonts w:ascii="Arial" w:hAnsi="Arial" w:cs="Arial"/>
          <w:sz w:val="22"/>
          <w:szCs w:val="22"/>
        </w:rPr>
        <w:t>D.</w:t>
      </w:r>
      <w:r w:rsidRPr="003829A2">
        <w:rPr>
          <w:rFonts w:ascii="Arial" w:hAnsi="Arial" w:cs="Arial"/>
          <w:sz w:val="22"/>
          <w:szCs w:val="22"/>
        </w:rPr>
        <w:tab/>
        <w:t xml:space="preserve">The vendor will require all insurance policies in any way related to the contract and secured and maintained by the vendor to include clauses </w:t>
      </w:r>
      <w:r w:rsidRPr="003829A2">
        <w:rPr>
          <w:rFonts w:ascii="Arial" w:hAnsi="Arial" w:cs="Arial"/>
          <w:sz w:val="22"/>
          <w:szCs w:val="22"/>
        </w:rPr>
        <w:lastRenderedPageBreak/>
        <w:t>stating that each carrier will waive all rights of recovery, under subrogation or otherwise, against the State of Colorado, its agencies, institutions, organizations, officers, agents, employees and volunteers.</w:t>
      </w:r>
    </w:p>
    <w:p w:rsidR="003829A2" w:rsidRPr="003829A2" w:rsidRDefault="003829A2" w:rsidP="003829A2">
      <w:pPr>
        <w:tabs>
          <w:tab w:val="left" w:pos="1248"/>
        </w:tabs>
        <w:ind w:left="1272" w:hanging="552"/>
        <w:jc w:val="both"/>
        <w:rPr>
          <w:rFonts w:ascii="Arial" w:hAnsi="Arial" w:cs="Arial"/>
          <w:sz w:val="22"/>
          <w:szCs w:val="22"/>
        </w:rPr>
      </w:pPr>
    </w:p>
    <w:p w:rsidR="003829A2" w:rsidRPr="003829A2" w:rsidRDefault="003829A2" w:rsidP="003829A2">
      <w:pPr>
        <w:numPr>
          <w:ilvl w:val="0"/>
          <w:numId w:val="28"/>
        </w:numPr>
        <w:tabs>
          <w:tab w:val="clear" w:pos="1104"/>
          <w:tab w:val="num" w:pos="1272"/>
        </w:tabs>
        <w:ind w:left="1296" w:hanging="552"/>
        <w:jc w:val="both"/>
        <w:rPr>
          <w:rFonts w:ascii="Arial" w:hAnsi="Arial" w:cs="Arial"/>
          <w:sz w:val="22"/>
          <w:szCs w:val="22"/>
        </w:rPr>
      </w:pPr>
      <w:r w:rsidRPr="003829A2">
        <w:rPr>
          <w:rFonts w:ascii="Arial" w:hAnsi="Arial" w:cs="Arial"/>
          <w:sz w:val="22"/>
          <w:szCs w:val="22"/>
        </w:rPr>
        <w:t>All policies evidencing the insurance coverages required hereunder shall be issued by insurance companies satisfactory to the State.</w:t>
      </w:r>
    </w:p>
    <w:p w:rsidR="003829A2" w:rsidRPr="003829A2" w:rsidRDefault="003829A2" w:rsidP="003829A2">
      <w:pPr>
        <w:tabs>
          <w:tab w:val="left" w:pos="1272"/>
        </w:tabs>
        <w:jc w:val="both"/>
        <w:rPr>
          <w:rFonts w:ascii="Arial" w:hAnsi="Arial" w:cs="Arial"/>
          <w:sz w:val="22"/>
          <w:szCs w:val="22"/>
        </w:rPr>
      </w:pPr>
    </w:p>
    <w:p w:rsidR="003829A2" w:rsidRPr="003829A2" w:rsidRDefault="003829A2" w:rsidP="003829A2">
      <w:pPr>
        <w:numPr>
          <w:ilvl w:val="0"/>
          <w:numId w:val="28"/>
        </w:numPr>
        <w:tabs>
          <w:tab w:val="clear" w:pos="1104"/>
          <w:tab w:val="left" w:pos="768"/>
          <w:tab w:val="num" w:pos="1272"/>
        </w:tabs>
        <w:ind w:left="1296" w:hanging="552"/>
        <w:jc w:val="both"/>
        <w:rPr>
          <w:rFonts w:ascii="Arial" w:hAnsi="Arial" w:cs="Arial"/>
          <w:sz w:val="22"/>
          <w:szCs w:val="22"/>
        </w:rPr>
      </w:pPr>
      <w:r w:rsidRPr="003829A2">
        <w:rPr>
          <w:rFonts w:ascii="Arial" w:hAnsi="Arial" w:cs="Arial"/>
          <w:sz w:val="22"/>
          <w:szCs w:val="22"/>
        </w:rPr>
        <w:t>The vendor shall provide certificates showing insurance coverage required by this contract or purchase order to the State within seven (7) business days of the effective date of the contract or purchase order, but in no event later than the commencement of the services or delivery of the goods under the contract or purchase order.  No later than fifteen (15) days prior to the expiration date of any such coverage, the vendor shall deliver the State certificates of insurance evidencing renewals thereof.  At any time during the term of this contract or purchase order, the State may request in writing, and the vendor shall thereupon within ten (10) days supply to the State, evidence satisfactory to the State of compliance with the provisions of this section.</w:t>
      </w:r>
    </w:p>
    <w:p w:rsidR="003829A2" w:rsidRPr="003829A2" w:rsidRDefault="003829A2" w:rsidP="003829A2">
      <w:pPr>
        <w:tabs>
          <w:tab w:val="left" w:pos="768"/>
          <w:tab w:val="left" w:pos="1296"/>
        </w:tabs>
        <w:jc w:val="both"/>
        <w:rPr>
          <w:rFonts w:ascii="Arial" w:hAnsi="Arial" w:cs="Arial"/>
          <w:sz w:val="22"/>
          <w:szCs w:val="22"/>
        </w:rPr>
      </w:pPr>
    </w:p>
    <w:p w:rsidR="003829A2" w:rsidRPr="00C064E9" w:rsidRDefault="003829A2" w:rsidP="003829A2">
      <w:pPr>
        <w:numPr>
          <w:ilvl w:val="0"/>
          <w:numId w:val="28"/>
        </w:numPr>
        <w:tabs>
          <w:tab w:val="clear" w:pos="1104"/>
          <w:tab w:val="left" w:pos="768"/>
          <w:tab w:val="num" w:pos="1296"/>
        </w:tabs>
        <w:ind w:left="0" w:hanging="552"/>
        <w:jc w:val="both"/>
        <w:rPr>
          <w:rFonts w:ascii="Arial" w:hAnsi="Arial" w:cs="Arial"/>
          <w:szCs w:val="22"/>
        </w:rPr>
      </w:pPr>
      <w:r w:rsidRPr="00C064E9">
        <w:rPr>
          <w:rFonts w:ascii="Arial" w:hAnsi="Arial" w:cs="Arial"/>
          <w:sz w:val="22"/>
          <w:szCs w:val="22"/>
        </w:rPr>
        <w:t xml:space="preserve">Notwithstanding subsection A of this section, if the vendor is a “public entity” within the meaning of the Colorado Governmental Immunity Act CRS 24-10-101, </w:t>
      </w:r>
      <w:r w:rsidRPr="00C064E9">
        <w:rPr>
          <w:rFonts w:ascii="Arial" w:hAnsi="Arial" w:cs="Arial"/>
          <w:sz w:val="22"/>
          <w:szCs w:val="22"/>
          <w:u w:val="single"/>
        </w:rPr>
        <w:t>et seq</w:t>
      </w:r>
      <w:r w:rsidRPr="00C064E9">
        <w:rPr>
          <w:rFonts w:ascii="Arial" w:hAnsi="Arial" w:cs="Arial"/>
          <w:sz w:val="22"/>
          <w:szCs w:val="22"/>
        </w:rPr>
        <w:t>., as amended (“Act’), the vendor shall at all times during the term of this contract maintain only such liability insurance, by commercial policy or self-insurance, as is necessary to meet its liabilities under the Act. Upon request by the State, the vendor shall show proof of such insurance satisfactory to the State.</w:t>
      </w:r>
    </w:p>
    <w:p w:rsidR="00C064E9" w:rsidRDefault="00C064E9" w:rsidP="00C064E9">
      <w:pPr>
        <w:pStyle w:val="ListParagraph"/>
        <w:rPr>
          <w:rFonts w:ascii="Arial" w:hAnsi="Arial" w:cs="Arial"/>
          <w:szCs w:val="22"/>
        </w:rPr>
      </w:pPr>
    </w:p>
    <w:p w:rsidR="00C064E9" w:rsidRPr="00C064E9" w:rsidRDefault="00C064E9" w:rsidP="00C064E9">
      <w:pPr>
        <w:tabs>
          <w:tab w:val="left" w:pos="768"/>
        </w:tabs>
        <w:jc w:val="both"/>
        <w:rPr>
          <w:rFonts w:ascii="Arial" w:hAnsi="Arial" w:cs="Arial"/>
          <w:szCs w:val="22"/>
        </w:rPr>
      </w:pPr>
    </w:p>
    <w:p w:rsidR="001234AD" w:rsidRPr="003829A2" w:rsidRDefault="001234AD" w:rsidP="003829A2">
      <w:pPr>
        <w:pStyle w:val="BodyTextIndent"/>
        <w:spacing w:after="0"/>
        <w:ind w:left="0"/>
        <w:jc w:val="center"/>
        <w:rPr>
          <w:rFonts w:ascii="Arial" w:hAnsi="Arial" w:cs="Arial"/>
          <w:b/>
          <w:bCs/>
          <w:szCs w:val="22"/>
          <w:u w:val="single"/>
        </w:rPr>
      </w:pPr>
      <w:r w:rsidRPr="003829A2">
        <w:rPr>
          <w:rFonts w:ascii="Arial" w:hAnsi="Arial" w:cs="Arial"/>
          <w:b/>
          <w:szCs w:val="22"/>
          <w:u w:val="single"/>
        </w:rPr>
        <w:t>B</w:t>
      </w:r>
      <w:r w:rsidR="00FF070D" w:rsidRPr="003829A2">
        <w:rPr>
          <w:rFonts w:ascii="Arial" w:hAnsi="Arial" w:cs="Arial"/>
          <w:b/>
          <w:szCs w:val="22"/>
          <w:u w:val="single"/>
        </w:rPr>
        <w:t>ackground</w:t>
      </w:r>
      <w:r w:rsidR="006B04F0" w:rsidRPr="003829A2">
        <w:rPr>
          <w:rFonts w:ascii="Arial" w:hAnsi="Arial" w:cs="Arial"/>
          <w:b/>
          <w:szCs w:val="22"/>
          <w:u w:val="single"/>
        </w:rPr>
        <w:t>/Specifications</w:t>
      </w:r>
    </w:p>
    <w:p w:rsidR="0067671C" w:rsidRDefault="0067671C" w:rsidP="003829A2">
      <w:pPr>
        <w:rPr>
          <w:rFonts w:ascii="Arial" w:hAnsi="Arial" w:cs="Arial"/>
          <w:sz w:val="20"/>
          <w:szCs w:val="20"/>
        </w:rPr>
      </w:pPr>
    </w:p>
    <w:p w:rsidR="00791347" w:rsidRDefault="00791347" w:rsidP="003829A2">
      <w:pPr>
        <w:rPr>
          <w:rFonts w:ascii="Arial" w:hAnsi="Arial" w:cs="Arial"/>
          <w:sz w:val="20"/>
          <w:szCs w:val="20"/>
        </w:rPr>
      </w:pPr>
    </w:p>
    <w:p w:rsidR="005E0FCF" w:rsidRDefault="005E0FCF" w:rsidP="005E0FCF">
      <w:pPr>
        <w:jc w:val="both"/>
        <w:rPr>
          <w:rFonts w:ascii="Arial" w:hAnsi="Arial" w:cs="Arial"/>
          <w:snapToGrid w:val="0"/>
          <w:sz w:val="22"/>
          <w:szCs w:val="22"/>
        </w:rPr>
      </w:pPr>
      <w:r>
        <w:rPr>
          <w:rFonts w:ascii="Arial" w:hAnsi="Arial" w:cs="Arial"/>
          <w:b/>
          <w:snapToGrid w:val="0"/>
          <w:sz w:val="22"/>
          <w:szCs w:val="22"/>
          <w:u w:val="single"/>
        </w:rPr>
        <w:t>Background on OUTREACH PSA CAMPAIGN</w:t>
      </w:r>
      <w:r w:rsidRPr="003842EB">
        <w:rPr>
          <w:rFonts w:ascii="Arial" w:hAnsi="Arial" w:cs="Arial"/>
          <w:b/>
          <w:snapToGrid w:val="0"/>
          <w:sz w:val="22"/>
          <w:szCs w:val="22"/>
        </w:rPr>
        <w:t>.</w:t>
      </w:r>
      <w:r w:rsidRPr="003842EB">
        <w:rPr>
          <w:rFonts w:ascii="Arial" w:hAnsi="Arial" w:cs="Arial"/>
          <w:snapToGrid w:val="0"/>
          <w:sz w:val="22"/>
          <w:szCs w:val="22"/>
        </w:rPr>
        <w:t xml:space="preserve">  The</w:t>
      </w:r>
      <w:r>
        <w:rPr>
          <w:rFonts w:ascii="Arial" w:hAnsi="Arial" w:cs="Arial"/>
          <w:snapToGrid w:val="0"/>
          <w:sz w:val="22"/>
          <w:szCs w:val="22"/>
        </w:rPr>
        <w:t xml:space="preserve"> purpose of </w:t>
      </w:r>
      <w:r>
        <w:rPr>
          <w:rFonts w:ascii="Arial" w:hAnsi="Arial" w:cs="Arial"/>
          <w:snapToGrid w:val="0"/>
          <w:sz w:val="22"/>
          <w:szCs w:val="22"/>
          <w:u w:val="single"/>
        </w:rPr>
        <w:t>this specific request for documented bids</w:t>
      </w:r>
      <w:r>
        <w:rPr>
          <w:rFonts w:ascii="Arial" w:hAnsi="Arial" w:cs="Arial"/>
          <w:snapToGrid w:val="0"/>
          <w:sz w:val="22"/>
          <w:szCs w:val="22"/>
        </w:rPr>
        <w:t xml:space="preserve"> through the source of the </w:t>
      </w:r>
      <w:r>
        <w:rPr>
          <w:rFonts w:ascii="Arial" w:hAnsi="Arial" w:cs="Arial"/>
          <w:snapToGrid w:val="0"/>
          <w:sz w:val="22"/>
          <w:szCs w:val="22"/>
          <w:u w:val="single"/>
        </w:rPr>
        <w:t>outreach fund at DORA</w:t>
      </w:r>
      <w:r>
        <w:rPr>
          <w:rFonts w:ascii="Arial" w:hAnsi="Arial" w:cs="Arial"/>
          <w:snapToGrid w:val="0"/>
          <w:sz w:val="22"/>
          <w:szCs w:val="22"/>
        </w:rPr>
        <w:t xml:space="preserve"> is to utilize different mediums and platforms to, implement a consumer outreach and education program, “…for the purposes of informing consumers of their rights regarding regulated professions and occupations, decreasing regulatory violations, and ensuring public awareness of consumer protection information available from the department.”</w:t>
      </w:r>
      <w:r w:rsidR="006A0199">
        <w:rPr>
          <w:rFonts w:ascii="Arial" w:hAnsi="Arial" w:cs="Arial"/>
          <w:snapToGrid w:val="0"/>
          <w:sz w:val="22"/>
          <w:szCs w:val="22"/>
        </w:rPr>
        <w:t xml:space="preserve"> </w:t>
      </w:r>
      <w:r>
        <w:rPr>
          <w:rFonts w:ascii="Arial" w:hAnsi="Arial" w:cs="Arial"/>
          <w:snapToGrid w:val="0"/>
          <w:sz w:val="22"/>
          <w:szCs w:val="22"/>
        </w:rPr>
        <w:t xml:space="preserve"> This mission of the fund must be adhered to according to </w:t>
      </w:r>
      <w:r w:rsidRPr="003842EB">
        <w:rPr>
          <w:rFonts w:ascii="Arial" w:hAnsi="Arial" w:cs="Arial"/>
          <w:snapToGrid w:val="0"/>
          <w:sz w:val="22"/>
          <w:szCs w:val="22"/>
        </w:rPr>
        <w:t>State of Colorado</w:t>
      </w:r>
      <w:r>
        <w:rPr>
          <w:rFonts w:ascii="Arial" w:hAnsi="Arial" w:cs="Arial"/>
          <w:snapToGrid w:val="0"/>
          <w:sz w:val="22"/>
          <w:szCs w:val="22"/>
        </w:rPr>
        <w:t xml:space="preserve"> Statute 24-34-108</w:t>
      </w:r>
      <w:r w:rsidRPr="003842EB">
        <w:rPr>
          <w:rFonts w:ascii="Arial" w:hAnsi="Arial" w:cs="Arial"/>
          <w:snapToGrid w:val="0"/>
          <w:sz w:val="22"/>
          <w:szCs w:val="22"/>
        </w:rPr>
        <w:t xml:space="preserve">, </w:t>
      </w:r>
      <w:r>
        <w:rPr>
          <w:rFonts w:ascii="Arial" w:hAnsi="Arial" w:cs="Arial"/>
          <w:snapToGrid w:val="0"/>
          <w:sz w:val="22"/>
          <w:szCs w:val="22"/>
        </w:rPr>
        <w:t xml:space="preserve">as it pertains to the </w:t>
      </w:r>
      <w:r w:rsidRPr="003842EB">
        <w:rPr>
          <w:rFonts w:ascii="Arial" w:hAnsi="Arial" w:cs="Arial"/>
          <w:snapToGrid w:val="0"/>
          <w:sz w:val="22"/>
          <w:szCs w:val="22"/>
        </w:rPr>
        <w:t>Department of Regulatory Agencies</w:t>
      </w:r>
      <w:r>
        <w:rPr>
          <w:rFonts w:ascii="Arial" w:hAnsi="Arial" w:cs="Arial"/>
          <w:snapToGrid w:val="0"/>
          <w:sz w:val="22"/>
          <w:szCs w:val="22"/>
        </w:rPr>
        <w:t xml:space="preserve"> (“DORA”).</w:t>
      </w:r>
    </w:p>
    <w:p w:rsidR="005E0FCF" w:rsidRDefault="005E0FCF" w:rsidP="005E0FCF">
      <w:pPr>
        <w:jc w:val="both"/>
        <w:rPr>
          <w:rFonts w:ascii="Arial" w:hAnsi="Arial" w:cs="Arial"/>
          <w:snapToGrid w:val="0"/>
          <w:sz w:val="22"/>
          <w:szCs w:val="22"/>
        </w:rPr>
      </w:pPr>
    </w:p>
    <w:p w:rsidR="005E0FCF" w:rsidRDefault="005E0FCF" w:rsidP="005E0FCF">
      <w:pPr>
        <w:jc w:val="both"/>
        <w:rPr>
          <w:rFonts w:ascii="Arial" w:hAnsi="Arial" w:cs="Arial"/>
          <w:snapToGrid w:val="0"/>
          <w:sz w:val="22"/>
          <w:szCs w:val="22"/>
        </w:rPr>
      </w:pPr>
      <w:r>
        <w:rPr>
          <w:rFonts w:ascii="Arial" w:hAnsi="Arial" w:cs="Arial"/>
          <w:b/>
          <w:snapToGrid w:val="0"/>
          <w:sz w:val="22"/>
          <w:szCs w:val="22"/>
          <w:u w:val="single"/>
        </w:rPr>
        <w:t>Specific Requests for Bids for the OUTREACH PSA CAMPAIGN</w:t>
      </w:r>
      <w:r>
        <w:rPr>
          <w:rFonts w:ascii="Arial" w:hAnsi="Arial" w:cs="Arial"/>
          <w:snapToGrid w:val="0"/>
          <w:sz w:val="22"/>
          <w:szCs w:val="22"/>
        </w:rPr>
        <w:t xml:space="preserve">:   As the fund to support this campaign for DORA is created through surcharges and fines, the amount of money collected each year </w:t>
      </w:r>
      <w:r w:rsidRPr="00FD3778">
        <w:rPr>
          <w:rFonts w:ascii="Arial" w:hAnsi="Arial" w:cs="Arial"/>
          <w:snapToGrid w:val="0"/>
          <w:sz w:val="22"/>
          <w:szCs w:val="22"/>
        </w:rPr>
        <w:t>fluctuates</w:t>
      </w:r>
      <w:r>
        <w:rPr>
          <w:rFonts w:ascii="Arial" w:hAnsi="Arial" w:cs="Arial"/>
          <w:snapToGrid w:val="0"/>
          <w:sz w:val="22"/>
          <w:szCs w:val="22"/>
        </w:rPr>
        <w:t xml:space="preserve">.  While public documents and prior year funding shows the approximate amount in this fund to be around $200,000, a </w:t>
      </w:r>
      <w:r w:rsidR="00527EA2">
        <w:rPr>
          <w:rFonts w:ascii="Arial" w:hAnsi="Arial" w:cs="Arial"/>
          <w:snapToGrid w:val="0"/>
          <w:sz w:val="22"/>
          <w:szCs w:val="22"/>
        </w:rPr>
        <w:t xml:space="preserve">with a </w:t>
      </w:r>
      <w:r>
        <w:rPr>
          <w:rFonts w:ascii="Arial" w:hAnsi="Arial" w:cs="Arial"/>
          <w:snapToGrid w:val="0"/>
          <w:sz w:val="22"/>
          <w:szCs w:val="22"/>
        </w:rPr>
        <w:t>portion of this money is set aside for uses other than PSA outreach campaigns, such as webinars conducted by DORA, pamphlet printing, etc.  It is therefore estimated that DORA will spend approximately $1</w:t>
      </w:r>
      <w:r w:rsidR="00DB59BA">
        <w:rPr>
          <w:rFonts w:ascii="Arial" w:hAnsi="Arial" w:cs="Arial"/>
          <w:snapToGrid w:val="0"/>
          <w:sz w:val="22"/>
          <w:szCs w:val="22"/>
        </w:rPr>
        <w:t>4</w:t>
      </w:r>
      <w:r w:rsidR="00527EA2">
        <w:rPr>
          <w:rFonts w:ascii="Arial" w:hAnsi="Arial" w:cs="Arial"/>
          <w:snapToGrid w:val="0"/>
          <w:sz w:val="22"/>
          <w:szCs w:val="22"/>
        </w:rPr>
        <w:t>0</w:t>
      </w:r>
      <w:r>
        <w:rPr>
          <w:rFonts w:ascii="Arial" w:hAnsi="Arial" w:cs="Arial"/>
          <w:snapToGrid w:val="0"/>
          <w:sz w:val="22"/>
          <w:szCs w:val="22"/>
        </w:rPr>
        <w:t xml:space="preserve">,000 in the remainder of the </w:t>
      </w:r>
      <w:r w:rsidR="00527EA2">
        <w:rPr>
          <w:rFonts w:ascii="Arial" w:hAnsi="Arial" w:cs="Arial"/>
          <w:snapToGrid w:val="0"/>
          <w:sz w:val="22"/>
          <w:szCs w:val="22"/>
        </w:rPr>
        <w:t>FY12/</w:t>
      </w:r>
      <w:r>
        <w:rPr>
          <w:rFonts w:ascii="Arial" w:hAnsi="Arial" w:cs="Arial"/>
          <w:snapToGrid w:val="0"/>
          <w:sz w:val="22"/>
          <w:szCs w:val="22"/>
        </w:rPr>
        <w:t xml:space="preserve">FY12 on the PSA campaign.  Unlike years past, DORA does not intend to spend all of the PSA fund with one vendor, but instead, our communications team will look at a variety of proposals and find ways to reach the most citizens of Colorado through approximately 4-5 different PSA campaigns for the remainder of the FY12, meaning from September 1, 2011 – June 30, 2012.  DORA is looking for bids that recognize that each media platform/agency </w:t>
      </w:r>
      <w:r>
        <w:rPr>
          <w:rFonts w:ascii="Arial" w:hAnsi="Arial" w:cs="Arial"/>
          <w:snapToGrid w:val="0"/>
          <w:sz w:val="22"/>
          <w:szCs w:val="22"/>
        </w:rPr>
        <w:lastRenderedPageBreak/>
        <w:t>awarded part of this bid w</w:t>
      </w:r>
      <w:r w:rsidR="00527EA2">
        <w:rPr>
          <w:rFonts w:ascii="Arial" w:hAnsi="Arial" w:cs="Arial"/>
          <w:snapToGrid w:val="0"/>
          <w:sz w:val="22"/>
          <w:szCs w:val="22"/>
        </w:rPr>
        <w:t>ill only be a portion of the $14</w:t>
      </w:r>
      <w:r>
        <w:rPr>
          <w:rFonts w:ascii="Arial" w:hAnsi="Arial" w:cs="Arial"/>
          <w:snapToGrid w:val="0"/>
          <w:sz w:val="22"/>
          <w:szCs w:val="22"/>
        </w:rPr>
        <w:t>0,000 total funded.  As described below, and as part of this BROADCAST TV port</w:t>
      </w:r>
      <w:r w:rsidR="00527EA2">
        <w:rPr>
          <w:rFonts w:ascii="Arial" w:hAnsi="Arial" w:cs="Arial"/>
          <w:snapToGrid w:val="0"/>
          <w:sz w:val="22"/>
          <w:szCs w:val="22"/>
        </w:rPr>
        <w:t>ion of this bid, we are seeking to find:</w:t>
      </w:r>
    </w:p>
    <w:p w:rsidR="005E0FCF" w:rsidRDefault="005E0FCF" w:rsidP="005E0FCF">
      <w:pPr>
        <w:jc w:val="both"/>
        <w:rPr>
          <w:rFonts w:ascii="Arial" w:hAnsi="Arial" w:cs="Arial"/>
          <w:snapToGrid w:val="0"/>
          <w:sz w:val="22"/>
          <w:szCs w:val="22"/>
        </w:rPr>
      </w:pPr>
    </w:p>
    <w:p w:rsidR="00A15682" w:rsidRPr="00527EA2" w:rsidRDefault="00527EA2" w:rsidP="00527EA2">
      <w:pPr>
        <w:pStyle w:val="ListParagraph"/>
        <w:numPr>
          <w:ilvl w:val="0"/>
          <w:numId w:val="32"/>
        </w:numPr>
        <w:jc w:val="both"/>
        <w:rPr>
          <w:rFonts w:ascii="Arial" w:hAnsi="Arial" w:cs="Arial"/>
          <w:snapToGrid w:val="0"/>
          <w:sz w:val="22"/>
          <w:szCs w:val="22"/>
        </w:rPr>
      </w:pPr>
      <w:r w:rsidRPr="00527EA2">
        <w:rPr>
          <w:rFonts w:ascii="Arial" w:hAnsi="Arial" w:cs="Arial"/>
          <w:snapToGrid w:val="0"/>
          <w:sz w:val="22"/>
          <w:szCs w:val="22"/>
        </w:rPr>
        <w:t xml:space="preserve">Two </w:t>
      </w:r>
      <w:r w:rsidR="00A15682" w:rsidRPr="00527EA2">
        <w:rPr>
          <w:rFonts w:ascii="Arial" w:hAnsi="Arial" w:cs="Arial"/>
          <w:snapToGrid w:val="0"/>
          <w:sz w:val="22"/>
          <w:szCs w:val="22"/>
        </w:rPr>
        <w:t xml:space="preserve">2 Denver market television stations </w:t>
      </w:r>
      <w:r w:rsidRPr="00527EA2">
        <w:rPr>
          <w:rFonts w:ascii="Arial" w:hAnsi="Arial" w:cs="Arial"/>
          <w:snapToGrid w:val="0"/>
          <w:sz w:val="22"/>
          <w:szCs w:val="22"/>
        </w:rPr>
        <w:t xml:space="preserve">to partner with </w:t>
      </w:r>
      <w:r w:rsidR="00A15682" w:rsidRPr="00527EA2">
        <w:rPr>
          <w:rFonts w:ascii="Arial" w:hAnsi="Arial" w:cs="Arial"/>
          <w:snapToGrid w:val="0"/>
          <w:sz w:val="22"/>
          <w:szCs w:val="22"/>
        </w:rPr>
        <w:t xml:space="preserve">who then work with their smaller market affiliates in Colorado Springs and Grand Junction to offer </w:t>
      </w:r>
      <w:r w:rsidRPr="00527EA2">
        <w:rPr>
          <w:rFonts w:ascii="Arial" w:hAnsi="Arial" w:cs="Arial"/>
          <w:snapToGrid w:val="0"/>
          <w:sz w:val="22"/>
          <w:szCs w:val="22"/>
        </w:rPr>
        <w:t>an overall</w:t>
      </w:r>
      <w:r w:rsidR="00A15682" w:rsidRPr="00527EA2">
        <w:rPr>
          <w:rFonts w:ascii="Arial" w:hAnsi="Arial" w:cs="Arial"/>
          <w:snapToGrid w:val="0"/>
          <w:sz w:val="22"/>
          <w:szCs w:val="22"/>
        </w:rPr>
        <w:t xml:space="preserve"> a package to DORA airings in all three DMAs.  This would allow more people throughout the state to see and hear DORA’s message of consumer protection.  Provided a two awards are selected under </w:t>
      </w:r>
      <w:r w:rsidRPr="00527EA2">
        <w:rPr>
          <w:rFonts w:ascii="Arial" w:hAnsi="Arial" w:cs="Arial"/>
          <w:snapToGrid w:val="0"/>
          <w:sz w:val="22"/>
          <w:szCs w:val="22"/>
        </w:rPr>
        <w:t>this plan</w:t>
      </w:r>
      <w:r w:rsidR="00A15682" w:rsidRPr="00527EA2">
        <w:rPr>
          <w:rFonts w:ascii="Arial" w:hAnsi="Arial" w:cs="Arial"/>
          <w:snapToGrid w:val="0"/>
          <w:sz w:val="22"/>
          <w:szCs w:val="22"/>
        </w:rPr>
        <w:t xml:space="preserve">, 80% of DORA’s </w:t>
      </w:r>
      <w:r>
        <w:rPr>
          <w:rFonts w:ascii="Arial" w:hAnsi="Arial" w:cs="Arial"/>
          <w:snapToGrid w:val="0"/>
          <w:sz w:val="22"/>
          <w:szCs w:val="22"/>
        </w:rPr>
        <w:t xml:space="preserve">broadcast TV </w:t>
      </w:r>
      <w:r w:rsidR="00A15682" w:rsidRPr="00527EA2">
        <w:rPr>
          <w:rFonts w:ascii="Arial" w:hAnsi="Arial" w:cs="Arial"/>
          <w:snapToGrid w:val="0"/>
          <w:sz w:val="22"/>
          <w:szCs w:val="22"/>
        </w:rPr>
        <w:t>PSA budget of $1</w:t>
      </w:r>
      <w:r>
        <w:rPr>
          <w:rFonts w:ascii="Arial" w:hAnsi="Arial" w:cs="Arial"/>
          <w:snapToGrid w:val="0"/>
          <w:sz w:val="22"/>
          <w:szCs w:val="22"/>
        </w:rPr>
        <w:t>4</w:t>
      </w:r>
      <w:r w:rsidR="00A15682" w:rsidRPr="00527EA2">
        <w:rPr>
          <w:rFonts w:ascii="Arial" w:hAnsi="Arial" w:cs="Arial"/>
          <w:snapToGrid w:val="0"/>
          <w:sz w:val="22"/>
          <w:szCs w:val="22"/>
        </w:rPr>
        <w:t>0,000 for broadcast television will be split in two, awarding $</w:t>
      </w:r>
      <w:r>
        <w:rPr>
          <w:rFonts w:ascii="Arial" w:hAnsi="Arial" w:cs="Arial"/>
          <w:snapToGrid w:val="0"/>
          <w:sz w:val="22"/>
          <w:szCs w:val="22"/>
        </w:rPr>
        <w:t>70</w:t>
      </w:r>
      <w:r w:rsidRPr="00527EA2">
        <w:rPr>
          <w:rFonts w:ascii="Arial" w:hAnsi="Arial" w:cs="Arial"/>
          <w:snapToGrid w:val="0"/>
          <w:sz w:val="22"/>
          <w:szCs w:val="22"/>
        </w:rPr>
        <w:t>,000</w:t>
      </w:r>
      <w:r w:rsidR="00A15682" w:rsidRPr="00527EA2">
        <w:rPr>
          <w:rFonts w:ascii="Arial" w:hAnsi="Arial" w:cs="Arial"/>
          <w:snapToGrid w:val="0"/>
          <w:sz w:val="22"/>
          <w:szCs w:val="22"/>
        </w:rPr>
        <w:t xml:space="preserve"> to </w:t>
      </w:r>
      <w:r w:rsidRPr="00527EA2">
        <w:rPr>
          <w:rFonts w:ascii="Arial" w:hAnsi="Arial" w:cs="Arial"/>
          <w:snapToGrid w:val="0"/>
          <w:sz w:val="22"/>
          <w:szCs w:val="22"/>
        </w:rPr>
        <w:t>each Denver affiliate/O&amp;O which breaks down to $</w:t>
      </w:r>
      <w:r>
        <w:rPr>
          <w:rFonts w:ascii="Arial" w:hAnsi="Arial" w:cs="Arial"/>
          <w:snapToGrid w:val="0"/>
          <w:sz w:val="22"/>
          <w:szCs w:val="22"/>
        </w:rPr>
        <w:t>8,750</w:t>
      </w:r>
      <w:r w:rsidRPr="00527EA2">
        <w:rPr>
          <w:rFonts w:ascii="Arial" w:hAnsi="Arial" w:cs="Arial"/>
          <w:snapToGrid w:val="0"/>
          <w:sz w:val="22"/>
          <w:szCs w:val="22"/>
        </w:rPr>
        <w:t xml:space="preserve"> over the period of 8 remaining months from September 1, 2011 – June 30, 2012.  </w:t>
      </w:r>
      <w:r w:rsidR="00A15682" w:rsidRPr="00527EA2">
        <w:rPr>
          <w:rFonts w:ascii="Arial" w:hAnsi="Arial" w:cs="Arial"/>
          <w:snapToGrid w:val="0"/>
          <w:sz w:val="22"/>
          <w:szCs w:val="22"/>
        </w:rPr>
        <w:t xml:space="preserve">  </w:t>
      </w:r>
    </w:p>
    <w:p w:rsidR="00527EA2" w:rsidRPr="00527EA2" w:rsidRDefault="00527EA2" w:rsidP="00527EA2">
      <w:pPr>
        <w:pStyle w:val="ListParagraph"/>
        <w:numPr>
          <w:ilvl w:val="0"/>
          <w:numId w:val="32"/>
        </w:numPr>
        <w:jc w:val="both"/>
        <w:rPr>
          <w:rFonts w:ascii="Arial" w:hAnsi="Arial" w:cs="Arial"/>
          <w:b/>
          <w:snapToGrid w:val="0"/>
          <w:sz w:val="22"/>
          <w:szCs w:val="22"/>
        </w:rPr>
      </w:pPr>
      <w:r>
        <w:rPr>
          <w:rFonts w:ascii="Arial" w:hAnsi="Arial" w:cs="Arial"/>
          <w:snapToGrid w:val="0"/>
          <w:sz w:val="22"/>
          <w:szCs w:val="22"/>
        </w:rPr>
        <w:t>Each bid from a Denver station should bundle a package that includes (within the $8,750/mo) a reasonable amount of PSA airing on their smaller partner affiliates in Colorado Springs/Pueblo and Grand Junction</w:t>
      </w:r>
    </w:p>
    <w:p w:rsidR="00527EA2" w:rsidRPr="00527EA2" w:rsidRDefault="00527EA2" w:rsidP="00527EA2">
      <w:pPr>
        <w:pStyle w:val="ListParagraph"/>
        <w:numPr>
          <w:ilvl w:val="0"/>
          <w:numId w:val="32"/>
        </w:numPr>
        <w:jc w:val="both"/>
        <w:rPr>
          <w:rFonts w:ascii="Arial" w:hAnsi="Arial" w:cs="Arial"/>
          <w:b/>
          <w:snapToGrid w:val="0"/>
          <w:sz w:val="22"/>
          <w:szCs w:val="22"/>
        </w:rPr>
      </w:pPr>
      <w:r>
        <w:rPr>
          <w:rFonts w:ascii="Arial" w:hAnsi="Arial" w:cs="Arial"/>
          <w:snapToGrid w:val="0"/>
          <w:sz w:val="22"/>
          <w:szCs w:val="22"/>
        </w:rPr>
        <w:t xml:space="preserve">Each of the two </w:t>
      </w:r>
      <w:r w:rsidR="005E0FCF" w:rsidRPr="00527EA2">
        <w:rPr>
          <w:rFonts w:ascii="Arial" w:hAnsi="Arial" w:cs="Arial"/>
          <w:snapToGrid w:val="0"/>
          <w:sz w:val="22"/>
          <w:szCs w:val="22"/>
        </w:rPr>
        <w:t xml:space="preserve">Denver market broadcast television stations </w:t>
      </w:r>
      <w:r>
        <w:rPr>
          <w:rFonts w:ascii="Arial" w:hAnsi="Arial" w:cs="Arial"/>
          <w:snapToGrid w:val="0"/>
          <w:sz w:val="22"/>
          <w:szCs w:val="22"/>
        </w:rPr>
        <w:t xml:space="preserve">awarded this bid will agree to produce two of the four different PSAs </w:t>
      </w:r>
      <w:r w:rsidR="005E0FCF" w:rsidRPr="00527EA2">
        <w:rPr>
          <w:rFonts w:ascii="Arial" w:hAnsi="Arial" w:cs="Arial"/>
          <w:snapToGrid w:val="0"/>
          <w:sz w:val="22"/>
          <w:szCs w:val="22"/>
        </w:rPr>
        <w:t>that will air</w:t>
      </w:r>
      <w:r>
        <w:rPr>
          <w:rFonts w:ascii="Arial" w:hAnsi="Arial" w:cs="Arial"/>
          <w:snapToGrid w:val="0"/>
          <w:sz w:val="22"/>
          <w:szCs w:val="22"/>
        </w:rPr>
        <w:t xml:space="preserve"> during the above stated period.</w:t>
      </w:r>
    </w:p>
    <w:p w:rsidR="00527EA2" w:rsidRPr="00527EA2" w:rsidRDefault="005E0FCF" w:rsidP="00527EA2">
      <w:pPr>
        <w:pStyle w:val="ListParagraph"/>
        <w:numPr>
          <w:ilvl w:val="1"/>
          <w:numId w:val="32"/>
        </w:numPr>
        <w:jc w:val="both"/>
        <w:rPr>
          <w:rFonts w:ascii="Arial" w:hAnsi="Arial" w:cs="Arial"/>
          <w:b/>
          <w:snapToGrid w:val="0"/>
          <w:sz w:val="22"/>
          <w:szCs w:val="22"/>
        </w:rPr>
      </w:pPr>
      <w:r w:rsidRPr="00527EA2">
        <w:rPr>
          <w:rFonts w:ascii="Arial" w:hAnsi="Arial" w:cs="Arial"/>
          <w:snapToGrid w:val="0"/>
          <w:sz w:val="22"/>
          <w:szCs w:val="22"/>
        </w:rPr>
        <w:t xml:space="preserve">DORA </w:t>
      </w:r>
      <w:r w:rsidR="00527EA2">
        <w:rPr>
          <w:rFonts w:ascii="Arial" w:hAnsi="Arial" w:cs="Arial"/>
          <w:snapToGrid w:val="0"/>
          <w:sz w:val="22"/>
          <w:szCs w:val="22"/>
        </w:rPr>
        <w:t>will retain i</w:t>
      </w:r>
      <w:r w:rsidRPr="00527EA2">
        <w:rPr>
          <w:rFonts w:ascii="Arial" w:hAnsi="Arial" w:cs="Arial"/>
          <w:snapToGrid w:val="0"/>
          <w:sz w:val="22"/>
          <w:szCs w:val="22"/>
        </w:rPr>
        <w:t>ntellectual property rights</w:t>
      </w:r>
      <w:r w:rsidR="00527EA2">
        <w:rPr>
          <w:rFonts w:ascii="Arial" w:hAnsi="Arial" w:cs="Arial"/>
          <w:snapToGrid w:val="0"/>
          <w:sz w:val="22"/>
          <w:szCs w:val="22"/>
        </w:rPr>
        <w:t xml:space="preserve"> to those two PSAs produced, allowing DORA to air the same PSA on the other awarded station, and cutting in half the amount of production done by each broadcast entity.  </w:t>
      </w:r>
    </w:p>
    <w:p w:rsidR="00527EA2" w:rsidRPr="00527EA2" w:rsidRDefault="00527EA2" w:rsidP="00527EA2">
      <w:pPr>
        <w:pStyle w:val="ListParagraph"/>
        <w:numPr>
          <w:ilvl w:val="2"/>
          <w:numId w:val="32"/>
        </w:numPr>
        <w:jc w:val="both"/>
        <w:rPr>
          <w:rFonts w:ascii="Arial" w:hAnsi="Arial" w:cs="Arial"/>
          <w:b/>
          <w:snapToGrid w:val="0"/>
          <w:sz w:val="22"/>
          <w:szCs w:val="22"/>
        </w:rPr>
      </w:pPr>
      <w:r>
        <w:rPr>
          <w:rFonts w:ascii="Arial" w:hAnsi="Arial" w:cs="Arial"/>
          <w:snapToGrid w:val="0"/>
          <w:sz w:val="22"/>
          <w:szCs w:val="22"/>
        </w:rPr>
        <w:t>Should DORA want to produce or hire on a freelance basis an outside production company to provide additional PSAs, those will be provided to the awarded stations and added into the traffic line-up with the same pre-agreed to number of rotations (just a switch of content)</w:t>
      </w:r>
    </w:p>
    <w:p w:rsidR="005E0FCF" w:rsidRPr="00527EA2" w:rsidRDefault="005604A4" w:rsidP="005604A4">
      <w:pPr>
        <w:pStyle w:val="ListParagraph"/>
        <w:numPr>
          <w:ilvl w:val="3"/>
          <w:numId w:val="32"/>
        </w:numPr>
        <w:jc w:val="both"/>
        <w:rPr>
          <w:rFonts w:ascii="Arial" w:hAnsi="Arial" w:cs="Arial"/>
          <w:b/>
          <w:snapToGrid w:val="0"/>
          <w:sz w:val="22"/>
          <w:szCs w:val="22"/>
        </w:rPr>
      </w:pPr>
      <w:r>
        <w:rPr>
          <w:rFonts w:ascii="Arial" w:hAnsi="Arial" w:cs="Arial"/>
          <w:snapToGrid w:val="0"/>
          <w:sz w:val="22"/>
          <w:szCs w:val="22"/>
        </w:rPr>
        <w:t xml:space="preserve">To clarify, </w:t>
      </w:r>
      <w:r w:rsidR="005E0FCF" w:rsidRPr="00527EA2">
        <w:rPr>
          <w:rFonts w:ascii="Arial" w:hAnsi="Arial" w:cs="Arial"/>
          <w:snapToGrid w:val="0"/>
          <w:sz w:val="22"/>
          <w:szCs w:val="22"/>
        </w:rPr>
        <w:t>his means that instead of each television station taking time and talent to produce 4 different PSAs, each of the two stations in the Denver market will produce 2 and allow DORA to share those with the other awarded agency saving in the cost of production and manpower.</w:t>
      </w:r>
    </w:p>
    <w:p w:rsidR="005E0FCF" w:rsidRDefault="005E0FCF" w:rsidP="005E0FCF">
      <w:pPr>
        <w:pStyle w:val="ListParagraph"/>
        <w:numPr>
          <w:ilvl w:val="1"/>
          <w:numId w:val="30"/>
        </w:numPr>
        <w:jc w:val="both"/>
        <w:rPr>
          <w:rFonts w:ascii="Arial" w:hAnsi="Arial" w:cs="Arial"/>
          <w:snapToGrid w:val="0"/>
          <w:sz w:val="22"/>
          <w:szCs w:val="22"/>
        </w:rPr>
      </w:pPr>
      <w:r>
        <w:rPr>
          <w:rFonts w:ascii="Arial" w:hAnsi="Arial" w:cs="Arial"/>
          <w:snapToGrid w:val="0"/>
          <w:sz w:val="22"/>
          <w:szCs w:val="22"/>
        </w:rPr>
        <w:t xml:space="preserve">DORA will provide the talent for each PSA campaign and script writing content so that the PSAs are DORA specific and not station specific </w:t>
      </w:r>
    </w:p>
    <w:p w:rsidR="005604A4" w:rsidRPr="005604A4" w:rsidRDefault="005E0FCF" w:rsidP="005604A4">
      <w:pPr>
        <w:pStyle w:val="ListParagraph"/>
        <w:numPr>
          <w:ilvl w:val="1"/>
          <w:numId w:val="30"/>
        </w:numPr>
        <w:jc w:val="both"/>
        <w:rPr>
          <w:rFonts w:ascii="Arial" w:hAnsi="Arial" w:cs="Arial"/>
          <w:b/>
          <w:bCs/>
          <w:szCs w:val="22"/>
          <w:u w:val="single"/>
        </w:rPr>
      </w:pPr>
      <w:r w:rsidRPr="00CF611C">
        <w:rPr>
          <w:rFonts w:ascii="Arial" w:hAnsi="Arial" w:cs="Arial"/>
          <w:snapToGrid w:val="0"/>
          <w:sz w:val="22"/>
          <w:szCs w:val="22"/>
        </w:rPr>
        <w:t>DORA will utilize the same on-air television broadcast PSAs and repurpose them for radio</w:t>
      </w:r>
    </w:p>
    <w:p w:rsidR="005604A4" w:rsidRPr="006A0199" w:rsidRDefault="005604A4" w:rsidP="006A0199">
      <w:pPr>
        <w:pStyle w:val="ListParagraph"/>
        <w:numPr>
          <w:ilvl w:val="1"/>
          <w:numId w:val="30"/>
        </w:numPr>
        <w:jc w:val="both"/>
        <w:rPr>
          <w:rFonts w:ascii="Arial" w:hAnsi="Arial" w:cs="Arial"/>
          <w:b/>
          <w:bCs/>
          <w:szCs w:val="22"/>
          <w:u w:val="single"/>
        </w:rPr>
      </w:pPr>
      <w:r>
        <w:rPr>
          <w:rFonts w:ascii="Arial" w:hAnsi="Arial" w:cs="Arial"/>
          <w:snapToGrid w:val="0"/>
          <w:sz w:val="22"/>
          <w:szCs w:val="22"/>
        </w:rPr>
        <w:t xml:space="preserve">Each station bidding on this project should also provide the most economic mixture of on-air and online web rotations, meaning whatever your sales department (in conjunction with sales departments at your affiliates) find to be the most effective and furthest reach and frequency, but not necessarily the highest number of rotations nor the highest number of hits.  Value for the dollar will be a key evaluation factor. </w:t>
      </w:r>
    </w:p>
    <w:p w:rsidR="006A0199" w:rsidRPr="005604A4" w:rsidRDefault="006A0199" w:rsidP="006A0199">
      <w:pPr>
        <w:pStyle w:val="ListParagraph"/>
        <w:ind w:left="1500"/>
        <w:jc w:val="both"/>
        <w:rPr>
          <w:rFonts w:ascii="Arial" w:hAnsi="Arial" w:cs="Arial"/>
          <w:b/>
          <w:bCs/>
          <w:szCs w:val="22"/>
          <w:u w:val="single"/>
        </w:rPr>
      </w:pPr>
    </w:p>
    <w:p w:rsidR="005E0FCF" w:rsidRPr="005604A4" w:rsidRDefault="005E0FCF" w:rsidP="005604A4">
      <w:pPr>
        <w:ind w:left="1140"/>
        <w:jc w:val="center"/>
        <w:rPr>
          <w:rFonts w:ascii="Arial" w:hAnsi="Arial" w:cs="Arial"/>
          <w:b/>
          <w:bCs/>
          <w:szCs w:val="22"/>
          <w:u w:val="single"/>
        </w:rPr>
      </w:pPr>
      <w:r w:rsidRPr="005604A4">
        <w:rPr>
          <w:rFonts w:ascii="Arial" w:hAnsi="Arial" w:cs="Arial"/>
          <w:b/>
          <w:szCs w:val="22"/>
          <w:u w:val="single"/>
        </w:rPr>
        <w:t>Evaluation Factors</w:t>
      </w:r>
    </w:p>
    <w:p w:rsidR="005E0FCF" w:rsidRDefault="005E0FCF" w:rsidP="005E0FCF">
      <w:pPr>
        <w:rPr>
          <w:rFonts w:ascii="Arial" w:hAnsi="Arial" w:cs="Arial"/>
          <w:sz w:val="20"/>
          <w:szCs w:val="20"/>
        </w:rPr>
      </w:pPr>
    </w:p>
    <w:p w:rsidR="006B04F0" w:rsidRDefault="005604A4" w:rsidP="005604A4">
      <w:pPr>
        <w:pStyle w:val="Title"/>
        <w:numPr>
          <w:ilvl w:val="0"/>
          <w:numId w:val="35"/>
        </w:numPr>
        <w:jc w:val="left"/>
        <w:rPr>
          <w:rFonts w:ascii="Arial" w:hAnsi="Arial" w:cs="Arial"/>
          <w:b w:val="0"/>
          <w:bCs w:val="0"/>
          <w:szCs w:val="22"/>
          <w:u w:val="none"/>
        </w:rPr>
      </w:pPr>
      <w:r>
        <w:rPr>
          <w:rFonts w:ascii="Arial" w:hAnsi="Arial" w:cs="Arial"/>
          <w:b w:val="0"/>
          <w:bCs w:val="0"/>
          <w:szCs w:val="22"/>
          <w:u w:val="none"/>
        </w:rPr>
        <w:t xml:space="preserve">DORA’s goal is to reach as many citizens of Colorado as possible in this outreach PSA campaign.  </w:t>
      </w:r>
    </w:p>
    <w:p w:rsidR="006A0199" w:rsidRDefault="006A0199" w:rsidP="005604A4">
      <w:pPr>
        <w:pStyle w:val="Title"/>
        <w:numPr>
          <w:ilvl w:val="0"/>
          <w:numId w:val="35"/>
        </w:numPr>
        <w:jc w:val="left"/>
        <w:rPr>
          <w:rFonts w:ascii="Arial" w:hAnsi="Arial" w:cs="Arial"/>
          <w:b w:val="0"/>
          <w:bCs w:val="0"/>
          <w:szCs w:val="22"/>
          <w:u w:val="none"/>
        </w:rPr>
      </w:pPr>
      <w:r>
        <w:rPr>
          <w:rFonts w:ascii="Arial" w:hAnsi="Arial" w:cs="Arial"/>
          <w:b w:val="0"/>
          <w:bCs w:val="0"/>
          <w:szCs w:val="22"/>
          <w:u w:val="none"/>
        </w:rPr>
        <w:t>Successful bids will demonstrate:</w:t>
      </w:r>
    </w:p>
    <w:p w:rsidR="005604A4" w:rsidRPr="006A0199" w:rsidRDefault="006A0199" w:rsidP="006A0199">
      <w:pPr>
        <w:pStyle w:val="Title"/>
        <w:numPr>
          <w:ilvl w:val="1"/>
          <w:numId w:val="35"/>
        </w:numPr>
        <w:jc w:val="left"/>
        <w:rPr>
          <w:rFonts w:ascii="Arial" w:hAnsi="Arial" w:cs="Arial"/>
          <w:b w:val="0"/>
          <w:bCs w:val="0"/>
          <w:szCs w:val="22"/>
          <w:u w:val="none"/>
        </w:rPr>
      </w:pPr>
      <w:r w:rsidRPr="006A0199">
        <w:rPr>
          <w:rFonts w:ascii="Arial" w:hAnsi="Arial" w:cs="Arial"/>
          <w:b w:val="0"/>
          <w:bCs w:val="0"/>
          <w:szCs w:val="22"/>
          <w:u w:val="none"/>
        </w:rPr>
        <w:lastRenderedPageBreak/>
        <w:t>H</w:t>
      </w:r>
      <w:r w:rsidR="005604A4" w:rsidRPr="006A0199">
        <w:rPr>
          <w:rFonts w:ascii="Arial" w:hAnsi="Arial" w:cs="Arial"/>
          <w:b w:val="0"/>
          <w:bCs w:val="0"/>
          <w:szCs w:val="22"/>
          <w:u w:val="none"/>
        </w:rPr>
        <w:t>igh levels of potential</w:t>
      </w:r>
      <w:r w:rsidRPr="006A0199">
        <w:rPr>
          <w:rFonts w:ascii="Arial" w:hAnsi="Arial" w:cs="Arial"/>
          <w:b w:val="0"/>
          <w:bCs w:val="0"/>
          <w:szCs w:val="22"/>
          <w:u w:val="none"/>
        </w:rPr>
        <w:t xml:space="preserve"> on-air saturation throughout the S</w:t>
      </w:r>
      <w:r w:rsidR="005604A4" w:rsidRPr="006A0199">
        <w:rPr>
          <w:rFonts w:ascii="Arial" w:hAnsi="Arial" w:cs="Arial"/>
          <w:b w:val="0"/>
          <w:bCs w:val="0"/>
          <w:szCs w:val="22"/>
          <w:u w:val="none"/>
        </w:rPr>
        <w:t xml:space="preserve">tate </w:t>
      </w:r>
      <w:r w:rsidR="007F512A" w:rsidRPr="006A0199">
        <w:rPr>
          <w:rFonts w:ascii="Arial" w:hAnsi="Arial" w:cs="Arial"/>
          <w:b w:val="0"/>
          <w:bCs w:val="0"/>
          <w:szCs w:val="22"/>
          <w:u w:val="none"/>
        </w:rPr>
        <w:t xml:space="preserve">based on previous ratings </w:t>
      </w:r>
      <w:r w:rsidRPr="006A0199">
        <w:rPr>
          <w:rFonts w:ascii="Arial" w:hAnsi="Arial" w:cs="Arial"/>
          <w:b w:val="0"/>
          <w:bCs w:val="0"/>
          <w:szCs w:val="22"/>
          <w:u w:val="none"/>
        </w:rPr>
        <w:t>p</w:t>
      </w:r>
      <w:r w:rsidR="007F512A" w:rsidRPr="006A0199">
        <w:rPr>
          <w:rFonts w:ascii="Arial" w:hAnsi="Arial" w:cs="Arial"/>
          <w:b w:val="0"/>
          <w:bCs w:val="0"/>
          <w:szCs w:val="22"/>
          <w:u w:val="none"/>
        </w:rPr>
        <w:t>eriod</w:t>
      </w:r>
      <w:r w:rsidRPr="006A0199">
        <w:rPr>
          <w:rFonts w:ascii="Arial" w:hAnsi="Arial" w:cs="Arial"/>
          <w:b w:val="0"/>
          <w:bCs w:val="0"/>
          <w:szCs w:val="22"/>
          <w:u w:val="none"/>
        </w:rPr>
        <w:t>(s)</w:t>
      </w:r>
      <w:r w:rsidR="007F512A" w:rsidRPr="006A0199">
        <w:rPr>
          <w:rFonts w:ascii="Arial" w:hAnsi="Arial" w:cs="Arial"/>
          <w:b w:val="0"/>
          <w:bCs w:val="0"/>
          <w:szCs w:val="22"/>
          <w:u w:val="none"/>
        </w:rPr>
        <w:t xml:space="preserve"> results showing </w:t>
      </w:r>
      <w:r w:rsidRPr="006A0199">
        <w:rPr>
          <w:rFonts w:ascii="Arial" w:hAnsi="Arial" w:cs="Arial"/>
          <w:b w:val="0"/>
          <w:bCs w:val="0"/>
          <w:szCs w:val="22"/>
          <w:u w:val="none"/>
        </w:rPr>
        <w:t xml:space="preserve">bidder’s </w:t>
      </w:r>
      <w:r w:rsidR="007F512A" w:rsidRPr="006A0199">
        <w:rPr>
          <w:rFonts w:ascii="Arial" w:hAnsi="Arial" w:cs="Arial"/>
          <w:b w:val="0"/>
          <w:bCs w:val="0"/>
          <w:szCs w:val="22"/>
          <w:u w:val="none"/>
        </w:rPr>
        <w:t>successful share of marketplace</w:t>
      </w:r>
    </w:p>
    <w:p w:rsidR="007F512A" w:rsidRPr="006A0199" w:rsidRDefault="006A0199" w:rsidP="006A0199">
      <w:pPr>
        <w:pStyle w:val="Title"/>
        <w:numPr>
          <w:ilvl w:val="1"/>
          <w:numId w:val="35"/>
        </w:numPr>
        <w:jc w:val="left"/>
        <w:rPr>
          <w:rFonts w:ascii="Arial" w:hAnsi="Arial" w:cs="Arial"/>
          <w:b w:val="0"/>
          <w:bCs w:val="0"/>
          <w:szCs w:val="22"/>
          <w:u w:val="none"/>
        </w:rPr>
      </w:pPr>
      <w:r w:rsidRPr="006A0199">
        <w:rPr>
          <w:rFonts w:ascii="Arial" w:hAnsi="Arial" w:cs="Arial"/>
          <w:b w:val="0"/>
          <w:bCs w:val="0"/>
          <w:szCs w:val="22"/>
          <w:u w:val="none"/>
        </w:rPr>
        <w:t>Strategic web plan demonstrating lower cost, higher value PSA placement throughout each month</w:t>
      </w:r>
    </w:p>
    <w:p w:rsidR="006A0199" w:rsidRPr="00DB59BA" w:rsidRDefault="006A0199" w:rsidP="006A0199">
      <w:pPr>
        <w:pStyle w:val="ListParagraph"/>
        <w:numPr>
          <w:ilvl w:val="1"/>
          <w:numId w:val="35"/>
        </w:numPr>
        <w:rPr>
          <w:rFonts w:ascii="Arial" w:hAnsi="Arial" w:cs="Arial"/>
          <w:szCs w:val="22"/>
        </w:rPr>
      </w:pPr>
      <w:r w:rsidRPr="006A0199">
        <w:rPr>
          <w:rFonts w:ascii="Arial" w:hAnsi="Arial" w:cs="Arial"/>
          <w:bCs/>
          <w:sz w:val="22"/>
          <w:szCs w:val="22"/>
        </w:rPr>
        <w:t xml:space="preserve">Understanding that by presenting a high value bid per dollar to DORA at a non-profit rate at or below the </w:t>
      </w:r>
      <w:r w:rsidRPr="006A0199">
        <w:rPr>
          <w:rFonts w:ascii="Arial" w:hAnsi="Arial" w:cs="Arial"/>
          <w:sz w:val="22"/>
          <w:szCs w:val="22"/>
        </w:rPr>
        <w:t>$70,000 amount</w:t>
      </w:r>
      <w:r w:rsidRPr="006A0199">
        <w:rPr>
          <w:rFonts w:ascii="Arial" w:hAnsi="Arial" w:cs="Arial"/>
          <w:bCs/>
          <w:sz w:val="22"/>
          <w:szCs w:val="22"/>
        </w:rPr>
        <w:t xml:space="preserve"> for eight months time, stations partnering with DORA provide a priceless consumer protection tool to their viewers and web visitors by being connected with the State agency whose mission is to </w:t>
      </w:r>
      <w:r w:rsidRPr="006A0199">
        <w:rPr>
          <w:rFonts w:ascii="Arial" w:hAnsi="Arial" w:cs="Arial"/>
          <w:sz w:val="22"/>
          <w:szCs w:val="22"/>
        </w:rPr>
        <w:t xml:space="preserve">preserve the integrity of the marketplace and is promote a fair and competitive business environment in Colorado. </w:t>
      </w:r>
    </w:p>
    <w:p w:rsidR="00DB59BA" w:rsidRPr="006A0199" w:rsidRDefault="00DB59BA" w:rsidP="006A0199">
      <w:pPr>
        <w:pStyle w:val="ListParagraph"/>
        <w:numPr>
          <w:ilvl w:val="1"/>
          <w:numId w:val="35"/>
        </w:numPr>
        <w:rPr>
          <w:rFonts w:ascii="Arial" w:hAnsi="Arial" w:cs="Arial"/>
          <w:szCs w:val="22"/>
        </w:rPr>
      </w:pPr>
      <w:r>
        <w:rPr>
          <w:rFonts w:ascii="Arial" w:hAnsi="Arial" w:cs="Arial"/>
          <w:sz w:val="22"/>
          <w:szCs w:val="22"/>
        </w:rPr>
        <w:t xml:space="preserve">Reporting capabilities </w:t>
      </w:r>
    </w:p>
    <w:p w:rsidR="00C1339B" w:rsidRDefault="00C1339B" w:rsidP="003829A2">
      <w:pPr>
        <w:pStyle w:val="Title"/>
        <w:rPr>
          <w:rFonts w:ascii="Arial" w:hAnsi="Arial" w:cs="Arial"/>
          <w:bCs w:val="0"/>
          <w:szCs w:val="22"/>
        </w:rPr>
      </w:pPr>
    </w:p>
    <w:p w:rsidR="00AC739E" w:rsidRDefault="006B04F0" w:rsidP="006B04F0">
      <w:pPr>
        <w:pStyle w:val="Title"/>
        <w:rPr>
          <w:rFonts w:ascii="Arial" w:hAnsi="Arial" w:cs="Arial"/>
          <w:bCs w:val="0"/>
          <w:szCs w:val="22"/>
        </w:rPr>
      </w:pPr>
      <w:r>
        <w:rPr>
          <w:rFonts w:ascii="Arial" w:hAnsi="Arial" w:cs="Arial"/>
          <w:bCs w:val="0"/>
          <w:szCs w:val="22"/>
        </w:rPr>
        <w:t xml:space="preserve">Vendor </w:t>
      </w:r>
      <w:r w:rsidR="00FF070D" w:rsidRPr="00FF070D">
        <w:rPr>
          <w:rFonts w:ascii="Arial" w:hAnsi="Arial" w:cs="Arial"/>
          <w:bCs w:val="0"/>
          <w:szCs w:val="22"/>
        </w:rPr>
        <w:t>Requirements</w:t>
      </w:r>
    </w:p>
    <w:p w:rsidR="00600911" w:rsidRDefault="00600911" w:rsidP="003829A2">
      <w:pPr>
        <w:pStyle w:val="Title"/>
        <w:ind w:left="360"/>
        <w:rPr>
          <w:rFonts w:ascii="Arial" w:hAnsi="Arial" w:cs="Arial"/>
          <w:bCs w:val="0"/>
          <w:szCs w:val="22"/>
        </w:rPr>
      </w:pPr>
    </w:p>
    <w:p w:rsidR="00600911" w:rsidRDefault="00600911" w:rsidP="003829A2">
      <w:pPr>
        <w:pStyle w:val="Title"/>
        <w:numPr>
          <w:ilvl w:val="0"/>
          <w:numId w:val="26"/>
        </w:numPr>
        <w:jc w:val="both"/>
        <w:rPr>
          <w:rFonts w:ascii="Arial" w:hAnsi="Arial" w:cs="Arial"/>
          <w:b w:val="0"/>
          <w:bCs w:val="0"/>
          <w:szCs w:val="22"/>
          <w:u w:val="none"/>
        </w:rPr>
      </w:pPr>
      <w:r>
        <w:rPr>
          <w:rFonts w:ascii="Arial" w:hAnsi="Arial" w:cs="Arial"/>
          <w:b w:val="0"/>
          <w:bCs w:val="0"/>
          <w:szCs w:val="22"/>
          <w:u w:val="none"/>
        </w:rPr>
        <w:t>Vendor must be registered on Colorado BIDS by the time the bid is due.</w:t>
      </w:r>
    </w:p>
    <w:p w:rsidR="00600911" w:rsidRDefault="00600911" w:rsidP="003829A2">
      <w:pPr>
        <w:pStyle w:val="Title"/>
        <w:jc w:val="both"/>
        <w:rPr>
          <w:rFonts w:ascii="Arial" w:hAnsi="Arial" w:cs="Arial"/>
          <w:b w:val="0"/>
          <w:bCs w:val="0"/>
          <w:szCs w:val="22"/>
          <w:u w:val="none"/>
        </w:rPr>
      </w:pPr>
    </w:p>
    <w:p w:rsidR="00600911" w:rsidRDefault="00600911" w:rsidP="003829A2">
      <w:pPr>
        <w:pStyle w:val="Title"/>
        <w:numPr>
          <w:ilvl w:val="0"/>
          <w:numId w:val="26"/>
        </w:numPr>
        <w:jc w:val="both"/>
        <w:rPr>
          <w:rFonts w:ascii="Arial" w:hAnsi="Arial" w:cs="Arial"/>
          <w:b w:val="0"/>
          <w:bCs w:val="0"/>
          <w:szCs w:val="22"/>
          <w:u w:val="none"/>
        </w:rPr>
      </w:pPr>
      <w:r>
        <w:rPr>
          <w:rFonts w:ascii="Arial" w:hAnsi="Arial" w:cs="Arial"/>
          <w:b w:val="0"/>
          <w:bCs w:val="0"/>
          <w:szCs w:val="22"/>
          <w:u w:val="none"/>
        </w:rPr>
        <w:t>Vendor must accept the Colorado Standard Terms and Conditions (attached)</w:t>
      </w:r>
    </w:p>
    <w:p w:rsidR="003842EB" w:rsidRDefault="003842EB" w:rsidP="003829A2">
      <w:pPr>
        <w:pStyle w:val="ListParagraph"/>
        <w:jc w:val="both"/>
        <w:rPr>
          <w:rFonts w:ascii="Arial" w:hAnsi="Arial" w:cs="Arial"/>
          <w:b/>
          <w:bCs/>
          <w:szCs w:val="22"/>
        </w:rPr>
      </w:pPr>
    </w:p>
    <w:p w:rsidR="003842EB" w:rsidRDefault="003842EB" w:rsidP="003829A2">
      <w:pPr>
        <w:pStyle w:val="Title"/>
        <w:numPr>
          <w:ilvl w:val="0"/>
          <w:numId w:val="26"/>
        </w:numPr>
        <w:jc w:val="both"/>
        <w:rPr>
          <w:rFonts w:ascii="Arial" w:hAnsi="Arial" w:cs="Arial"/>
          <w:b w:val="0"/>
          <w:bCs w:val="0"/>
          <w:szCs w:val="22"/>
          <w:u w:val="none"/>
        </w:rPr>
      </w:pPr>
      <w:r>
        <w:rPr>
          <w:rFonts w:ascii="Arial" w:hAnsi="Arial" w:cs="Arial"/>
          <w:b w:val="0"/>
          <w:bCs w:val="0"/>
          <w:szCs w:val="22"/>
          <w:u w:val="none"/>
        </w:rPr>
        <w:t>Vendor must complete and submit the Vendor Disclosure Statement (attached) with their bid response.</w:t>
      </w:r>
    </w:p>
    <w:p w:rsidR="006A0199" w:rsidRDefault="006A0199" w:rsidP="00600911">
      <w:pPr>
        <w:pStyle w:val="Title"/>
        <w:ind w:left="720"/>
        <w:rPr>
          <w:rFonts w:ascii="Arial" w:hAnsi="Arial" w:cs="Arial"/>
          <w:b w:val="0"/>
          <w:bCs w:val="0"/>
          <w:szCs w:val="22"/>
          <w:u w:val="none"/>
        </w:rPr>
      </w:pPr>
    </w:p>
    <w:p w:rsidR="006A0199" w:rsidRDefault="006A0199" w:rsidP="00600911">
      <w:pPr>
        <w:pStyle w:val="Title"/>
        <w:ind w:left="720"/>
        <w:rPr>
          <w:rFonts w:ascii="Arial" w:hAnsi="Arial" w:cs="Arial"/>
          <w:b w:val="0"/>
          <w:bCs w:val="0"/>
          <w:szCs w:val="22"/>
          <w:u w:val="none"/>
        </w:rPr>
      </w:pPr>
    </w:p>
    <w:p w:rsidR="006A0199" w:rsidRDefault="00515A45" w:rsidP="006A0199">
      <w:pPr>
        <w:jc w:val="both"/>
        <w:rPr>
          <w:rFonts w:ascii="Arial" w:hAnsi="Arial" w:cs="Arial"/>
          <w:snapToGrid w:val="0"/>
          <w:sz w:val="22"/>
          <w:szCs w:val="22"/>
        </w:rPr>
      </w:pPr>
      <w:r w:rsidRPr="001151AA">
        <w:rPr>
          <w:rFonts w:ascii="Arial" w:hAnsi="Arial" w:cs="Arial"/>
          <w:snapToGrid w:val="0"/>
          <w:sz w:val="22"/>
          <w:szCs w:val="22"/>
          <w:u w:val="single"/>
        </w:rPr>
        <w:t>NOTE</w:t>
      </w:r>
      <w:r>
        <w:rPr>
          <w:rFonts w:ascii="Arial" w:hAnsi="Arial" w:cs="Arial"/>
          <w:snapToGrid w:val="0"/>
          <w:sz w:val="22"/>
          <w:szCs w:val="22"/>
        </w:rPr>
        <w:t>: I</w:t>
      </w:r>
      <w:r w:rsidR="006A0199" w:rsidRPr="006A0199">
        <w:rPr>
          <w:rFonts w:ascii="Arial" w:hAnsi="Arial" w:cs="Arial"/>
          <w:snapToGrid w:val="0"/>
          <w:sz w:val="22"/>
          <w:szCs w:val="22"/>
        </w:rPr>
        <w:t>n addition to this request for bids (#</w:t>
      </w:r>
      <w:r w:rsidR="006A0199" w:rsidRPr="006A0199">
        <w:rPr>
          <w:rFonts w:ascii="Arial" w:hAnsi="Arial" w:cs="Arial"/>
          <w:b/>
          <w:snapToGrid w:val="0"/>
          <w:sz w:val="22"/>
          <w:szCs w:val="22"/>
        </w:rPr>
        <w:t>DQ-SAA-12-1a&amp;b OUTREACH PSA CAMPAIGN</w:t>
      </w:r>
      <w:r w:rsidR="006A0199" w:rsidRPr="006A0199">
        <w:rPr>
          <w:rFonts w:ascii="Arial" w:hAnsi="Arial" w:cs="Arial"/>
          <w:snapToGrid w:val="0"/>
          <w:sz w:val="22"/>
          <w:szCs w:val="22"/>
        </w:rPr>
        <w:t xml:space="preserve">), there are multiple other opportunities to bid on concurrent DORA outreach campaigns specific to the </w:t>
      </w:r>
      <w:r w:rsidR="006A0199" w:rsidRPr="006A0199">
        <w:rPr>
          <w:rFonts w:ascii="Arial" w:hAnsi="Arial" w:cs="Arial"/>
          <w:b/>
          <w:snapToGrid w:val="0"/>
          <w:sz w:val="22"/>
          <w:szCs w:val="22"/>
        </w:rPr>
        <w:t>Division of Insurance’s Premium Rate Review Project</w:t>
      </w:r>
      <w:r w:rsidR="006A0199" w:rsidRPr="006A0199">
        <w:rPr>
          <w:rFonts w:ascii="Arial" w:hAnsi="Arial" w:cs="Arial"/>
          <w:snapToGrid w:val="0"/>
          <w:sz w:val="22"/>
          <w:szCs w:val="22"/>
        </w:rPr>
        <w:t xml:space="preserve"> as it relates to informing Coloradans about upcoming changes in healthcare insurance.  Those requests for bids include the following that will be posted in July, 2011 on Colorado Bids:</w:t>
      </w:r>
    </w:p>
    <w:p w:rsidR="006A0199" w:rsidRPr="006A0199" w:rsidRDefault="006A0199" w:rsidP="006A0199">
      <w:pPr>
        <w:jc w:val="both"/>
        <w:rPr>
          <w:rFonts w:ascii="Arial" w:hAnsi="Arial" w:cs="Arial"/>
          <w:snapToGrid w:val="0"/>
          <w:sz w:val="22"/>
          <w:szCs w:val="22"/>
        </w:rPr>
      </w:pPr>
    </w:p>
    <w:p w:rsidR="006A0199" w:rsidRDefault="006A0199" w:rsidP="006A0199">
      <w:pPr>
        <w:pStyle w:val="ListParagraph"/>
        <w:numPr>
          <w:ilvl w:val="0"/>
          <w:numId w:val="33"/>
        </w:numPr>
        <w:jc w:val="both"/>
        <w:rPr>
          <w:rFonts w:ascii="Arial" w:hAnsi="Arial" w:cs="Arial"/>
          <w:b/>
          <w:snapToGrid w:val="0"/>
          <w:sz w:val="22"/>
          <w:szCs w:val="22"/>
        </w:rPr>
      </w:pPr>
      <w:r w:rsidRPr="00CF611C">
        <w:rPr>
          <w:rFonts w:ascii="Arial" w:hAnsi="Arial" w:cs="Arial"/>
          <w:snapToGrid w:val="0"/>
          <w:sz w:val="22"/>
          <w:szCs w:val="22"/>
        </w:rPr>
        <w:t xml:space="preserve">Request For Quote # </w:t>
      </w:r>
      <w:r w:rsidRPr="00CF611C">
        <w:rPr>
          <w:rFonts w:ascii="Arial" w:hAnsi="Arial" w:cs="Arial"/>
          <w:b/>
          <w:snapToGrid w:val="0"/>
          <w:sz w:val="22"/>
          <w:szCs w:val="22"/>
        </w:rPr>
        <w:t>DQ-SAA-12-2</w:t>
      </w:r>
      <w:r>
        <w:rPr>
          <w:rFonts w:ascii="Arial" w:hAnsi="Arial" w:cs="Arial"/>
          <w:b/>
          <w:snapToGrid w:val="0"/>
          <w:sz w:val="22"/>
          <w:szCs w:val="22"/>
        </w:rPr>
        <w:t>a/b</w:t>
      </w:r>
      <w:r w:rsidRPr="00CF611C">
        <w:rPr>
          <w:rFonts w:ascii="Arial" w:hAnsi="Arial" w:cs="Arial"/>
          <w:b/>
          <w:snapToGrid w:val="0"/>
          <w:sz w:val="22"/>
          <w:szCs w:val="22"/>
        </w:rPr>
        <w:t xml:space="preserve">-DOI CYCLE 1 OUTREACH </w:t>
      </w:r>
    </w:p>
    <w:p w:rsidR="006A0199" w:rsidRPr="00CF611C" w:rsidRDefault="006A0199" w:rsidP="006A0199">
      <w:pPr>
        <w:pStyle w:val="ListParagraph"/>
        <w:ind w:left="1890"/>
        <w:jc w:val="both"/>
        <w:rPr>
          <w:rFonts w:ascii="Arial" w:hAnsi="Arial" w:cs="Arial"/>
          <w:b/>
          <w:snapToGrid w:val="0"/>
          <w:sz w:val="22"/>
          <w:szCs w:val="22"/>
        </w:rPr>
      </w:pPr>
    </w:p>
    <w:p w:rsidR="006A0199" w:rsidRDefault="006A0199" w:rsidP="006A0199">
      <w:pPr>
        <w:pStyle w:val="ListParagraph"/>
        <w:numPr>
          <w:ilvl w:val="0"/>
          <w:numId w:val="33"/>
        </w:numPr>
        <w:jc w:val="both"/>
        <w:rPr>
          <w:rFonts w:ascii="Arial" w:hAnsi="Arial" w:cs="Arial"/>
          <w:b/>
          <w:snapToGrid w:val="0"/>
          <w:sz w:val="22"/>
          <w:szCs w:val="22"/>
        </w:rPr>
      </w:pPr>
      <w:r w:rsidRPr="00CF611C">
        <w:rPr>
          <w:rFonts w:ascii="Arial" w:hAnsi="Arial" w:cs="Arial"/>
          <w:snapToGrid w:val="0"/>
          <w:sz w:val="22"/>
          <w:szCs w:val="22"/>
        </w:rPr>
        <w:t xml:space="preserve">Request For Quote # </w:t>
      </w:r>
      <w:r w:rsidRPr="00CF611C">
        <w:rPr>
          <w:rFonts w:ascii="Arial" w:hAnsi="Arial" w:cs="Arial"/>
          <w:b/>
          <w:snapToGrid w:val="0"/>
          <w:sz w:val="22"/>
          <w:szCs w:val="22"/>
        </w:rPr>
        <w:t>DQ-SAA-12-3</w:t>
      </w:r>
      <w:r>
        <w:rPr>
          <w:rFonts w:ascii="Arial" w:hAnsi="Arial" w:cs="Arial"/>
          <w:b/>
          <w:snapToGrid w:val="0"/>
          <w:sz w:val="22"/>
          <w:szCs w:val="22"/>
        </w:rPr>
        <w:t>a/b</w:t>
      </w:r>
      <w:r w:rsidRPr="00CF611C">
        <w:rPr>
          <w:rFonts w:ascii="Arial" w:hAnsi="Arial" w:cs="Arial"/>
          <w:b/>
          <w:snapToGrid w:val="0"/>
          <w:sz w:val="22"/>
          <w:szCs w:val="22"/>
        </w:rPr>
        <w:t>-DOI CYCLE 2 OUTREACH</w:t>
      </w:r>
    </w:p>
    <w:p w:rsidR="006A0199" w:rsidRPr="006A0199" w:rsidRDefault="006A0199" w:rsidP="006A0199">
      <w:pPr>
        <w:jc w:val="both"/>
        <w:rPr>
          <w:rFonts w:ascii="Arial" w:hAnsi="Arial" w:cs="Arial"/>
          <w:b/>
          <w:snapToGrid w:val="0"/>
          <w:sz w:val="22"/>
          <w:szCs w:val="22"/>
        </w:rPr>
      </w:pPr>
    </w:p>
    <w:p w:rsidR="006A0199" w:rsidRPr="00515A45" w:rsidRDefault="006A0199" w:rsidP="006A0199">
      <w:pPr>
        <w:pStyle w:val="ListParagraph"/>
        <w:numPr>
          <w:ilvl w:val="0"/>
          <w:numId w:val="33"/>
        </w:numPr>
        <w:jc w:val="both"/>
        <w:rPr>
          <w:rFonts w:ascii="Arial" w:hAnsi="Arial" w:cs="Arial"/>
          <w:snapToGrid w:val="0"/>
          <w:sz w:val="22"/>
          <w:szCs w:val="22"/>
        </w:rPr>
      </w:pPr>
      <w:r w:rsidRPr="00CF611C">
        <w:rPr>
          <w:rFonts w:ascii="Arial" w:hAnsi="Arial" w:cs="Arial"/>
          <w:snapToGrid w:val="0"/>
          <w:sz w:val="22"/>
          <w:szCs w:val="22"/>
        </w:rPr>
        <w:t xml:space="preserve">Request For Quote # </w:t>
      </w:r>
      <w:r w:rsidRPr="00CF611C">
        <w:rPr>
          <w:rFonts w:ascii="Arial" w:hAnsi="Arial" w:cs="Arial"/>
          <w:b/>
          <w:snapToGrid w:val="0"/>
          <w:sz w:val="22"/>
          <w:szCs w:val="22"/>
        </w:rPr>
        <w:t>DQ-SAA-12-4-DOI CYCLE 3 CONTRACT SPEAKER OR PUBLIC RELATIONS FIRM</w:t>
      </w:r>
    </w:p>
    <w:p w:rsidR="00515A45" w:rsidRPr="00515A45" w:rsidRDefault="00515A45" w:rsidP="00515A45">
      <w:pPr>
        <w:pStyle w:val="ListParagraph"/>
        <w:rPr>
          <w:rFonts w:ascii="Arial" w:hAnsi="Arial" w:cs="Arial"/>
          <w:snapToGrid w:val="0"/>
          <w:sz w:val="22"/>
          <w:szCs w:val="22"/>
        </w:rPr>
      </w:pPr>
    </w:p>
    <w:p w:rsidR="00515A45" w:rsidRPr="00515A45" w:rsidRDefault="00515A45" w:rsidP="00515A45">
      <w:pPr>
        <w:jc w:val="both"/>
        <w:rPr>
          <w:rFonts w:ascii="Arial" w:hAnsi="Arial" w:cs="Arial"/>
          <w:snapToGrid w:val="0"/>
          <w:sz w:val="22"/>
          <w:szCs w:val="22"/>
        </w:rPr>
      </w:pPr>
      <w:r w:rsidRPr="001151AA">
        <w:rPr>
          <w:rFonts w:ascii="Arial" w:hAnsi="Arial" w:cs="Arial"/>
          <w:snapToGrid w:val="0"/>
          <w:sz w:val="22"/>
          <w:szCs w:val="22"/>
          <w:u w:val="single"/>
        </w:rPr>
        <w:t>NOTE</w:t>
      </w:r>
      <w:r>
        <w:rPr>
          <w:rFonts w:ascii="Arial" w:hAnsi="Arial" w:cs="Arial"/>
          <w:snapToGrid w:val="0"/>
          <w:sz w:val="22"/>
          <w:szCs w:val="22"/>
        </w:rPr>
        <w:t>: DORA reserves the right to increase the total amount spent on the services asked for in this solicitation within available funds.</w:t>
      </w:r>
    </w:p>
    <w:p w:rsidR="002D2981" w:rsidRDefault="00600911" w:rsidP="00600911">
      <w:pPr>
        <w:pStyle w:val="Title"/>
        <w:ind w:left="720"/>
        <w:rPr>
          <w:rFonts w:ascii="Arial" w:hAnsi="Arial" w:cs="Arial"/>
          <w:sz w:val="28"/>
        </w:rPr>
      </w:pPr>
      <w:r>
        <w:rPr>
          <w:rFonts w:ascii="Arial" w:hAnsi="Arial" w:cs="Arial"/>
          <w:b w:val="0"/>
          <w:bCs w:val="0"/>
          <w:szCs w:val="22"/>
          <w:u w:val="none"/>
        </w:rPr>
        <w:br w:type="page"/>
      </w:r>
      <w:r w:rsidR="00664C27" w:rsidRPr="002D2981">
        <w:rPr>
          <w:rFonts w:ascii="Arial" w:hAnsi="Arial" w:cs="Arial"/>
          <w:sz w:val="28"/>
        </w:rPr>
        <w:lastRenderedPageBreak/>
        <w:t>Department of Regulatory Agencies (DORA)</w:t>
      </w:r>
    </w:p>
    <w:p w:rsidR="00600911" w:rsidRPr="002D2981" w:rsidRDefault="00600911" w:rsidP="00600911">
      <w:pPr>
        <w:pStyle w:val="Title"/>
        <w:ind w:left="720"/>
        <w:rPr>
          <w:rFonts w:ascii="Arial" w:hAnsi="Arial" w:cs="Arial"/>
          <w:sz w:val="28"/>
        </w:rPr>
      </w:pPr>
    </w:p>
    <w:p w:rsidR="00022627" w:rsidRDefault="00600911" w:rsidP="00022627">
      <w:pPr>
        <w:pStyle w:val="Subtitle"/>
        <w:spacing w:line="240" w:lineRule="atLeast"/>
        <w:ind w:left="-450"/>
        <w:rPr>
          <w:rFonts w:ascii="Arial" w:hAnsi="Arial" w:cs="Arial"/>
          <w:sz w:val="28"/>
        </w:rPr>
      </w:pPr>
      <w:r>
        <w:rPr>
          <w:rFonts w:ascii="Arial" w:hAnsi="Arial" w:cs="Arial"/>
          <w:sz w:val="28"/>
        </w:rPr>
        <w:t xml:space="preserve">Documented </w:t>
      </w:r>
      <w:r w:rsidR="00664C27" w:rsidRPr="002D2981">
        <w:rPr>
          <w:rFonts w:ascii="Arial" w:hAnsi="Arial" w:cs="Arial"/>
          <w:sz w:val="28"/>
        </w:rPr>
        <w:t>Q</w:t>
      </w:r>
      <w:r w:rsidR="003450A9">
        <w:rPr>
          <w:rFonts w:ascii="Arial" w:hAnsi="Arial" w:cs="Arial"/>
          <w:sz w:val="28"/>
        </w:rPr>
        <w:t>uote</w:t>
      </w:r>
      <w:r w:rsidR="00C2492E">
        <w:rPr>
          <w:rFonts w:ascii="Arial" w:hAnsi="Arial" w:cs="Arial"/>
          <w:sz w:val="28"/>
        </w:rPr>
        <w:t xml:space="preserve"> # </w:t>
      </w:r>
      <w:r w:rsidR="00022627">
        <w:rPr>
          <w:rFonts w:ascii="Arial" w:hAnsi="Arial" w:cs="Arial"/>
          <w:sz w:val="28"/>
        </w:rPr>
        <w:t>DQ-SAA-12-1a BROADCAST TV</w:t>
      </w:r>
    </w:p>
    <w:p w:rsidR="00022627" w:rsidRPr="00022627" w:rsidRDefault="00022627" w:rsidP="00022627">
      <w:pPr>
        <w:pStyle w:val="Subtitle"/>
        <w:spacing w:line="240" w:lineRule="atLeast"/>
        <w:rPr>
          <w:rFonts w:ascii="Arial" w:hAnsi="Arial" w:cs="Arial"/>
          <w:sz w:val="28"/>
        </w:rPr>
      </w:pPr>
      <w:r w:rsidRPr="00022627">
        <w:rPr>
          <w:rFonts w:ascii="Arial" w:hAnsi="Arial" w:cs="Arial"/>
          <w:sz w:val="28"/>
        </w:rPr>
        <w:t>OUTREACH PSA CAMPAIGN</w:t>
      </w:r>
    </w:p>
    <w:p w:rsidR="00664C27" w:rsidRPr="002D2981" w:rsidRDefault="00664C27" w:rsidP="002D2981">
      <w:pPr>
        <w:pStyle w:val="BodyTextIndent"/>
        <w:spacing w:after="100" w:afterAutospacing="1"/>
        <w:jc w:val="center"/>
        <w:rPr>
          <w:rFonts w:ascii="Arial" w:hAnsi="Arial" w:cs="Arial"/>
          <w:sz w:val="28"/>
        </w:rPr>
      </w:pPr>
    </w:p>
    <w:p w:rsidR="00664C27" w:rsidRDefault="00664C27" w:rsidP="00664C27">
      <w:pPr>
        <w:pStyle w:val="Subtitle"/>
        <w:spacing w:line="240" w:lineRule="atLeast"/>
        <w:rPr>
          <w:rFonts w:ascii="Arial" w:hAnsi="Arial" w:cs="Arial"/>
          <w:sz w:val="28"/>
        </w:rPr>
      </w:pPr>
    </w:p>
    <w:p w:rsidR="00664C27" w:rsidRDefault="00664C27" w:rsidP="00664C27">
      <w:pPr>
        <w:pStyle w:val="Subtitle"/>
        <w:spacing w:line="240" w:lineRule="atLeast"/>
        <w:rPr>
          <w:rFonts w:ascii="Arial" w:hAnsi="Arial" w:cs="Arial"/>
          <w:sz w:val="28"/>
        </w:rPr>
      </w:pPr>
      <w:r>
        <w:rPr>
          <w:rFonts w:ascii="Arial" w:hAnsi="Arial" w:cs="Arial"/>
          <w:sz w:val="28"/>
        </w:rPr>
        <w:t>RESPONSE SHEET</w:t>
      </w:r>
    </w:p>
    <w:p w:rsidR="00C064E9" w:rsidRDefault="00C064E9" w:rsidP="00664C27">
      <w:pPr>
        <w:pStyle w:val="Subtitle"/>
        <w:spacing w:line="240" w:lineRule="atLeast"/>
        <w:rPr>
          <w:rFonts w:ascii="Arial" w:hAnsi="Arial" w:cs="Arial"/>
          <w:sz w:val="28"/>
        </w:rPr>
      </w:pPr>
    </w:p>
    <w:p w:rsidR="00C064E9" w:rsidRDefault="00C064E9" w:rsidP="00664C27">
      <w:pPr>
        <w:pStyle w:val="Subtitle"/>
        <w:spacing w:line="240" w:lineRule="atLeast"/>
        <w:rPr>
          <w:rFonts w:ascii="Arial" w:hAnsi="Arial" w:cs="Arial"/>
          <w:sz w:val="28"/>
        </w:rPr>
      </w:pPr>
      <w:r>
        <w:rPr>
          <w:rFonts w:ascii="Arial" w:hAnsi="Arial" w:cs="Arial"/>
          <w:sz w:val="28"/>
        </w:rPr>
        <w:t>RETURN THIS SHEET WITH YOUR BID PROPOSAL</w:t>
      </w:r>
    </w:p>
    <w:p w:rsidR="00664C27" w:rsidRDefault="00664C27" w:rsidP="00664C27">
      <w:pPr>
        <w:spacing w:line="240" w:lineRule="atLeast"/>
        <w:jc w:val="center"/>
        <w:rPr>
          <w:rFonts w:ascii="Arial" w:hAnsi="Arial" w:cs="Arial"/>
          <w:sz w:val="20"/>
        </w:rPr>
      </w:pPr>
    </w:p>
    <w:tbl>
      <w:tblPr>
        <w:tblW w:w="5000" w:type="pct"/>
        <w:jc w:val="center"/>
        <w:tblBorders>
          <w:bottom w:val="single" w:sz="4" w:space="0" w:color="808080"/>
          <w:insideH w:val="single" w:sz="4" w:space="0" w:color="808080"/>
        </w:tblBorders>
        <w:tblLook w:val="0000"/>
      </w:tblPr>
      <w:tblGrid>
        <w:gridCol w:w="4262"/>
        <w:gridCol w:w="4594"/>
      </w:tblGrid>
      <w:tr w:rsidR="00663846" w:rsidRPr="00600911" w:rsidTr="00600911">
        <w:trPr>
          <w:trHeight w:val="1817"/>
          <w:jc w:val="center"/>
        </w:trPr>
        <w:tc>
          <w:tcPr>
            <w:tcW w:w="2406" w:type="pct"/>
            <w:tcBorders>
              <w:top w:val="nil"/>
              <w:bottom w:val="nil"/>
              <w:right w:val="single" w:sz="4" w:space="0" w:color="808080"/>
            </w:tcBorders>
          </w:tcPr>
          <w:p w:rsidR="00663846" w:rsidRDefault="00663846" w:rsidP="00663846">
            <w:pPr>
              <w:pStyle w:val="Heading2"/>
              <w:rPr>
                <w:sz w:val="24"/>
                <w:szCs w:val="24"/>
              </w:rPr>
            </w:pPr>
            <w:r>
              <w:rPr>
                <w:sz w:val="24"/>
                <w:szCs w:val="24"/>
              </w:rPr>
              <w:t>POSTED Date: July 1, 2011</w:t>
            </w:r>
          </w:p>
          <w:p w:rsidR="00663846" w:rsidRPr="00CA6AFB" w:rsidRDefault="00663846" w:rsidP="00663846">
            <w:pPr>
              <w:pStyle w:val="Heading2"/>
              <w:rPr>
                <w:sz w:val="24"/>
                <w:szCs w:val="24"/>
              </w:rPr>
            </w:pPr>
            <w:r w:rsidRPr="00CA6AFB">
              <w:rPr>
                <w:sz w:val="24"/>
                <w:szCs w:val="24"/>
              </w:rPr>
              <w:t xml:space="preserve">Due Date: </w:t>
            </w:r>
            <w:r>
              <w:rPr>
                <w:sz w:val="24"/>
                <w:szCs w:val="24"/>
              </w:rPr>
              <w:t>July 15, 2011,</w:t>
            </w:r>
            <w:r w:rsidRPr="00CA6AFB">
              <w:rPr>
                <w:sz w:val="24"/>
                <w:szCs w:val="24"/>
              </w:rPr>
              <w:t xml:space="preserve"> </w:t>
            </w:r>
            <w:r>
              <w:rPr>
                <w:sz w:val="24"/>
                <w:szCs w:val="24"/>
              </w:rPr>
              <w:t>12</w:t>
            </w:r>
            <w:r w:rsidRPr="00CA6AFB">
              <w:rPr>
                <w:sz w:val="24"/>
                <w:szCs w:val="24"/>
              </w:rPr>
              <w:t>:00 PM</w:t>
            </w:r>
          </w:p>
          <w:p w:rsidR="00663846" w:rsidRDefault="00663846" w:rsidP="00B26126">
            <w:pPr>
              <w:autoSpaceDE w:val="0"/>
              <w:autoSpaceDN w:val="0"/>
              <w:adjustRightInd w:val="0"/>
              <w:jc w:val="center"/>
              <w:rPr>
                <w:rFonts w:ascii="Arial" w:hAnsi="Arial" w:cs="Arial"/>
                <w:b/>
                <w:bCs/>
              </w:rPr>
            </w:pPr>
          </w:p>
          <w:p w:rsidR="00663846" w:rsidRDefault="00663846" w:rsidP="00B26126">
            <w:pPr>
              <w:pStyle w:val="Heading4"/>
              <w:spacing w:before="0" w:after="100" w:afterAutospacing="1"/>
              <w:jc w:val="center"/>
              <w:rPr>
                <w:rFonts w:ascii="Arial" w:hAnsi="Arial" w:cs="Arial"/>
              </w:rPr>
            </w:pPr>
            <w:r>
              <w:rPr>
                <w:rFonts w:ascii="Arial" w:hAnsi="Arial" w:cs="Arial"/>
              </w:rPr>
              <w:t xml:space="preserve">Deliver electronically via Email to </w:t>
            </w:r>
            <w:r>
              <w:rPr>
                <w:rFonts w:ascii="Arial" w:hAnsi="Arial" w:cs="Arial"/>
              </w:rPr>
              <w:sym w:font="Wingdings" w:char="F0E8"/>
            </w:r>
          </w:p>
        </w:tc>
        <w:tc>
          <w:tcPr>
            <w:tcW w:w="2594" w:type="pct"/>
            <w:tcBorders>
              <w:top w:val="single" w:sz="4" w:space="0" w:color="808080"/>
              <w:left w:val="single" w:sz="4" w:space="0" w:color="808080"/>
              <w:bottom w:val="single" w:sz="4" w:space="0" w:color="808080"/>
              <w:right w:val="single" w:sz="4" w:space="0" w:color="808080"/>
            </w:tcBorders>
          </w:tcPr>
          <w:p w:rsidR="00663846" w:rsidRDefault="00663846" w:rsidP="00B26126">
            <w:pPr>
              <w:autoSpaceDE w:val="0"/>
              <w:autoSpaceDN w:val="0"/>
              <w:adjustRightInd w:val="0"/>
              <w:jc w:val="center"/>
              <w:rPr>
                <w:rFonts w:ascii="Arial" w:hAnsi="Arial" w:cs="Arial"/>
              </w:rPr>
            </w:pPr>
            <w:r>
              <w:rPr>
                <w:rFonts w:ascii="Arial" w:hAnsi="Arial" w:cs="Arial"/>
              </w:rPr>
              <w:t>Tammy Baca, Procurement Officer</w:t>
            </w:r>
          </w:p>
          <w:p w:rsidR="00663846" w:rsidRDefault="00663846" w:rsidP="00B26126">
            <w:pPr>
              <w:autoSpaceDE w:val="0"/>
              <w:autoSpaceDN w:val="0"/>
              <w:adjustRightInd w:val="0"/>
              <w:jc w:val="center"/>
              <w:rPr>
                <w:rFonts w:ascii="Arial" w:hAnsi="Arial" w:cs="Arial"/>
              </w:rPr>
            </w:pPr>
            <w:r>
              <w:rPr>
                <w:rFonts w:ascii="Arial" w:hAnsi="Arial" w:cs="Arial"/>
              </w:rPr>
              <w:t>Department of Regulatory Agencies</w:t>
            </w:r>
          </w:p>
          <w:p w:rsidR="00663846" w:rsidRDefault="00663846" w:rsidP="00B26126">
            <w:pPr>
              <w:autoSpaceDE w:val="0"/>
              <w:autoSpaceDN w:val="0"/>
              <w:adjustRightInd w:val="0"/>
              <w:jc w:val="center"/>
              <w:rPr>
                <w:rFonts w:ascii="Arial" w:hAnsi="Arial" w:cs="Arial"/>
              </w:rPr>
            </w:pPr>
            <w:r>
              <w:rPr>
                <w:rFonts w:ascii="Arial" w:hAnsi="Arial" w:cs="Arial"/>
              </w:rPr>
              <w:t>Office of Accounting &amp; Purchasing</w:t>
            </w:r>
          </w:p>
          <w:p w:rsidR="00663846" w:rsidRDefault="00663846" w:rsidP="00B26126">
            <w:pPr>
              <w:autoSpaceDE w:val="0"/>
              <w:autoSpaceDN w:val="0"/>
              <w:adjustRightInd w:val="0"/>
              <w:jc w:val="center"/>
              <w:rPr>
                <w:rFonts w:ascii="Arial" w:hAnsi="Arial" w:cs="Arial"/>
              </w:rPr>
            </w:pPr>
            <w:r>
              <w:rPr>
                <w:rFonts w:ascii="Arial" w:hAnsi="Arial" w:cs="Arial"/>
              </w:rPr>
              <w:t xml:space="preserve">1560 Broadway, </w:t>
            </w:r>
            <w:smartTag w:uri="urn:schemas-microsoft-com:office:smarttags" w:element="address">
              <w:smartTag w:uri="urn:schemas-microsoft-com:office:smarttags" w:element="Street">
                <w:r>
                  <w:rPr>
                    <w:rFonts w:ascii="Arial" w:hAnsi="Arial" w:cs="Arial"/>
                  </w:rPr>
                  <w:t>Suite</w:t>
                </w:r>
              </w:smartTag>
              <w:r>
                <w:rPr>
                  <w:rFonts w:ascii="Arial" w:hAnsi="Arial" w:cs="Arial"/>
                </w:rPr>
                <w:t xml:space="preserve"> 1550</w:t>
              </w:r>
            </w:smartTag>
          </w:p>
          <w:p w:rsidR="00663846" w:rsidRDefault="00663846" w:rsidP="00B26126">
            <w:pPr>
              <w:autoSpaceDE w:val="0"/>
              <w:autoSpaceDN w:val="0"/>
              <w:adjustRightInd w:val="0"/>
              <w:jc w:val="center"/>
              <w:rPr>
                <w:rFonts w:ascii="Arial" w:hAnsi="Arial" w:cs="Arial"/>
              </w:rPr>
            </w:pPr>
            <w:smartTag w:uri="urn:schemas-microsoft-com:office:smarttags" w:element="place">
              <w:smartTag w:uri="urn:schemas-microsoft-com:office:smarttags" w:element="City">
                <w:r>
                  <w:rPr>
                    <w:rFonts w:ascii="Arial" w:hAnsi="Arial" w:cs="Arial"/>
                  </w:rPr>
                  <w:t>Denver</w:t>
                </w:r>
              </w:smartTag>
              <w:r>
                <w:rPr>
                  <w:rFonts w:ascii="Arial" w:hAnsi="Arial" w:cs="Arial"/>
                </w:rPr>
                <w:t xml:space="preserve">, </w:t>
              </w:r>
              <w:smartTag w:uri="urn:schemas-microsoft-com:office:smarttags" w:element="State">
                <w:r>
                  <w:rPr>
                    <w:rFonts w:ascii="Arial" w:hAnsi="Arial" w:cs="Arial"/>
                  </w:rPr>
                  <w:t>CO</w:t>
                </w:r>
              </w:smartTag>
              <w:r>
                <w:rPr>
                  <w:rFonts w:ascii="Arial" w:hAnsi="Arial" w:cs="Arial"/>
                </w:rPr>
                <w:t xml:space="preserve"> </w:t>
              </w:r>
              <w:smartTag w:uri="urn:schemas-microsoft-com:office:smarttags" w:element="PostalCode">
                <w:r>
                  <w:rPr>
                    <w:rFonts w:ascii="Arial" w:hAnsi="Arial" w:cs="Arial"/>
                  </w:rPr>
                  <w:t>80202</w:t>
                </w:r>
              </w:smartTag>
            </w:smartTag>
          </w:p>
          <w:p w:rsidR="00663846" w:rsidRDefault="00663846" w:rsidP="00B26126">
            <w:pPr>
              <w:autoSpaceDE w:val="0"/>
              <w:autoSpaceDN w:val="0"/>
              <w:adjustRightInd w:val="0"/>
              <w:jc w:val="center"/>
              <w:rPr>
                <w:rFonts w:ascii="Arial" w:hAnsi="Arial" w:cs="Arial"/>
              </w:rPr>
            </w:pPr>
            <w:r>
              <w:rPr>
                <w:rFonts w:ascii="Arial" w:hAnsi="Arial" w:cs="Arial"/>
              </w:rPr>
              <w:t>FAX # (303) 894-7885</w:t>
            </w:r>
          </w:p>
          <w:p w:rsidR="00FD3778" w:rsidRPr="00663846" w:rsidRDefault="002D183F" w:rsidP="00DB59BA">
            <w:pPr>
              <w:autoSpaceDE w:val="0"/>
              <w:autoSpaceDN w:val="0"/>
              <w:adjustRightInd w:val="0"/>
              <w:jc w:val="center"/>
              <w:rPr>
                <w:rFonts w:ascii="Arial" w:hAnsi="Arial" w:cs="Arial"/>
                <w:b/>
                <w:bCs/>
              </w:rPr>
            </w:pPr>
            <w:hyperlink r:id="rId8" w:history="1">
              <w:r w:rsidR="00663846" w:rsidRPr="00EF7DB9">
                <w:rPr>
                  <w:rStyle w:val="Hyperlink"/>
                  <w:rFonts w:ascii="Arial" w:hAnsi="Arial" w:cs="Arial"/>
                  <w:b/>
                </w:rPr>
                <w:t>Tammy.baca@dora.state.co.us</w:t>
              </w:r>
            </w:hyperlink>
            <w:r w:rsidR="00663846">
              <w:rPr>
                <w:rFonts w:ascii="Arial" w:hAnsi="Arial" w:cs="Arial"/>
                <w:b/>
              </w:rPr>
              <w:t xml:space="preserve">; </w:t>
            </w:r>
          </w:p>
        </w:tc>
      </w:tr>
    </w:tbl>
    <w:p w:rsidR="00664C27" w:rsidRDefault="00664C27" w:rsidP="00C71DEA">
      <w:pPr>
        <w:rPr>
          <w:rFonts w:ascii="Arial" w:hAnsi="Arial" w:cs="Arial"/>
          <w:sz w:val="22"/>
          <w:szCs w:val="22"/>
        </w:rPr>
      </w:pPr>
    </w:p>
    <w:tbl>
      <w:tblPr>
        <w:tblW w:w="5000" w:type="pct"/>
        <w:tblBorders>
          <w:bottom w:val="single" w:sz="4" w:space="0" w:color="808080"/>
          <w:insideH w:val="single" w:sz="4" w:space="0" w:color="808080"/>
        </w:tblBorders>
        <w:tblLook w:val="0000"/>
      </w:tblPr>
      <w:tblGrid>
        <w:gridCol w:w="4262"/>
        <w:gridCol w:w="4594"/>
      </w:tblGrid>
      <w:tr w:rsidR="00664C27" w:rsidTr="002D2981">
        <w:trPr>
          <w:cantSplit/>
        </w:trPr>
        <w:tc>
          <w:tcPr>
            <w:tcW w:w="5000" w:type="pct"/>
            <w:gridSpan w:val="2"/>
            <w:tcBorders>
              <w:top w:val="nil"/>
              <w:bottom w:val="nil"/>
            </w:tcBorders>
          </w:tcPr>
          <w:p w:rsidR="00664C27" w:rsidRDefault="00664C27" w:rsidP="002D2981">
            <w:pPr>
              <w:autoSpaceDE w:val="0"/>
              <w:autoSpaceDN w:val="0"/>
              <w:adjustRightInd w:val="0"/>
              <w:jc w:val="both"/>
              <w:rPr>
                <w:rFonts w:ascii="Arial" w:hAnsi="Arial" w:cs="Arial"/>
                <w:sz w:val="20"/>
              </w:rPr>
            </w:pPr>
          </w:p>
          <w:p w:rsidR="00664C27" w:rsidRPr="00AC739E" w:rsidRDefault="00664C27" w:rsidP="002D2981">
            <w:pPr>
              <w:pStyle w:val="Heading2"/>
              <w:jc w:val="center"/>
              <w:rPr>
                <w:sz w:val="24"/>
                <w:szCs w:val="24"/>
              </w:rPr>
            </w:pPr>
            <w:r w:rsidRPr="00AC739E">
              <w:rPr>
                <w:sz w:val="24"/>
                <w:szCs w:val="24"/>
              </w:rPr>
              <w:t>VENDOR INFORMATION AND CONFIRMATION OF QUOTED PRICING</w:t>
            </w:r>
          </w:p>
          <w:p w:rsidR="00664C27" w:rsidRDefault="00664C27" w:rsidP="002D2981">
            <w:pPr>
              <w:autoSpaceDE w:val="0"/>
              <w:autoSpaceDN w:val="0"/>
              <w:adjustRightInd w:val="0"/>
              <w:jc w:val="both"/>
              <w:rPr>
                <w:rFonts w:ascii="Arial" w:hAnsi="Arial" w:cs="Arial"/>
                <w:b/>
                <w:bCs/>
              </w:rPr>
            </w:pPr>
          </w:p>
        </w:tc>
      </w:tr>
      <w:tr w:rsidR="00664C27" w:rsidTr="002D2981">
        <w:tc>
          <w:tcPr>
            <w:tcW w:w="2406" w:type="pct"/>
            <w:tcBorders>
              <w:top w:val="nil"/>
            </w:tcBorders>
          </w:tcPr>
          <w:p w:rsidR="00664C27" w:rsidRPr="00DD7E8B" w:rsidRDefault="00664C27" w:rsidP="002D2981">
            <w:pPr>
              <w:autoSpaceDE w:val="0"/>
              <w:autoSpaceDN w:val="0"/>
              <w:adjustRightInd w:val="0"/>
              <w:jc w:val="both"/>
              <w:rPr>
                <w:rFonts w:ascii="Arial" w:hAnsi="Arial" w:cs="Arial"/>
                <w:sz w:val="22"/>
                <w:szCs w:val="22"/>
              </w:rPr>
            </w:pPr>
          </w:p>
          <w:p w:rsidR="00664C27" w:rsidRPr="00DD7E8B" w:rsidRDefault="00664C27" w:rsidP="002D2981">
            <w:pPr>
              <w:autoSpaceDE w:val="0"/>
              <w:autoSpaceDN w:val="0"/>
              <w:adjustRightInd w:val="0"/>
              <w:jc w:val="both"/>
              <w:rPr>
                <w:rFonts w:ascii="Arial" w:hAnsi="Arial" w:cs="Arial"/>
                <w:sz w:val="22"/>
                <w:szCs w:val="22"/>
              </w:rPr>
            </w:pPr>
            <w:r w:rsidRPr="00DD7E8B">
              <w:rPr>
                <w:rFonts w:ascii="Arial" w:hAnsi="Arial" w:cs="Arial"/>
                <w:sz w:val="22"/>
                <w:szCs w:val="22"/>
              </w:rPr>
              <w:t>Vendor Name:</w:t>
            </w:r>
          </w:p>
        </w:tc>
        <w:tc>
          <w:tcPr>
            <w:tcW w:w="2594" w:type="pct"/>
            <w:tcBorders>
              <w:top w:val="nil"/>
            </w:tcBorders>
          </w:tcPr>
          <w:p w:rsidR="00664C27" w:rsidRDefault="00664C27" w:rsidP="002D2981">
            <w:pPr>
              <w:autoSpaceDE w:val="0"/>
              <w:autoSpaceDN w:val="0"/>
              <w:adjustRightInd w:val="0"/>
              <w:jc w:val="both"/>
              <w:rPr>
                <w:rFonts w:ascii="Arial" w:hAnsi="Arial" w:cs="Arial"/>
                <w:b/>
                <w:bCs/>
              </w:rPr>
            </w:pPr>
          </w:p>
        </w:tc>
      </w:tr>
      <w:tr w:rsidR="00664C27" w:rsidTr="002D2981">
        <w:tc>
          <w:tcPr>
            <w:tcW w:w="2406" w:type="pct"/>
          </w:tcPr>
          <w:p w:rsidR="00664C27" w:rsidRPr="00DD7E8B" w:rsidRDefault="00664C27" w:rsidP="002D2981">
            <w:pPr>
              <w:autoSpaceDE w:val="0"/>
              <w:autoSpaceDN w:val="0"/>
              <w:adjustRightInd w:val="0"/>
              <w:jc w:val="both"/>
              <w:rPr>
                <w:rFonts w:ascii="Arial" w:hAnsi="Arial" w:cs="Arial"/>
                <w:sz w:val="22"/>
                <w:szCs w:val="22"/>
              </w:rPr>
            </w:pPr>
          </w:p>
          <w:p w:rsidR="00664C27" w:rsidRPr="00DD7E8B" w:rsidRDefault="00664C27" w:rsidP="002D2981">
            <w:pPr>
              <w:autoSpaceDE w:val="0"/>
              <w:autoSpaceDN w:val="0"/>
              <w:adjustRightInd w:val="0"/>
              <w:jc w:val="both"/>
              <w:rPr>
                <w:rFonts w:ascii="Arial" w:hAnsi="Arial" w:cs="Arial"/>
                <w:b/>
                <w:bCs/>
                <w:sz w:val="22"/>
                <w:szCs w:val="22"/>
              </w:rPr>
            </w:pPr>
            <w:r w:rsidRPr="00DD7E8B">
              <w:rPr>
                <w:rFonts w:ascii="Arial" w:hAnsi="Arial" w:cs="Arial"/>
                <w:sz w:val="22"/>
                <w:szCs w:val="22"/>
              </w:rPr>
              <w:t>Address:</w:t>
            </w:r>
          </w:p>
        </w:tc>
        <w:tc>
          <w:tcPr>
            <w:tcW w:w="2594" w:type="pct"/>
          </w:tcPr>
          <w:p w:rsidR="00664C27" w:rsidRDefault="00664C27" w:rsidP="002D2981">
            <w:pPr>
              <w:autoSpaceDE w:val="0"/>
              <w:autoSpaceDN w:val="0"/>
              <w:adjustRightInd w:val="0"/>
              <w:jc w:val="both"/>
              <w:rPr>
                <w:rFonts w:ascii="Arial" w:hAnsi="Arial" w:cs="Arial"/>
                <w:b/>
                <w:bCs/>
              </w:rPr>
            </w:pPr>
          </w:p>
        </w:tc>
      </w:tr>
      <w:tr w:rsidR="00664C27" w:rsidTr="002D2981">
        <w:tc>
          <w:tcPr>
            <w:tcW w:w="2406" w:type="pct"/>
          </w:tcPr>
          <w:p w:rsidR="00664C27" w:rsidRPr="00DD7E8B" w:rsidRDefault="00664C27" w:rsidP="002D2981">
            <w:pPr>
              <w:autoSpaceDE w:val="0"/>
              <w:autoSpaceDN w:val="0"/>
              <w:adjustRightInd w:val="0"/>
              <w:jc w:val="both"/>
              <w:rPr>
                <w:rFonts w:ascii="Arial" w:hAnsi="Arial" w:cs="Arial"/>
                <w:sz w:val="22"/>
                <w:szCs w:val="22"/>
              </w:rPr>
            </w:pPr>
          </w:p>
          <w:p w:rsidR="00664C27" w:rsidRPr="00DD7E8B" w:rsidRDefault="00664C27" w:rsidP="002D2981">
            <w:pPr>
              <w:autoSpaceDE w:val="0"/>
              <w:autoSpaceDN w:val="0"/>
              <w:adjustRightInd w:val="0"/>
              <w:jc w:val="both"/>
              <w:rPr>
                <w:rFonts w:ascii="Arial" w:hAnsi="Arial" w:cs="Arial"/>
                <w:sz w:val="22"/>
                <w:szCs w:val="22"/>
              </w:rPr>
            </w:pPr>
            <w:r w:rsidRPr="00DD7E8B">
              <w:rPr>
                <w:rFonts w:ascii="Arial" w:hAnsi="Arial" w:cs="Arial"/>
                <w:sz w:val="22"/>
                <w:szCs w:val="22"/>
              </w:rPr>
              <w:t>City/State/Zip:</w:t>
            </w:r>
          </w:p>
        </w:tc>
        <w:tc>
          <w:tcPr>
            <w:tcW w:w="2594" w:type="pct"/>
          </w:tcPr>
          <w:p w:rsidR="00664C27" w:rsidRDefault="00664C27" w:rsidP="002D2981">
            <w:pPr>
              <w:autoSpaceDE w:val="0"/>
              <w:autoSpaceDN w:val="0"/>
              <w:adjustRightInd w:val="0"/>
              <w:jc w:val="both"/>
              <w:rPr>
                <w:rFonts w:ascii="Arial" w:hAnsi="Arial" w:cs="Arial"/>
                <w:b/>
                <w:bCs/>
              </w:rPr>
            </w:pPr>
          </w:p>
        </w:tc>
      </w:tr>
      <w:tr w:rsidR="00664C27" w:rsidTr="002D2981">
        <w:tc>
          <w:tcPr>
            <w:tcW w:w="2406" w:type="pct"/>
          </w:tcPr>
          <w:p w:rsidR="00664C27" w:rsidRPr="00DD7E8B" w:rsidRDefault="00664C27" w:rsidP="002D2981">
            <w:pPr>
              <w:autoSpaceDE w:val="0"/>
              <w:autoSpaceDN w:val="0"/>
              <w:adjustRightInd w:val="0"/>
              <w:jc w:val="both"/>
              <w:rPr>
                <w:rFonts w:ascii="Arial" w:hAnsi="Arial" w:cs="Arial"/>
                <w:sz w:val="22"/>
                <w:szCs w:val="22"/>
              </w:rPr>
            </w:pPr>
          </w:p>
          <w:p w:rsidR="00664C27" w:rsidRPr="00DD7E8B" w:rsidRDefault="00664C27" w:rsidP="002D2981">
            <w:pPr>
              <w:autoSpaceDE w:val="0"/>
              <w:autoSpaceDN w:val="0"/>
              <w:adjustRightInd w:val="0"/>
              <w:jc w:val="both"/>
              <w:rPr>
                <w:rFonts w:ascii="Arial" w:hAnsi="Arial" w:cs="Arial"/>
                <w:sz w:val="22"/>
                <w:szCs w:val="22"/>
              </w:rPr>
            </w:pPr>
            <w:r w:rsidRPr="00DD7E8B">
              <w:rPr>
                <w:rFonts w:ascii="Arial" w:hAnsi="Arial" w:cs="Arial"/>
                <w:sz w:val="22"/>
                <w:szCs w:val="22"/>
              </w:rPr>
              <w:t>Telephone Number:</w:t>
            </w:r>
          </w:p>
        </w:tc>
        <w:tc>
          <w:tcPr>
            <w:tcW w:w="2594" w:type="pct"/>
          </w:tcPr>
          <w:p w:rsidR="00664C27" w:rsidRDefault="00664C27" w:rsidP="002D2981">
            <w:pPr>
              <w:autoSpaceDE w:val="0"/>
              <w:autoSpaceDN w:val="0"/>
              <w:adjustRightInd w:val="0"/>
              <w:jc w:val="both"/>
              <w:rPr>
                <w:rFonts w:ascii="Arial" w:hAnsi="Arial" w:cs="Arial"/>
                <w:b/>
                <w:bCs/>
              </w:rPr>
            </w:pPr>
          </w:p>
        </w:tc>
      </w:tr>
      <w:tr w:rsidR="00664C27" w:rsidTr="002D2981">
        <w:tc>
          <w:tcPr>
            <w:tcW w:w="2406" w:type="pct"/>
          </w:tcPr>
          <w:p w:rsidR="00664C27" w:rsidRPr="00DD7E8B" w:rsidRDefault="00664C27" w:rsidP="002D2981">
            <w:pPr>
              <w:autoSpaceDE w:val="0"/>
              <w:autoSpaceDN w:val="0"/>
              <w:adjustRightInd w:val="0"/>
              <w:jc w:val="both"/>
              <w:rPr>
                <w:rFonts w:ascii="Arial" w:hAnsi="Arial" w:cs="Arial"/>
                <w:sz w:val="22"/>
                <w:szCs w:val="22"/>
              </w:rPr>
            </w:pPr>
          </w:p>
          <w:p w:rsidR="00664C27" w:rsidRPr="00DD7E8B" w:rsidRDefault="00664C27" w:rsidP="002D2981">
            <w:pPr>
              <w:autoSpaceDE w:val="0"/>
              <w:autoSpaceDN w:val="0"/>
              <w:adjustRightInd w:val="0"/>
              <w:jc w:val="both"/>
              <w:rPr>
                <w:rFonts w:ascii="Arial" w:hAnsi="Arial" w:cs="Arial"/>
                <w:sz w:val="22"/>
                <w:szCs w:val="22"/>
              </w:rPr>
            </w:pPr>
            <w:r w:rsidRPr="00DD7E8B">
              <w:rPr>
                <w:rFonts w:ascii="Arial" w:hAnsi="Arial" w:cs="Arial"/>
                <w:sz w:val="22"/>
                <w:szCs w:val="22"/>
              </w:rPr>
              <w:t>Fax Number:</w:t>
            </w:r>
          </w:p>
        </w:tc>
        <w:tc>
          <w:tcPr>
            <w:tcW w:w="2594" w:type="pct"/>
          </w:tcPr>
          <w:p w:rsidR="00664C27" w:rsidRDefault="00664C27" w:rsidP="002D2981">
            <w:pPr>
              <w:autoSpaceDE w:val="0"/>
              <w:autoSpaceDN w:val="0"/>
              <w:adjustRightInd w:val="0"/>
              <w:jc w:val="both"/>
              <w:rPr>
                <w:rFonts w:ascii="Arial" w:hAnsi="Arial" w:cs="Arial"/>
                <w:b/>
                <w:bCs/>
              </w:rPr>
            </w:pPr>
          </w:p>
        </w:tc>
      </w:tr>
      <w:tr w:rsidR="00664C27" w:rsidTr="002D2981">
        <w:tc>
          <w:tcPr>
            <w:tcW w:w="2406" w:type="pct"/>
          </w:tcPr>
          <w:p w:rsidR="00664C27" w:rsidRPr="00DD7E8B" w:rsidRDefault="00664C27" w:rsidP="002D2981">
            <w:pPr>
              <w:autoSpaceDE w:val="0"/>
              <w:autoSpaceDN w:val="0"/>
              <w:adjustRightInd w:val="0"/>
              <w:jc w:val="both"/>
              <w:rPr>
                <w:rFonts w:ascii="Arial" w:hAnsi="Arial" w:cs="Arial"/>
                <w:sz w:val="22"/>
                <w:szCs w:val="22"/>
              </w:rPr>
            </w:pPr>
          </w:p>
          <w:p w:rsidR="00664C27" w:rsidRPr="00DD7E8B" w:rsidRDefault="00664C27" w:rsidP="002D2981">
            <w:pPr>
              <w:autoSpaceDE w:val="0"/>
              <w:autoSpaceDN w:val="0"/>
              <w:adjustRightInd w:val="0"/>
              <w:jc w:val="both"/>
              <w:rPr>
                <w:rFonts w:ascii="Arial" w:hAnsi="Arial" w:cs="Arial"/>
                <w:sz w:val="22"/>
                <w:szCs w:val="22"/>
              </w:rPr>
            </w:pPr>
            <w:r w:rsidRPr="00DD7E8B">
              <w:rPr>
                <w:rFonts w:ascii="Arial" w:hAnsi="Arial" w:cs="Arial"/>
                <w:sz w:val="22"/>
                <w:szCs w:val="22"/>
              </w:rPr>
              <w:t>Federal Employee Identification Number (FEIN)</w:t>
            </w:r>
          </w:p>
        </w:tc>
        <w:tc>
          <w:tcPr>
            <w:tcW w:w="2594" w:type="pct"/>
          </w:tcPr>
          <w:p w:rsidR="00664C27" w:rsidRDefault="00664C27" w:rsidP="002D2981">
            <w:pPr>
              <w:autoSpaceDE w:val="0"/>
              <w:autoSpaceDN w:val="0"/>
              <w:adjustRightInd w:val="0"/>
              <w:jc w:val="both"/>
              <w:rPr>
                <w:rFonts w:ascii="Arial" w:hAnsi="Arial" w:cs="Arial"/>
                <w:b/>
                <w:bCs/>
              </w:rPr>
            </w:pPr>
          </w:p>
        </w:tc>
      </w:tr>
      <w:tr w:rsidR="00664C27" w:rsidTr="002D2981">
        <w:tc>
          <w:tcPr>
            <w:tcW w:w="2406" w:type="pct"/>
          </w:tcPr>
          <w:p w:rsidR="00664C27" w:rsidRPr="00DD7E8B" w:rsidRDefault="00664C27" w:rsidP="002D2981">
            <w:pPr>
              <w:autoSpaceDE w:val="0"/>
              <w:autoSpaceDN w:val="0"/>
              <w:adjustRightInd w:val="0"/>
              <w:jc w:val="both"/>
              <w:rPr>
                <w:rFonts w:ascii="Arial" w:hAnsi="Arial" w:cs="Arial"/>
                <w:sz w:val="22"/>
                <w:szCs w:val="22"/>
              </w:rPr>
            </w:pPr>
          </w:p>
          <w:p w:rsidR="00664C27" w:rsidRPr="00DD7E8B" w:rsidRDefault="00664C27" w:rsidP="002D2981">
            <w:pPr>
              <w:autoSpaceDE w:val="0"/>
              <w:autoSpaceDN w:val="0"/>
              <w:adjustRightInd w:val="0"/>
              <w:jc w:val="both"/>
              <w:rPr>
                <w:rFonts w:ascii="Arial" w:hAnsi="Arial" w:cs="Arial"/>
                <w:sz w:val="22"/>
                <w:szCs w:val="22"/>
              </w:rPr>
            </w:pPr>
            <w:r w:rsidRPr="00DD7E8B">
              <w:rPr>
                <w:rFonts w:ascii="Arial" w:hAnsi="Arial" w:cs="Arial"/>
                <w:sz w:val="22"/>
                <w:szCs w:val="22"/>
              </w:rPr>
              <w:t>Printed Name:</w:t>
            </w:r>
          </w:p>
        </w:tc>
        <w:tc>
          <w:tcPr>
            <w:tcW w:w="2594" w:type="pct"/>
          </w:tcPr>
          <w:p w:rsidR="00664C27" w:rsidRDefault="00664C27" w:rsidP="002D2981">
            <w:pPr>
              <w:autoSpaceDE w:val="0"/>
              <w:autoSpaceDN w:val="0"/>
              <w:adjustRightInd w:val="0"/>
              <w:jc w:val="both"/>
              <w:rPr>
                <w:rFonts w:ascii="Arial" w:hAnsi="Arial" w:cs="Arial"/>
                <w:b/>
                <w:bCs/>
              </w:rPr>
            </w:pPr>
          </w:p>
        </w:tc>
      </w:tr>
      <w:tr w:rsidR="00664C27" w:rsidTr="002D2981">
        <w:tc>
          <w:tcPr>
            <w:tcW w:w="2406" w:type="pct"/>
          </w:tcPr>
          <w:p w:rsidR="00664C27" w:rsidRPr="00DD7E8B" w:rsidRDefault="00664C27" w:rsidP="002D2981">
            <w:pPr>
              <w:autoSpaceDE w:val="0"/>
              <w:autoSpaceDN w:val="0"/>
              <w:adjustRightInd w:val="0"/>
              <w:jc w:val="both"/>
              <w:rPr>
                <w:rFonts w:ascii="Arial" w:hAnsi="Arial" w:cs="Arial"/>
                <w:sz w:val="22"/>
                <w:szCs w:val="22"/>
              </w:rPr>
            </w:pPr>
          </w:p>
          <w:p w:rsidR="00664C27" w:rsidRPr="00DD7E8B" w:rsidRDefault="00664C27" w:rsidP="002D2981">
            <w:pPr>
              <w:autoSpaceDE w:val="0"/>
              <w:autoSpaceDN w:val="0"/>
              <w:adjustRightInd w:val="0"/>
              <w:jc w:val="both"/>
              <w:rPr>
                <w:rFonts w:ascii="Arial" w:hAnsi="Arial" w:cs="Arial"/>
                <w:sz w:val="22"/>
                <w:szCs w:val="22"/>
              </w:rPr>
            </w:pPr>
            <w:r w:rsidRPr="00DD7E8B">
              <w:rPr>
                <w:rFonts w:ascii="Arial" w:hAnsi="Arial" w:cs="Arial"/>
                <w:sz w:val="22"/>
                <w:szCs w:val="22"/>
              </w:rPr>
              <w:t>Signature:</w:t>
            </w:r>
          </w:p>
        </w:tc>
        <w:tc>
          <w:tcPr>
            <w:tcW w:w="2594" w:type="pct"/>
          </w:tcPr>
          <w:p w:rsidR="00664C27" w:rsidRDefault="00664C27" w:rsidP="002D2981">
            <w:pPr>
              <w:autoSpaceDE w:val="0"/>
              <w:autoSpaceDN w:val="0"/>
              <w:adjustRightInd w:val="0"/>
              <w:jc w:val="both"/>
              <w:rPr>
                <w:rFonts w:ascii="Arial" w:hAnsi="Arial" w:cs="Arial"/>
                <w:b/>
                <w:bCs/>
              </w:rPr>
            </w:pPr>
          </w:p>
        </w:tc>
      </w:tr>
    </w:tbl>
    <w:p w:rsidR="00C71DEA" w:rsidRDefault="00C71DEA" w:rsidP="00C71DEA">
      <w:pPr>
        <w:rPr>
          <w:rFonts w:ascii="Arial" w:hAnsi="Arial" w:cs="Arial"/>
          <w:sz w:val="22"/>
          <w:szCs w:val="22"/>
        </w:rPr>
      </w:pPr>
    </w:p>
    <w:p w:rsidR="00B02799" w:rsidRPr="008E49E3" w:rsidRDefault="00C2492E" w:rsidP="008E49E3">
      <w:pPr>
        <w:rPr>
          <w:rFonts w:ascii="Arial" w:hAnsi="Arial" w:cs="Arial"/>
          <w:sz w:val="22"/>
          <w:szCs w:val="22"/>
        </w:rPr>
      </w:pPr>
      <w:r>
        <w:rPr>
          <w:rFonts w:ascii="Arial" w:hAnsi="Arial" w:cs="Arial"/>
          <w:sz w:val="22"/>
          <w:szCs w:val="22"/>
        </w:rPr>
        <w:t>E-mail:_________________________________________________________________</w:t>
      </w:r>
    </w:p>
    <w:sectPr w:rsidR="00B02799" w:rsidRPr="008E49E3" w:rsidSect="000B4139">
      <w:footerReference w:type="default" r:id="rId9"/>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4358" w:rsidRDefault="00164358">
      <w:r>
        <w:separator/>
      </w:r>
    </w:p>
  </w:endnote>
  <w:endnote w:type="continuationSeparator" w:id="1">
    <w:p w:rsidR="00164358" w:rsidRDefault="001643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GulimChe">
    <w:charset w:val="81"/>
    <w:family w:val="modern"/>
    <w:pitch w:val="fixed"/>
    <w:sig w:usb0="B00002AF" w:usb1="69D77CFB" w:usb2="00000030" w:usb3="00000000" w:csb0="0008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12A" w:rsidRPr="00FF070D" w:rsidRDefault="002D183F" w:rsidP="00FF070D">
    <w:pPr>
      <w:pStyle w:val="Footer"/>
      <w:jc w:val="center"/>
      <w:rPr>
        <w:rFonts w:ascii="Arial" w:hAnsi="Arial" w:cs="Arial"/>
        <w:sz w:val="20"/>
        <w:szCs w:val="20"/>
      </w:rPr>
    </w:pPr>
    <w:r w:rsidRPr="00FF070D">
      <w:rPr>
        <w:rStyle w:val="PageNumber"/>
        <w:rFonts w:ascii="Arial" w:hAnsi="Arial" w:cs="Arial"/>
        <w:sz w:val="20"/>
        <w:szCs w:val="20"/>
      </w:rPr>
      <w:fldChar w:fldCharType="begin"/>
    </w:r>
    <w:r w:rsidR="007F512A" w:rsidRPr="00FF070D">
      <w:rPr>
        <w:rStyle w:val="PageNumber"/>
        <w:rFonts w:ascii="Arial" w:hAnsi="Arial" w:cs="Arial"/>
        <w:sz w:val="20"/>
        <w:szCs w:val="20"/>
      </w:rPr>
      <w:instrText xml:space="preserve"> PAGE </w:instrText>
    </w:r>
    <w:r w:rsidRPr="00FF070D">
      <w:rPr>
        <w:rStyle w:val="PageNumber"/>
        <w:rFonts w:ascii="Arial" w:hAnsi="Arial" w:cs="Arial"/>
        <w:sz w:val="20"/>
        <w:szCs w:val="20"/>
      </w:rPr>
      <w:fldChar w:fldCharType="separate"/>
    </w:r>
    <w:r w:rsidR="0046384C">
      <w:rPr>
        <w:rStyle w:val="PageNumber"/>
        <w:rFonts w:ascii="Arial" w:hAnsi="Arial" w:cs="Arial"/>
        <w:noProof/>
        <w:sz w:val="20"/>
        <w:szCs w:val="20"/>
      </w:rPr>
      <w:t>6</w:t>
    </w:r>
    <w:r w:rsidRPr="00FF070D">
      <w:rPr>
        <w:rStyle w:val="PageNumber"/>
        <w:rFonts w:ascii="Arial" w:hAnsi="Arial" w:cs="Arial"/>
        <w:sz w:val="20"/>
        <w:szCs w:val="20"/>
      </w:rPr>
      <w:fldChar w:fldCharType="end"/>
    </w:r>
    <w:r w:rsidR="007F512A" w:rsidRPr="00FF070D">
      <w:rPr>
        <w:rStyle w:val="PageNumber"/>
        <w:rFonts w:ascii="Arial" w:hAnsi="Arial" w:cs="Arial"/>
        <w:sz w:val="20"/>
        <w:szCs w:val="20"/>
      </w:rPr>
      <w:t xml:space="preserve"> of </w:t>
    </w:r>
    <w:r w:rsidRPr="00FF070D">
      <w:rPr>
        <w:rStyle w:val="PageNumber"/>
        <w:rFonts w:ascii="Arial" w:hAnsi="Arial" w:cs="Arial"/>
        <w:sz w:val="20"/>
        <w:szCs w:val="20"/>
      </w:rPr>
      <w:fldChar w:fldCharType="begin"/>
    </w:r>
    <w:r w:rsidR="007F512A" w:rsidRPr="00FF070D">
      <w:rPr>
        <w:rStyle w:val="PageNumber"/>
        <w:rFonts w:ascii="Arial" w:hAnsi="Arial" w:cs="Arial"/>
        <w:sz w:val="20"/>
        <w:szCs w:val="20"/>
      </w:rPr>
      <w:instrText xml:space="preserve"> NUMPAGES </w:instrText>
    </w:r>
    <w:r w:rsidRPr="00FF070D">
      <w:rPr>
        <w:rStyle w:val="PageNumber"/>
        <w:rFonts w:ascii="Arial" w:hAnsi="Arial" w:cs="Arial"/>
        <w:sz w:val="20"/>
        <w:szCs w:val="20"/>
      </w:rPr>
      <w:fldChar w:fldCharType="separate"/>
    </w:r>
    <w:r w:rsidR="0046384C">
      <w:rPr>
        <w:rStyle w:val="PageNumber"/>
        <w:rFonts w:ascii="Arial" w:hAnsi="Arial" w:cs="Arial"/>
        <w:noProof/>
        <w:sz w:val="20"/>
        <w:szCs w:val="20"/>
      </w:rPr>
      <w:t>7</w:t>
    </w:r>
    <w:r w:rsidRPr="00FF070D">
      <w:rPr>
        <w:rStyle w:val="PageNumber"/>
        <w:rFonts w:ascii="Arial" w:hAnsi="Arial" w:cs="Arial"/>
        <w:sz w:val="20"/>
        <w:szCs w:val="20"/>
      </w:rPr>
      <w:fldChar w:fldCharType="end"/>
    </w:r>
    <w:r w:rsidR="007F512A" w:rsidRPr="00FF070D">
      <w:rPr>
        <w:rStyle w:val="PageNumber"/>
        <w:rFonts w:ascii="Arial" w:hAnsi="Arial" w:cs="Arial"/>
        <w:sz w:val="20"/>
        <w:szCs w:val="20"/>
      </w:rPr>
      <w:t xml:space="preserve"> pages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4358" w:rsidRDefault="00164358">
      <w:r>
        <w:separator/>
      </w:r>
    </w:p>
  </w:footnote>
  <w:footnote w:type="continuationSeparator" w:id="1">
    <w:p w:rsidR="00164358" w:rsidRDefault="001643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F3171AE"/>
    <w:multiLevelType w:val="hybridMultilevel"/>
    <w:tmpl w:val="3E3770F3"/>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75F0841"/>
    <w:multiLevelType w:val="hybridMultilevel"/>
    <w:tmpl w:val="E60ACDE4"/>
    <w:lvl w:ilvl="0" w:tplc="2CA40A7C">
      <w:start w:val="2"/>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B2658E"/>
    <w:multiLevelType w:val="hybridMultilevel"/>
    <w:tmpl w:val="5A5CD80C"/>
    <w:lvl w:ilvl="0" w:tplc="97783BEC">
      <w:start w:val="1"/>
      <w:numFmt w:val="decimal"/>
      <w:lvlText w:val="%1."/>
      <w:lvlJc w:val="left"/>
      <w:pPr>
        <w:tabs>
          <w:tab w:val="num" w:pos="1440"/>
        </w:tabs>
        <w:ind w:left="1440" w:hanging="720"/>
      </w:pPr>
      <w:rPr>
        <w:rFonts w:hint="default"/>
        <w:b/>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0C7939FA"/>
    <w:multiLevelType w:val="hybridMultilevel"/>
    <w:tmpl w:val="3286902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CF6680D"/>
    <w:multiLevelType w:val="hybridMultilevel"/>
    <w:tmpl w:val="FD786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756296"/>
    <w:multiLevelType w:val="hybridMultilevel"/>
    <w:tmpl w:val="AFE42B9A"/>
    <w:lvl w:ilvl="0" w:tplc="2CA40A7C">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6FC75F0"/>
    <w:multiLevelType w:val="hybridMultilevel"/>
    <w:tmpl w:val="0AFE2E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0005D9"/>
    <w:multiLevelType w:val="hybridMultilevel"/>
    <w:tmpl w:val="CC5440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1C2533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222B74CB"/>
    <w:multiLevelType w:val="hybridMultilevel"/>
    <w:tmpl w:val="CFC8C654"/>
    <w:lvl w:ilvl="0" w:tplc="2CA40A7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E9F51E3"/>
    <w:multiLevelType w:val="multilevel"/>
    <w:tmpl w:val="52064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BA36EC"/>
    <w:multiLevelType w:val="multilevel"/>
    <w:tmpl w:val="9B06A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5F631D"/>
    <w:multiLevelType w:val="hybridMultilevel"/>
    <w:tmpl w:val="1D8E39AC"/>
    <w:lvl w:ilvl="0" w:tplc="7D7EC39C">
      <w:start w:val="1"/>
      <w:numFmt w:val="bullet"/>
      <w:lvlText w:val=""/>
      <w:lvlJc w:val="left"/>
      <w:pPr>
        <w:tabs>
          <w:tab w:val="num" w:pos="360"/>
        </w:tabs>
        <w:ind w:left="360" w:hanging="360"/>
      </w:pPr>
      <w:rPr>
        <w:rFonts w:ascii="Wingdings" w:hAnsi="Wingdings" w:hint="default"/>
        <w:sz w:val="16"/>
      </w:rPr>
    </w:lvl>
    <w:lvl w:ilvl="1" w:tplc="7E1C8B86">
      <w:start w:val="1"/>
      <w:numFmt w:val="bullet"/>
      <w:lvlText w:val="▪"/>
      <w:lvlJc w:val="left"/>
      <w:pPr>
        <w:tabs>
          <w:tab w:val="num" w:pos="1440"/>
        </w:tabs>
        <w:ind w:left="1440" w:hanging="360"/>
      </w:pPr>
      <w:rPr>
        <w:rFonts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08E624E"/>
    <w:multiLevelType w:val="hybridMultilevel"/>
    <w:tmpl w:val="796460B6"/>
    <w:lvl w:ilvl="0" w:tplc="2CA40A7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3F91C8C"/>
    <w:multiLevelType w:val="hybridMultilevel"/>
    <w:tmpl w:val="AE707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D1342F6"/>
    <w:multiLevelType w:val="hybridMultilevel"/>
    <w:tmpl w:val="3BA0DF4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E242B4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3FEA3CA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8">
    <w:nsid w:val="42BC772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4AAD0E1B"/>
    <w:multiLevelType w:val="hybridMultilevel"/>
    <w:tmpl w:val="A3300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C150AE0"/>
    <w:multiLevelType w:val="hybridMultilevel"/>
    <w:tmpl w:val="4F5C0F84"/>
    <w:lvl w:ilvl="0" w:tplc="ECCAA998">
      <w:start w:val="6"/>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DD80E64"/>
    <w:multiLevelType w:val="hybridMultilevel"/>
    <w:tmpl w:val="EC46F238"/>
    <w:lvl w:ilvl="0" w:tplc="D9AAC7BA">
      <w:start w:val="1"/>
      <w:numFmt w:val="decimal"/>
      <w:lvlText w:val="%1."/>
      <w:lvlJc w:val="left"/>
      <w:pPr>
        <w:ind w:left="1890" w:hanging="360"/>
      </w:pPr>
      <w:rPr>
        <w:rFonts w:hint="default"/>
        <w:b/>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4F790A37"/>
    <w:multiLevelType w:val="hybridMultilevel"/>
    <w:tmpl w:val="6F1AD052"/>
    <w:lvl w:ilvl="0" w:tplc="ECCAA998">
      <w:start w:val="6"/>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3A777B2"/>
    <w:multiLevelType w:val="hybridMultilevel"/>
    <w:tmpl w:val="37DC4102"/>
    <w:lvl w:ilvl="0" w:tplc="BDA4E0EC">
      <w:start w:val="5"/>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44D559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572162C3"/>
    <w:multiLevelType w:val="hybridMultilevel"/>
    <w:tmpl w:val="304E7B2A"/>
    <w:lvl w:ilvl="0" w:tplc="82D49964">
      <w:start w:val="5"/>
      <w:numFmt w:val="upperLetter"/>
      <w:lvlText w:val="%1."/>
      <w:lvlJc w:val="left"/>
      <w:pPr>
        <w:tabs>
          <w:tab w:val="num" w:pos="1104"/>
        </w:tabs>
        <w:ind w:left="1104" w:hanging="360"/>
      </w:pPr>
      <w:rPr>
        <w:sz w:val="18"/>
      </w:rPr>
    </w:lvl>
    <w:lvl w:ilvl="1" w:tplc="04090019">
      <w:start w:val="1"/>
      <w:numFmt w:val="lowerLetter"/>
      <w:lvlText w:val="%2."/>
      <w:lvlJc w:val="left"/>
      <w:pPr>
        <w:tabs>
          <w:tab w:val="num" w:pos="1824"/>
        </w:tabs>
        <w:ind w:left="1824"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5D6C519D"/>
    <w:multiLevelType w:val="hybridMultilevel"/>
    <w:tmpl w:val="6016BA38"/>
    <w:lvl w:ilvl="0" w:tplc="CC5A1E02">
      <w:start w:val="1"/>
      <w:numFmt w:val="bullet"/>
      <w:lvlText w:val=""/>
      <w:lvlJc w:val="left"/>
      <w:pPr>
        <w:tabs>
          <w:tab w:val="num" w:pos="360"/>
        </w:tabs>
        <w:ind w:left="36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53D1105"/>
    <w:multiLevelType w:val="hybridMultilevel"/>
    <w:tmpl w:val="619878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8F43301"/>
    <w:multiLevelType w:val="hybridMultilevel"/>
    <w:tmpl w:val="C1BCDFF2"/>
    <w:lvl w:ilvl="0" w:tplc="EE84DB54">
      <w:start w:val="3"/>
      <w:numFmt w:val="decimal"/>
      <w:lvlText w:val="%1."/>
      <w:lvlJc w:val="left"/>
      <w:pPr>
        <w:tabs>
          <w:tab w:val="num" w:pos="1800"/>
        </w:tabs>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nsid w:val="69D3104C"/>
    <w:multiLevelType w:val="multilevel"/>
    <w:tmpl w:val="B630C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2F58CF"/>
    <w:multiLevelType w:val="hybridMultilevel"/>
    <w:tmpl w:val="9CF6392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nsid w:val="73DD437E"/>
    <w:multiLevelType w:val="hybridMultilevel"/>
    <w:tmpl w:val="712AEB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7717F30"/>
    <w:multiLevelType w:val="hybridMultilevel"/>
    <w:tmpl w:val="586C78B6"/>
    <w:lvl w:ilvl="0" w:tplc="8B34B834">
      <w:start w:val="6"/>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496DA1"/>
    <w:multiLevelType w:val="multilevel"/>
    <w:tmpl w:val="F8289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DA86CC0"/>
    <w:multiLevelType w:val="hybridMultilevel"/>
    <w:tmpl w:val="685C17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20"/>
  </w:num>
  <w:num w:numId="4">
    <w:abstractNumId w:val="22"/>
  </w:num>
  <w:num w:numId="5">
    <w:abstractNumId w:val="32"/>
  </w:num>
  <w:num w:numId="6">
    <w:abstractNumId w:val="23"/>
  </w:num>
  <w:num w:numId="7">
    <w:abstractNumId w:val="12"/>
  </w:num>
  <w:num w:numId="8">
    <w:abstractNumId w:val="26"/>
  </w:num>
  <w:num w:numId="9">
    <w:abstractNumId w:val="13"/>
  </w:num>
  <w:num w:numId="10">
    <w:abstractNumId w:val="27"/>
  </w:num>
  <w:num w:numId="11">
    <w:abstractNumId w:val="9"/>
  </w:num>
  <w:num w:numId="12">
    <w:abstractNumId w:val="1"/>
  </w:num>
  <w:num w:numId="13">
    <w:abstractNumId w:val="5"/>
  </w:num>
  <w:num w:numId="14">
    <w:abstractNumId w:val="8"/>
  </w:num>
  <w:num w:numId="15">
    <w:abstractNumId w:val="18"/>
  </w:num>
  <w:num w:numId="16">
    <w:abstractNumId w:val="17"/>
  </w:num>
  <w:num w:numId="17">
    <w:abstractNumId w:val="24"/>
  </w:num>
  <w:num w:numId="18">
    <w:abstractNumId w:val="16"/>
  </w:num>
  <w:num w:numId="19">
    <w:abstractNumId w:val="33"/>
  </w:num>
  <w:num w:numId="20">
    <w:abstractNumId w:val="29"/>
  </w:num>
  <w:num w:numId="21">
    <w:abstractNumId w:val="11"/>
  </w:num>
  <w:num w:numId="22">
    <w:abstractNumId w:val="10"/>
  </w:num>
  <w:num w:numId="23">
    <w:abstractNumId w:val="31"/>
  </w:num>
  <w:num w:numId="24">
    <w:abstractNumId w:val="7"/>
  </w:num>
  <w:num w:numId="25">
    <w:abstractNumId w:val="34"/>
  </w:num>
  <w:num w:numId="26">
    <w:abstractNumId w:val="14"/>
  </w:num>
  <w:num w:numId="27">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30"/>
  </w:num>
  <w:num w:numId="31">
    <w:abstractNumId w:val="19"/>
  </w:num>
  <w:num w:numId="32">
    <w:abstractNumId w:val="15"/>
  </w:num>
  <w:num w:numId="33">
    <w:abstractNumId w:val="21"/>
  </w:num>
  <w:num w:numId="34">
    <w:abstractNumId w:val="3"/>
  </w:num>
  <w:num w:numId="3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footnotePr>
    <w:footnote w:id="0"/>
    <w:footnote w:id="1"/>
  </w:footnotePr>
  <w:endnotePr>
    <w:endnote w:id="0"/>
    <w:endnote w:id="1"/>
  </w:endnotePr>
  <w:compat/>
  <w:rsids>
    <w:rsidRoot w:val="00512340"/>
    <w:rsid w:val="000212BB"/>
    <w:rsid w:val="00022627"/>
    <w:rsid w:val="000266F3"/>
    <w:rsid w:val="000333DB"/>
    <w:rsid w:val="00036208"/>
    <w:rsid w:val="00083ABD"/>
    <w:rsid w:val="000B4139"/>
    <w:rsid w:val="001151AA"/>
    <w:rsid w:val="001170DC"/>
    <w:rsid w:val="00120E6F"/>
    <w:rsid w:val="001234AD"/>
    <w:rsid w:val="00132450"/>
    <w:rsid w:val="0013343F"/>
    <w:rsid w:val="00141D3C"/>
    <w:rsid w:val="00164358"/>
    <w:rsid w:val="001661B1"/>
    <w:rsid w:val="00174D85"/>
    <w:rsid w:val="001D72E9"/>
    <w:rsid w:val="001F6353"/>
    <w:rsid w:val="00214C72"/>
    <w:rsid w:val="002350B6"/>
    <w:rsid w:val="00241E03"/>
    <w:rsid w:val="0026309D"/>
    <w:rsid w:val="002646E9"/>
    <w:rsid w:val="00270E30"/>
    <w:rsid w:val="0027179A"/>
    <w:rsid w:val="0029100C"/>
    <w:rsid w:val="00291DAC"/>
    <w:rsid w:val="002A6CD7"/>
    <w:rsid w:val="002D183F"/>
    <w:rsid w:val="002D2981"/>
    <w:rsid w:val="002E3B32"/>
    <w:rsid w:val="003264CA"/>
    <w:rsid w:val="003450A9"/>
    <w:rsid w:val="003829A2"/>
    <w:rsid w:val="003842EB"/>
    <w:rsid w:val="0046384C"/>
    <w:rsid w:val="00477F8E"/>
    <w:rsid w:val="00485962"/>
    <w:rsid w:val="004F18D1"/>
    <w:rsid w:val="004F3122"/>
    <w:rsid w:val="00502C2A"/>
    <w:rsid w:val="00512340"/>
    <w:rsid w:val="00515A45"/>
    <w:rsid w:val="00527EA2"/>
    <w:rsid w:val="00533627"/>
    <w:rsid w:val="005547C5"/>
    <w:rsid w:val="005604A4"/>
    <w:rsid w:val="005874B1"/>
    <w:rsid w:val="005E0FCF"/>
    <w:rsid w:val="006001D3"/>
    <w:rsid w:val="00600911"/>
    <w:rsid w:val="00632CEE"/>
    <w:rsid w:val="0064033E"/>
    <w:rsid w:val="0065349D"/>
    <w:rsid w:val="00663846"/>
    <w:rsid w:val="00664C27"/>
    <w:rsid w:val="0067671C"/>
    <w:rsid w:val="006A0199"/>
    <w:rsid w:val="006B04F0"/>
    <w:rsid w:val="006D05CE"/>
    <w:rsid w:val="006D493C"/>
    <w:rsid w:val="00703F3B"/>
    <w:rsid w:val="0071552B"/>
    <w:rsid w:val="00716FAD"/>
    <w:rsid w:val="007674C5"/>
    <w:rsid w:val="00784174"/>
    <w:rsid w:val="00791347"/>
    <w:rsid w:val="007E247C"/>
    <w:rsid w:val="007F475B"/>
    <w:rsid w:val="007F512A"/>
    <w:rsid w:val="008125C0"/>
    <w:rsid w:val="00830054"/>
    <w:rsid w:val="00841608"/>
    <w:rsid w:val="008734A9"/>
    <w:rsid w:val="008C796A"/>
    <w:rsid w:val="008E49E3"/>
    <w:rsid w:val="008F6A2B"/>
    <w:rsid w:val="00924582"/>
    <w:rsid w:val="009F582A"/>
    <w:rsid w:val="00A15682"/>
    <w:rsid w:val="00A62FFD"/>
    <w:rsid w:val="00A77316"/>
    <w:rsid w:val="00A777F4"/>
    <w:rsid w:val="00AC739E"/>
    <w:rsid w:val="00B02799"/>
    <w:rsid w:val="00B07B04"/>
    <w:rsid w:val="00B120C6"/>
    <w:rsid w:val="00B26126"/>
    <w:rsid w:val="00B3014C"/>
    <w:rsid w:val="00B32098"/>
    <w:rsid w:val="00B653CB"/>
    <w:rsid w:val="00BB5569"/>
    <w:rsid w:val="00C064E9"/>
    <w:rsid w:val="00C1339B"/>
    <w:rsid w:val="00C2492E"/>
    <w:rsid w:val="00C469D5"/>
    <w:rsid w:val="00C71DEA"/>
    <w:rsid w:val="00C76EE3"/>
    <w:rsid w:val="00CA6AFB"/>
    <w:rsid w:val="00CF611C"/>
    <w:rsid w:val="00D0632F"/>
    <w:rsid w:val="00D3105D"/>
    <w:rsid w:val="00D616DC"/>
    <w:rsid w:val="00D64B73"/>
    <w:rsid w:val="00DB4B11"/>
    <w:rsid w:val="00DB59BA"/>
    <w:rsid w:val="00DC29A0"/>
    <w:rsid w:val="00DD2943"/>
    <w:rsid w:val="00DD35C2"/>
    <w:rsid w:val="00DD61B4"/>
    <w:rsid w:val="00DD7E8B"/>
    <w:rsid w:val="00DE2766"/>
    <w:rsid w:val="00E0740D"/>
    <w:rsid w:val="00E15FB7"/>
    <w:rsid w:val="00E51605"/>
    <w:rsid w:val="00EC393A"/>
    <w:rsid w:val="00F568BE"/>
    <w:rsid w:val="00F6066B"/>
    <w:rsid w:val="00F81E56"/>
    <w:rsid w:val="00FB00C8"/>
    <w:rsid w:val="00FB25B7"/>
    <w:rsid w:val="00FD3778"/>
    <w:rsid w:val="00FE3265"/>
    <w:rsid w:val="00FF070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4139"/>
    <w:rPr>
      <w:sz w:val="24"/>
      <w:szCs w:val="24"/>
    </w:rPr>
  </w:style>
  <w:style w:type="paragraph" w:styleId="Heading1">
    <w:name w:val="heading 1"/>
    <w:basedOn w:val="Default"/>
    <w:next w:val="Default"/>
    <w:qFormat/>
    <w:rsid w:val="000B4139"/>
    <w:pPr>
      <w:outlineLvl w:val="0"/>
    </w:pPr>
    <w:rPr>
      <w:color w:val="auto"/>
    </w:rPr>
  </w:style>
  <w:style w:type="paragraph" w:styleId="Heading2">
    <w:name w:val="heading 2"/>
    <w:basedOn w:val="Normal"/>
    <w:next w:val="Normal"/>
    <w:qFormat/>
    <w:rsid w:val="00AC739E"/>
    <w:pPr>
      <w:keepNext/>
      <w:spacing w:before="240" w:after="60"/>
      <w:outlineLvl w:val="1"/>
    </w:pPr>
    <w:rPr>
      <w:rFonts w:ascii="Arial" w:hAnsi="Arial" w:cs="Arial"/>
      <w:b/>
      <w:bCs/>
      <w:i/>
      <w:iCs/>
      <w:sz w:val="28"/>
      <w:szCs w:val="28"/>
    </w:rPr>
  </w:style>
  <w:style w:type="paragraph" w:styleId="Heading4">
    <w:name w:val="heading 4"/>
    <w:basedOn w:val="Normal"/>
    <w:next w:val="Normal"/>
    <w:qFormat/>
    <w:rsid w:val="00AC739E"/>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B4139"/>
    <w:pPr>
      <w:autoSpaceDE w:val="0"/>
      <w:autoSpaceDN w:val="0"/>
      <w:adjustRightInd w:val="0"/>
    </w:pPr>
    <w:rPr>
      <w:color w:val="000000"/>
      <w:sz w:val="24"/>
      <w:szCs w:val="24"/>
    </w:rPr>
  </w:style>
  <w:style w:type="paragraph" w:styleId="Title">
    <w:name w:val="Title"/>
    <w:basedOn w:val="Normal"/>
    <w:qFormat/>
    <w:rsid w:val="000B4139"/>
    <w:pPr>
      <w:jc w:val="center"/>
    </w:pPr>
    <w:rPr>
      <w:b/>
      <w:bCs/>
      <w:sz w:val="22"/>
      <w:u w:val="single"/>
    </w:rPr>
  </w:style>
  <w:style w:type="paragraph" w:styleId="BodyText">
    <w:name w:val="Body Text"/>
    <w:basedOn w:val="Normal"/>
    <w:rsid w:val="000B4139"/>
    <w:rPr>
      <w:sz w:val="22"/>
    </w:rPr>
  </w:style>
  <w:style w:type="paragraph" w:styleId="BodyTextIndent">
    <w:name w:val="Body Text Indent"/>
    <w:basedOn w:val="Normal"/>
    <w:rsid w:val="000B4139"/>
    <w:pPr>
      <w:spacing w:after="3000"/>
      <w:ind w:left="360"/>
    </w:pPr>
    <w:rPr>
      <w:sz w:val="22"/>
    </w:rPr>
  </w:style>
  <w:style w:type="paragraph" w:styleId="BodyTextIndent2">
    <w:name w:val="Body Text Indent 2"/>
    <w:basedOn w:val="Normal"/>
    <w:rsid w:val="000B4139"/>
    <w:pPr>
      <w:spacing w:after="3000"/>
      <w:ind w:left="1080" w:hanging="720"/>
    </w:pPr>
    <w:rPr>
      <w:sz w:val="22"/>
    </w:rPr>
  </w:style>
  <w:style w:type="paragraph" w:styleId="Subtitle">
    <w:name w:val="Subtitle"/>
    <w:basedOn w:val="Normal"/>
    <w:qFormat/>
    <w:rsid w:val="00AC739E"/>
    <w:pPr>
      <w:jc w:val="center"/>
    </w:pPr>
    <w:rPr>
      <w:b/>
      <w:bCs/>
    </w:rPr>
  </w:style>
  <w:style w:type="paragraph" w:styleId="BodyText2">
    <w:name w:val="Body Text 2"/>
    <w:basedOn w:val="Normal"/>
    <w:rsid w:val="00AC739E"/>
    <w:pPr>
      <w:spacing w:after="120" w:line="480" w:lineRule="auto"/>
    </w:pPr>
  </w:style>
  <w:style w:type="paragraph" w:styleId="BodyTextIndent3">
    <w:name w:val="Body Text Indent 3"/>
    <w:basedOn w:val="Normal"/>
    <w:rsid w:val="00AC739E"/>
    <w:pPr>
      <w:spacing w:after="120"/>
      <w:ind w:left="360"/>
    </w:pPr>
    <w:rPr>
      <w:sz w:val="16"/>
      <w:szCs w:val="16"/>
    </w:rPr>
  </w:style>
  <w:style w:type="table" w:styleId="TableGrid">
    <w:name w:val="Table Grid"/>
    <w:basedOn w:val="TableNormal"/>
    <w:rsid w:val="00C71D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FF070D"/>
    <w:pPr>
      <w:tabs>
        <w:tab w:val="center" w:pos="4320"/>
        <w:tab w:val="right" w:pos="8640"/>
      </w:tabs>
    </w:pPr>
  </w:style>
  <w:style w:type="paragraph" w:styleId="Footer">
    <w:name w:val="footer"/>
    <w:basedOn w:val="Normal"/>
    <w:rsid w:val="00FF070D"/>
    <w:pPr>
      <w:tabs>
        <w:tab w:val="center" w:pos="4320"/>
        <w:tab w:val="right" w:pos="8640"/>
      </w:tabs>
    </w:pPr>
  </w:style>
  <w:style w:type="character" w:styleId="PageNumber">
    <w:name w:val="page number"/>
    <w:basedOn w:val="DefaultParagraphFont"/>
    <w:rsid w:val="00FF070D"/>
  </w:style>
  <w:style w:type="paragraph" w:customStyle="1" w:styleId="Level2">
    <w:name w:val="Level 2"/>
    <w:basedOn w:val="Normal"/>
    <w:autoRedefine/>
    <w:rsid w:val="0067671C"/>
    <w:pPr>
      <w:widowControl w:val="0"/>
      <w:autoSpaceDE w:val="0"/>
      <w:autoSpaceDN w:val="0"/>
      <w:snapToGrid w:val="0"/>
      <w:ind w:left="79"/>
    </w:pPr>
    <w:rPr>
      <w:rFonts w:eastAsia="GulimChe"/>
      <w:bCs/>
      <w:kern w:val="2"/>
      <w:lang w:eastAsia="ko-KR"/>
    </w:rPr>
  </w:style>
  <w:style w:type="paragraph" w:customStyle="1" w:styleId="Level1">
    <w:name w:val="Level 1"/>
    <w:basedOn w:val="Normal"/>
    <w:autoRedefine/>
    <w:rsid w:val="0067671C"/>
    <w:pPr>
      <w:widowControl w:val="0"/>
      <w:autoSpaceDE w:val="0"/>
      <w:autoSpaceDN w:val="0"/>
      <w:snapToGrid w:val="0"/>
      <w:jc w:val="both"/>
    </w:pPr>
    <w:rPr>
      <w:rFonts w:eastAsia="GulimChe"/>
      <w:bCs/>
      <w:kern w:val="2"/>
      <w:lang w:eastAsia="ko-KR"/>
    </w:rPr>
  </w:style>
  <w:style w:type="paragraph" w:customStyle="1" w:styleId="Level3">
    <w:name w:val="Level 3"/>
    <w:basedOn w:val="Normal"/>
    <w:autoRedefine/>
    <w:rsid w:val="0067671C"/>
    <w:pPr>
      <w:widowControl w:val="0"/>
      <w:autoSpaceDE w:val="0"/>
      <w:autoSpaceDN w:val="0"/>
      <w:snapToGrid w:val="0"/>
      <w:jc w:val="both"/>
    </w:pPr>
    <w:rPr>
      <w:rFonts w:eastAsia="GulimChe"/>
      <w:b/>
      <w:bCs/>
      <w:kern w:val="2"/>
      <w:lang w:eastAsia="ko-KR"/>
    </w:rPr>
  </w:style>
  <w:style w:type="paragraph" w:customStyle="1" w:styleId="Level4">
    <w:name w:val="Level 4"/>
    <w:basedOn w:val="Normal"/>
    <w:autoRedefine/>
    <w:rsid w:val="0067671C"/>
    <w:pPr>
      <w:widowControl w:val="0"/>
      <w:autoSpaceDE w:val="0"/>
      <w:autoSpaceDN w:val="0"/>
      <w:snapToGrid w:val="0"/>
      <w:jc w:val="both"/>
    </w:pPr>
    <w:rPr>
      <w:rFonts w:ascii="Arial" w:eastAsia="GulimChe" w:hAnsi="Arial" w:cs="Arial"/>
      <w:b/>
      <w:bCs/>
      <w:kern w:val="2"/>
      <w:szCs w:val="20"/>
      <w:lang w:eastAsia="ko-KR"/>
    </w:rPr>
  </w:style>
  <w:style w:type="paragraph" w:styleId="TOC1">
    <w:name w:val="toc 1"/>
    <w:basedOn w:val="Normal"/>
    <w:next w:val="Normal"/>
    <w:autoRedefine/>
    <w:semiHidden/>
    <w:rsid w:val="0067671C"/>
    <w:pPr>
      <w:widowControl w:val="0"/>
      <w:ind w:left="360" w:hanging="360"/>
    </w:pPr>
    <w:rPr>
      <w:snapToGrid w:val="0"/>
      <w:szCs w:val="20"/>
    </w:rPr>
  </w:style>
  <w:style w:type="paragraph" w:styleId="FootnoteText">
    <w:name w:val="footnote text"/>
    <w:basedOn w:val="Normal"/>
    <w:semiHidden/>
    <w:rsid w:val="0067671C"/>
    <w:rPr>
      <w:sz w:val="20"/>
      <w:szCs w:val="20"/>
    </w:rPr>
  </w:style>
  <w:style w:type="character" w:styleId="FootnoteReference">
    <w:name w:val="footnote reference"/>
    <w:basedOn w:val="DefaultParagraphFont"/>
    <w:semiHidden/>
    <w:rsid w:val="0067671C"/>
    <w:rPr>
      <w:vertAlign w:val="superscript"/>
    </w:rPr>
  </w:style>
  <w:style w:type="character" w:styleId="CommentReference">
    <w:name w:val="annotation reference"/>
    <w:basedOn w:val="DefaultParagraphFont"/>
    <w:semiHidden/>
    <w:rsid w:val="00291DAC"/>
    <w:rPr>
      <w:sz w:val="16"/>
      <w:szCs w:val="16"/>
    </w:rPr>
  </w:style>
  <w:style w:type="paragraph" w:styleId="CommentText">
    <w:name w:val="annotation text"/>
    <w:basedOn w:val="Normal"/>
    <w:semiHidden/>
    <w:rsid w:val="00291DAC"/>
    <w:rPr>
      <w:sz w:val="20"/>
      <w:szCs w:val="20"/>
    </w:rPr>
  </w:style>
  <w:style w:type="character" w:styleId="Hyperlink">
    <w:name w:val="Hyperlink"/>
    <w:basedOn w:val="DefaultParagraphFont"/>
    <w:rsid w:val="00132450"/>
    <w:rPr>
      <w:color w:val="0000FF"/>
      <w:u w:val="single"/>
    </w:rPr>
  </w:style>
  <w:style w:type="paragraph" w:styleId="BalloonText">
    <w:name w:val="Balloon Text"/>
    <w:basedOn w:val="Normal"/>
    <w:link w:val="BalloonTextChar"/>
    <w:rsid w:val="00600911"/>
    <w:rPr>
      <w:rFonts w:ascii="Tahoma" w:hAnsi="Tahoma" w:cs="Tahoma"/>
      <w:sz w:val="16"/>
      <w:szCs w:val="16"/>
    </w:rPr>
  </w:style>
  <w:style w:type="character" w:customStyle="1" w:styleId="BalloonTextChar">
    <w:name w:val="Balloon Text Char"/>
    <w:basedOn w:val="DefaultParagraphFont"/>
    <w:link w:val="BalloonText"/>
    <w:rsid w:val="00600911"/>
    <w:rPr>
      <w:rFonts w:ascii="Tahoma" w:hAnsi="Tahoma" w:cs="Tahoma"/>
      <w:sz w:val="16"/>
      <w:szCs w:val="16"/>
    </w:rPr>
  </w:style>
  <w:style w:type="paragraph" w:styleId="ListParagraph">
    <w:name w:val="List Paragraph"/>
    <w:basedOn w:val="Normal"/>
    <w:uiPriority w:val="34"/>
    <w:qFormat/>
    <w:rsid w:val="00600911"/>
    <w:pPr>
      <w:ind w:left="720"/>
    </w:pPr>
  </w:style>
  <w:style w:type="paragraph" w:styleId="BodyText3">
    <w:name w:val="Body Text 3"/>
    <w:basedOn w:val="Normal"/>
    <w:link w:val="BodyText3Char"/>
    <w:unhideWhenUsed/>
    <w:rsid w:val="00120E6F"/>
    <w:pPr>
      <w:spacing w:after="120"/>
      <w:jc w:val="both"/>
    </w:pPr>
    <w:rPr>
      <w:rFonts w:ascii="Verdana" w:hAnsi="Verdana"/>
      <w:sz w:val="16"/>
      <w:szCs w:val="16"/>
    </w:rPr>
  </w:style>
  <w:style w:type="character" w:customStyle="1" w:styleId="BodyText3Char">
    <w:name w:val="Body Text 3 Char"/>
    <w:basedOn w:val="DefaultParagraphFont"/>
    <w:link w:val="BodyText3"/>
    <w:rsid w:val="00120E6F"/>
    <w:rPr>
      <w:rFonts w:ascii="Verdana" w:hAnsi="Verdana"/>
      <w:sz w:val="16"/>
      <w:szCs w:val="16"/>
    </w:rPr>
  </w:style>
</w:styles>
</file>

<file path=word/webSettings.xml><?xml version="1.0" encoding="utf-8"?>
<w:webSettings xmlns:r="http://schemas.openxmlformats.org/officeDocument/2006/relationships" xmlns:w="http://schemas.openxmlformats.org/wordprocessingml/2006/main">
  <w:divs>
    <w:div w:id="45456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ammy.baca@dora.state.co.us" TargetMode="External"/><Relationship Id="rId3" Type="http://schemas.openxmlformats.org/officeDocument/2006/relationships/settings" Target="settings.xml"/><Relationship Id="rId7" Type="http://schemas.openxmlformats.org/officeDocument/2006/relationships/hyperlink" Target="mailto:Tammy.baca@dora.state.co.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2541</Words>
  <Characters>14172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Would your organization be:</vt:lpstr>
    </vt:vector>
  </TitlesOfParts>
  <Company>DORA</Company>
  <LinksUpToDate>false</LinksUpToDate>
  <CharactersWithSpaces>16680</CharactersWithSpaces>
  <SharedDoc>false</SharedDoc>
  <HLinks>
    <vt:vector size="6" baseType="variant">
      <vt:variant>
        <vt:i4>655371</vt:i4>
      </vt:variant>
      <vt:variant>
        <vt:i4>0</vt:i4>
      </vt:variant>
      <vt:variant>
        <vt:i4>0</vt:i4>
      </vt:variant>
      <vt:variant>
        <vt:i4>5</vt:i4>
      </vt:variant>
      <vt:variant>
        <vt:lpwstr>http://www.gssa.state.co.us/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Would your organization be:</dc:title>
  <dc:creator>PCAdmin</dc:creator>
  <cp:lastModifiedBy>Tammy Baca</cp:lastModifiedBy>
  <cp:revision>9</cp:revision>
  <cp:lastPrinted>2011-07-01T20:50:00Z</cp:lastPrinted>
  <dcterms:created xsi:type="dcterms:W3CDTF">2011-07-01T20:34:00Z</dcterms:created>
  <dcterms:modified xsi:type="dcterms:W3CDTF">2011-07-01T20:51:00Z</dcterms:modified>
</cp:coreProperties>
</file>