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41B" w:rsidRPr="003031DE" w:rsidRDefault="009F1603" w:rsidP="004D641B">
      <w:pPr>
        <w:jc w:val="center"/>
        <w:rPr>
          <w:b/>
          <w:sz w:val="28"/>
          <w:szCs w:val="28"/>
        </w:rPr>
      </w:pPr>
      <w:r>
        <w:rPr>
          <w:noProof/>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4"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70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4D641B">
        <w:rPr>
          <w:b/>
          <w:sz w:val="28"/>
        </w:rPr>
        <w:t>INVITATION FOR BID (IFB)</w:t>
      </w:r>
    </w:p>
    <w:p w:rsidR="004D641B" w:rsidRDefault="004D641B">
      <w:pPr>
        <w:tabs>
          <w:tab w:val="left" w:pos="2790"/>
        </w:tabs>
      </w:pPr>
    </w:p>
    <w:p w:rsidR="004D641B" w:rsidRDefault="004D641B">
      <w:pPr>
        <w:tabs>
          <w:tab w:val="left" w:pos="2160"/>
        </w:tabs>
      </w:pPr>
      <w:r>
        <w:t>IFB Number:</w:t>
      </w:r>
      <w:r>
        <w:tab/>
        <w:t>12631</w:t>
      </w:r>
      <w:r w:rsidR="00A9303D">
        <w:t>R</w:t>
      </w:r>
    </w:p>
    <w:p w:rsidR="004D641B" w:rsidRDefault="004D641B">
      <w:pPr>
        <w:tabs>
          <w:tab w:val="left" w:pos="2160"/>
        </w:tabs>
      </w:pPr>
    </w:p>
    <w:p w:rsidR="004D641B" w:rsidRDefault="00086DC5">
      <w:pPr>
        <w:tabs>
          <w:tab w:val="left" w:pos="2160"/>
        </w:tabs>
      </w:pPr>
      <w:r>
        <w:rPr>
          <w:noProof/>
        </w:rPr>
        <w:pict>
          <v:shapetype id="_x0000_t202" coordsize="21600,21600" o:spt="202" path="m,l,21600r21600,l21600,xe">
            <v:stroke joinstyle="miter"/>
            <v:path gradientshapeok="t" o:connecttype="rect"/>
          </v:shapetype>
          <v:shape id="_x0000_s1029" type="#_x0000_t202" style="position:absolute;left:0;text-align:left;margin-left:323.25pt;margin-top:6.4pt;width:168pt;height:1in;z-index:251658752">
            <v:textbox>
              <w:txbxContent>
                <w:p w:rsidR="00EF567A" w:rsidRPr="00086DC5" w:rsidRDefault="00EF567A">
                  <w:pPr>
                    <w:rPr>
                      <w:b/>
                      <w:sz w:val="28"/>
                      <w:szCs w:val="28"/>
                    </w:rPr>
                  </w:pPr>
                  <w:r w:rsidRPr="00086DC5">
                    <w:rPr>
                      <w:b/>
                      <w:sz w:val="28"/>
                      <w:szCs w:val="28"/>
                    </w:rPr>
                    <w:t>THIS IS A REBID OF IFB NO. 12631 WHICH CLOSED NOVEMBER 10, 2009</w:t>
                  </w:r>
                </w:p>
              </w:txbxContent>
            </v:textbox>
          </v:shape>
        </w:pict>
      </w:r>
      <w:r w:rsidR="004D641B">
        <w:t>PR Number:</w:t>
      </w:r>
      <w:r w:rsidR="004D641B">
        <w:tab/>
        <w:t>017619</w:t>
      </w:r>
    </w:p>
    <w:p w:rsidR="004D641B" w:rsidRDefault="004D641B">
      <w:pPr>
        <w:tabs>
          <w:tab w:val="left" w:pos="2160"/>
        </w:tabs>
      </w:pPr>
    </w:p>
    <w:p w:rsidR="004D641B" w:rsidRDefault="004D641B">
      <w:pPr>
        <w:tabs>
          <w:tab w:val="left" w:pos="2160"/>
        </w:tabs>
      </w:pPr>
      <w:r>
        <w:t xml:space="preserve">Replaces Contract:  </w:t>
      </w:r>
      <w:r>
        <w:tab/>
        <w:t>12262</w:t>
      </w:r>
    </w:p>
    <w:p w:rsidR="004D641B" w:rsidRDefault="004D641B">
      <w:pPr>
        <w:tabs>
          <w:tab w:val="left" w:pos="2160"/>
        </w:tabs>
      </w:pPr>
    </w:p>
    <w:p w:rsidR="004D641B" w:rsidRDefault="004D641B">
      <w:pPr>
        <w:tabs>
          <w:tab w:val="left" w:pos="2160"/>
        </w:tabs>
      </w:pPr>
      <w:r>
        <w:t>Date Mailed:</w:t>
      </w:r>
      <w:r>
        <w:tab/>
      </w:r>
      <w:r w:rsidR="00086DC5">
        <w:t>December 17, 2009</w:t>
      </w:r>
    </w:p>
    <w:p w:rsidR="004D641B" w:rsidRDefault="004D641B">
      <w:pPr>
        <w:tabs>
          <w:tab w:val="left" w:pos="2160"/>
        </w:tabs>
      </w:pPr>
    </w:p>
    <w:p w:rsidR="004D641B" w:rsidRDefault="004D641B">
      <w:pPr>
        <w:tabs>
          <w:tab w:val="left" w:pos="2160"/>
        </w:tabs>
      </w:pPr>
      <w:r>
        <w:t>Closing Date:</w:t>
      </w:r>
      <w:r>
        <w:tab/>
      </w:r>
      <w:r w:rsidR="00086DC5">
        <w:t>January 20</w:t>
      </w:r>
      <w:r>
        <w:t>, 20</w:t>
      </w:r>
      <w:r w:rsidR="00086DC5">
        <w:t>1</w:t>
      </w:r>
      <w:r>
        <w:t>0, 2:00 PM</w:t>
      </w:r>
    </w:p>
    <w:p w:rsidR="004D641B" w:rsidRDefault="004D641B">
      <w:pPr>
        <w:tabs>
          <w:tab w:val="left" w:pos="2160"/>
        </w:tabs>
      </w:pPr>
    </w:p>
    <w:p w:rsidR="004D641B" w:rsidRDefault="004D641B">
      <w:pPr>
        <w:tabs>
          <w:tab w:val="left" w:pos="2160"/>
        </w:tabs>
      </w:pPr>
      <w:r>
        <w:t>Procurement Officer:</w:t>
      </w:r>
      <w:r>
        <w:tab/>
        <w:t>John T. Lowe</w:t>
      </w:r>
    </w:p>
    <w:p w:rsidR="004D641B" w:rsidRDefault="004D641B">
      <w:pPr>
        <w:tabs>
          <w:tab w:val="left" w:pos="2160"/>
        </w:tabs>
      </w:pPr>
      <w:r>
        <w:t xml:space="preserve">Telephone: </w:t>
      </w:r>
      <w:r>
        <w:tab/>
        <w:t>785-296-3126</w:t>
      </w:r>
    </w:p>
    <w:p w:rsidR="004D641B" w:rsidRDefault="004D641B">
      <w:pPr>
        <w:tabs>
          <w:tab w:val="left" w:pos="2160"/>
        </w:tabs>
      </w:pPr>
      <w:r>
        <w:t>E-Mail Address:</w:t>
      </w:r>
      <w:r>
        <w:tab/>
        <w:t>john.lowe</w:t>
      </w:r>
      <w:r w:rsidRPr="003031DE">
        <w:rPr>
          <w:rFonts w:cs="Arial"/>
        </w:rPr>
        <w:t>@da.ks.gov</w:t>
      </w:r>
    </w:p>
    <w:p w:rsidR="004D641B" w:rsidRDefault="004D641B">
      <w:pPr>
        <w:tabs>
          <w:tab w:val="left" w:pos="2160"/>
        </w:tabs>
      </w:pPr>
      <w:r>
        <w:t>Web Address:</w:t>
      </w:r>
      <w:r>
        <w:tab/>
      </w:r>
      <w:hyperlink r:id="rId9" w:history="1">
        <w:r w:rsidRPr="00741A2A">
          <w:rPr>
            <w:rStyle w:val="Hyperlink"/>
          </w:rPr>
          <w:t>http://da.</w:t>
        </w:r>
        <w:r w:rsidRPr="00741A2A">
          <w:rPr>
            <w:rStyle w:val="Hyperlink"/>
          </w:rPr>
          <w:t>k</w:t>
        </w:r>
        <w:r w:rsidRPr="00741A2A">
          <w:rPr>
            <w:rStyle w:val="Hyperlink"/>
          </w:rPr>
          <w:t>s.gov/purch</w:t>
        </w:r>
      </w:hyperlink>
    </w:p>
    <w:p w:rsidR="004D641B" w:rsidRDefault="004D641B">
      <w:pPr>
        <w:tabs>
          <w:tab w:val="left" w:pos="2160"/>
        </w:tabs>
      </w:pPr>
    </w:p>
    <w:p w:rsidR="004D641B" w:rsidRPr="007C7B13" w:rsidRDefault="004D641B">
      <w:pPr>
        <w:tabs>
          <w:tab w:val="left" w:pos="2160"/>
        </w:tabs>
        <w:rPr>
          <w:b/>
        </w:rPr>
      </w:pPr>
      <w:r w:rsidRPr="007C7B13">
        <w:rPr>
          <w:b/>
        </w:rPr>
        <w:t>Item:</w:t>
      </w:r>
      <w:r w:rsidRPr="007C7B13">
        <w:rPr>
          <w:b/>
        </w:rPr>
        <w:tab/>
      </w:r>
      <w:r>
        <w:rPr>
          <w:b/>
        </w:rPr>
        <w:t>Bituminous Plant Mixture SW KS</w:t>
      </w:r>
    </w:p>
    <w:p w:rsidR="004D641B" w:rsidRDefault="004D641B">
      <w:pPr>
        <w:tabs>
          <w:tab w:val="left" w:pos="2160"/>
        </w:tabs>
      </w:pPr>
    </w:p>
    <w:p w:rsidR="004D641B" w:rsidRDefault="004D641B">
      <w:pPr>
        <w:tabs>
          <w:tab w:val="left" w:pos="2160"/>
        </w:tabs>
      </w:pPr>
      <w:r>
        <w:t>Agency:</w:t>
      </w:r>
      <w:r>
        <w:tab/>
        <w:t>Department of Transportation</w:t>
      </w:r>
    </w:p>
    <w:p w:rsidR="004D641B" w:rsidRDefault="004D641B">
      <w:pPr>
        <w:tabs>
          <w:tab w:val="left" w:pos="2160"/>
        </w:tabs>
      </w:pPr>
      <w:r>
        <w:t>Location(s):</w:t>
      </w:r>
      <w:r>
        <w:tab/>
        <w:t>Topeka, Kansas</w:t>
      </w:r>
    </w:p>
    <w:p w:rsidR="004D641B" w:rsidRDefault="004D641B">
      <w:pPr>
        <w:tabs>
          <w:tab w:val="left" w:pos="2160"/>
        </w:tabs>
      </w:pPr>
    </w:p>
    <w:p w:rsidR="004D641B" w:rsidRDefault="004D641B">
      <w:pPr>
        <w:tabs>
          <w:tab w:val="left" w:pos="2160"/>
        </w:tabs>
      </w:pPr>
      <w:r>
        <w:t>Period of Contract:</w:t>
      </w:r>
      <w:r>
        <w:tab/>
        <w:t>May 1, 2010 through November 30, 2010</w:t>
      </w:r>
    </w:p>
    <w:p w:rsidR="004D641B" w:rsidRDefault="004D641B">
      <w:pPr>
        <w:tabs>
          <w:tab w:val="left" w:pos="2160"/>
        </w:tabs>
      </w:pPr>
    </w:p>
    <w:p w:rsidR="004D641B" w:rsidRDefault="004D641B">
      <w:pPr>
        <w:tabs>
          <w:tab w:val="left" w:pos="2160"/>
        </w:tabs>
      </w:pPr>
      <w:r>
        <w:t>Guarantee:</w:t>
      </w:r>
      <w:r>
        <w:tab/>
        <w:t>No Monetary Guarantee Required</w:t>
      </w:r>
    </w:p>
    <w:p w:rsidR="004D641B" w:rsidRDefault="004D641B">
      <w:pPr>
        <w:tabs>
          <w:tab w:val="left" w:pos="2160"/>
        </w:tabs>
      </w:pPr>
    </w:p>
    <w:p w:rsidR="004D641B" w:rsidRDefault="004D641B">
      <w:pPr>
        <w:tabs>
          <w:tab w:val="left" w:pos="2160"/>
        </w:tabs>
        <w:ind w:left="2160" w:hanging="2160"/>
      </w:pPr>
      <w:r>
        <w:t>Scope:</w:t>
      </w:r>
      <w:r>
        <w:tab/>
        <w:t>This Contract shall cover the procurement of Bituminous Plant Mixture SW KS for the Department of Transportation, Topeka, Kansas, during the contract period referenced above.</w:t>
      </w:r>
    </w:p>
    <w:p w:rsidR="004D641B" w:rsidRDefault="004D641B">
      <w:pPr>
        <w:tabs>
          <w:tab w:val="left" w:pos="2160"/>
        </w:tabs>
        <w:ind w:left="2160" w:hanging="2160"/>
      </w:pPr>
    </w:p>
    <w:p w:rsidR="004D641B" w:rsidRDefault="004D641B">
      <w:pPr>
        <w:tabs>
          <w:tab w:val="left" w:pos="2160"/>
        </w:tabs>
        <w:ind w:left="2160" w:hanging="2160"/>
      </w:pPr>
    </w:p>
    <w:p w:rsidR="004D641B" w:rsidRDefault="004D641B">
      <w:pPr>
        <w:tabs>
          <w:tab w:val="left" w:pos="2160"/>
        </w:tabs>
        <w:ind w:left="2160" w:hanging="2160"/>
      </w:pPr>
    </w:p>
    <w:p w:rsidR="004D641B" w:rsidRDefault="004D641B" w:rsidP="004D641B">
      <w:pPr>
        <w:tabs>
          <w:tab w:val="left" w:pos="2160"/>
        </w:tabs>
        <w:jc w:val="center"/>
        <w:rPr>
          <w:b/>
        </w:rPr>
      </w:pPr>
      <w:r>
        <w:rPr>
          <w:b/>
        </w:rPr>
        <w:t>READ THIS REQUEST CAREFULLY</w:t>
      </w:r>
    </w:p>
    <w:p w:rsidR="004D641B" w:rsidRDefault="004D641B">
      <w:pPr>
        <w:tabs>
          <w:tab w:val="left" w:pos="2160"/>
        </w:tabs>
      </w:pPr>
    </w:p>
    <w:p w:rsidR="004D641B" w:rsidRDefault="004D641B">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4D641B" w:rsidRDefault="004D641B">
      <w:pPr>
        <w:tabs>
          <w:tab w:val="left" w:pos="2160"/>
        </w:tabs>
      </w:pPr>
    </w:p>
    <w:p w:rsidR="004D641B" w:rsidRDefault="004D641B">
      <w:pPr>
        <w:tabs>
          <w:tab w:val="left" w:pos="2160"/>
        </w:tabs>
      </w:pPr>
    </w:p>
    <w:p w:rsidR="004D641B" w:rsidRDefault="004D641B" w:rsidP="004D641B">
      <w:pPr>
        <w:tabs>
          <w:tab w:val="left" w:pos="9360"/>
        </w:tabs>
        <w:rPr>
          <w:sz w:val="18"/>
          <w:u w:val="thick"/>
        </w:rPr>
      </w:pPr>
      <w:r>
        <w:rPr>
          <w:sz w:val="18"/>
          <w:u w:val="thick"/>
        </w:rPr>
        <w:tab/>
      </w:r>
    </w:p>
    <w:p w:rsidR="004D641B" w:rsidRDefault="004D641B" w:rsidP="004D641B">
      <w:pPr>
        <w:tabs>
          <w:tab w:val="left" w:pos="9360"/>
        </w:tabs>
        <w:rPr>
          <w:rFonts w:cs="Arial"/>
          <w:b/>
          <w:bCs/>
        </w:rPr>
      </w:pPr>
      <w:r>
        <w:rPr>
          <w:rFonts w:cs="Arial"/>
        </w:rPr>
        <w:t xml:space="preserve">IFB Number </w:t>
      </w:r>
      <w:r>
        <w:rPr>
          <w:rFonts w:cs="Arial"/>
          <w:i/>
        </w:rPr>
        <w:t>12631</w:t>
      </w:r>
      <w:r w:rsidR="00086DC5">
        <w:rPr>
          <w:rFonts w:cs="Arial"/>
          <w:i/>
        </w:rPr>
        <w:t>R</w:t>
      </w:r>
      <w:r>
        <w:rPr>
          <w:rFonts w:cs="Arial"/>
        </w:rPr>
        <w:t xml:space="preserve"> was recently posted to the Division of Purchases Internet website.  </w:t>
      </w:r>
      <w:r>
        <w:rPr>
          <w:rFonts w:cs="Arial"/>
          <w:b/>
          <w:bCs/>
        </w:rPr>
        <w:t>The document can be downloaded by going to the following website:</w:t>
      </w:r>
    </w:p>
    <w:p w:rsidR="004D641B" w:rsidRPr="007C7B13" w:rsidRDefault="004D641B" w:rsidP="004D641B">
      <w:pPr>
        <w:tabs>
          <w:tab w:val="left" w:pos="9360"/>
        </w:tabs>
        <w:rPr>
          <w:rFonts w:cs="Arial"/>
          <w:bCs/>
        </w:rPr>
      </w:pPr>
    </w:p>
    <w:p w:rsidR="004D641B" w:rsidRDefault="00086DC5" w:rsidP="004D641B">
      <w:pPr>
        <w:tabs>
          <w:tab w:val="left" w:pos="4320"/>
          <w:tab w:val="left" w:pos="9360"/>
        </w:tabs>
        <w:jc w:val="center"/>
        <w:rPr>
          <w:rFonts w:cs="Arial"/>
        </w:rPr>
      </w:pPr>
      <w:hyperlink r:id="rId10" w:history="1">
        <w:r w:rsidRPr="0044475E">
          <w:rPr>
            <w:rStyle w:val="Hyperlink"/>
            <w:rFonts w:cs="Arial"/>
          </w:rPr>
          <w:t>http://da.ks.gov/purch/rf</w:t>
        </w:r>
        <w:bookmarkStart w:id="0" w:name="_Hlt12840906"/>
        <w:r w:rsidRPr="0044475E">
          <w:rPr>
            <w:rStyle w:val="Hyperlink"/>
            <w:rFonts w:cs="Arial"/>
          </w:rPr>
          <w:t>q</w:t>
        </w:r>
        <w:bookmarkEnd w:id="0"/>
        <w:r w:rsidRPr="0044475E">
          <w:rPr>
            <w:rStyle w:val="Hyperlink"/>
            <w:rFonts w:cs="Arial"/>
          </w:rPr>
          <w:t>/rfqdata/12631R.doc</w:t>
        </w:r>
      </w:hyperlink>
      <w:r>
        <w:rPr>
          <w:rFonts w:cs="Arial"/>
        </w:rPr>
        <w:t xml:space="preserve"> </w:t>
      </w:r>
    </w:p>
    <w:p w:rsidR="004D641B" w:rsidRDefault="004D641B" w:rsidP="004D641B">
      <w:pPr>
        <w:tabs>
          <w:tab w:val="left" w:pos="4320"/>
          <w:tab w:val="left" w:pos="9360"/>
          <w:tab w:val="left" w:pos="9900"/>
        </w:tabs>
        <w:rPr>
          <w:sz w:val="16"/>
        </w:rPr>
      </w:pPr>
    </w:p>
    <w:p w:rsidR="004D641B" w:rsidRDefault="004D641B" w:rsidP="004D641B">
      <w:pPr>
        <w:tabs>
          <w:tab w:val="left" w:pos="4320"/>
          <w:tab w:val="left" w:pos="9360"/>
        </w:tabs>
        <w:rPr>
          <w:sz w:val="16"/>
        </w:rPr>
      </w:pPr>
      <w:r>
        <w:rPr>
          <w:b/>
        </w:rPr>
        <w:t>It shall be the vendor's responsibility to monitor this website on a regular basis for any changes/addenda</w:t>
      </w:r>
      <w:r>
        <w:t>.</w:t>
      </w:r>
    </w:p>
    <w:p w:rsidR="004D641B" w:rsidRDefault="004D641B" w:rsidP="004D641B">
      <w:pPr>
        <w:tabs>
          <w:tab w:val="left" w:pos="9360"/>
        </w:tabs>
        <w:rPr>
          <w:b/>
          <w:sz w:val="16"/>
          <w:u w:val="thick"/>
        </w:rPr>
      </w:pPr>
      <w:r>
        <w:rPr>
          <w:b/>
          <w:sz w:val="16"/>
          <w:u w:val="thick"/>
        </w:rPr>
        <w:tab/>
      </w:r>
    </w:p>
    <w:p w:rsidR="004D641B" w:rsidRDefault="004D641B" w:rsidP="004D641B">
      <w:pPr>
        <w:tabs>
          <w:tab w:val="left" w:pos="10080"/>
        </w:tabs>
        <w:rPr>
          <w:b/>
          <w:sz w:val="16"/>
        </w:rPr>
      </w:pPr>
    </w:p>
    <w:p w:rsidR="004D641B" w:rsidRPr="00D344BA" w:rsidRDefault="004D641B" w:rsidP="004D641B">
      <w:pPr>
        <w:jc w:val="center"/>
        <w:rPr>
          <w:rFonts w:cs="Arial"/>
          <w:b/>
          <w:bCs/>
          <w:sz w:val="28"/>
          <w:szCs w:val="28"/>
        </w:rPr>
      </w:pPr>
      <w:r>
        <w:br w:type="page"/>
      </w:r>
      <w:r w:rsidRPr="00D344BA">
        <w:rPr>
          <w:rFonts w:cs="Arial"/>
          <w:b/>
          <w:bCs/>
          <w:sz w:val="28"/>
          <w:szCs w:val="28"/>
        </w:rPr>
        <w:lastRenderedPageBreak/>
        <w:t>SIGNATURE SHEET</w:t>
      </w:r>
    </w:p>
    <w:p w:rsidR="004D641B" w:rsidRPr="00B4668D" w:rsidRDefault="004D641B" w:rsidP="004D641B">
      <w:pPr>
        <w:tabs>
          <w:tab w:val="left" w:pos="990"/>
        </w:tabs>
        <w:rPr>
          <w:rFonts w:cs="Arial"/>
        </w:rPr>
      </w:pPr>
    </w:p>
    <w:p w:rsidR="004D641B" w:rsidRPr="00B4668D" w:rsidRDefault="004D641B" w:rsidP="004D641B">
      <w:pPr>
        <w:tabs>
          <w:tab w:val="left" w:pos="1440"/>
        </w:tabs>
        <w:rPr>
          <w:rFonts w:cs="Arial"/>
        </w:rPr>
      </w:pPr>
      <w:r w:rsidRPr="00B4668D">
        <w:rPr>
          <w:rFonts w:cs="Arial"/>
        </w:rPr>
        <w:t>Item:</w:t>
      </w:r>
      <w:r w:rsidRPr="00B4668D">
        <w:rPr>
          <w:rFonts w:cs="Arial"/>
        </w:rPr>
        <w:tab/>
      </w:r>
      <w:r>
        <w:rPr>
          <w:rFonts w:cs="Arial"/>
        </w:rPr>
        <w:t>Bituminous Plant Mixture SW KS</w:t>
      </w:r>
    </w:p>
    <w:p w:rsidR="004D641B" w:rsidRPr="00B4668D" w:rsidRDefault="004D641B" w:rsidP="004D641B">
      <w:pPr>
        <w:tabs>
          <w:tab w:val="left" w:pos="1440"/>
        </w:tabs>
        <w:rPr>
          <w:rFonts w:cs="Arial"/>
        </w:rPr>
      </w:pPr>
    </w:p>
    <w:p w:rsidR="004D641B" w:rsidRPr="00B4668D" w:rsidRDefault="004D641B" w:rsidP="004D641B">
      <w:pPr>
        <w:tabs>
          <w:tab w:val="left" w:pos="1440"/>
        </w:tabs>
        <w:rPr>
          <w:rFonts w:cs="Arial"/>
        </w:rPr>
      </w:pPr>
      <w:r w:rsidRPr="00B4668D">
        <w:rPr>
          <w:rFonts w:cs="Arial"/>
        </w:rPr>
        <w:t>Agency:</w:t>
      </w:r>
      <w:r>
        <w:rPr>
          <w:rFonts w:cs="Arial"/>
        </w:rPr>
        <w:tab/>
        <w:t>Department of Transportation</w:t>
      </w:r>
    </w:p>
    <w:p w:rsidR="004D641B" w:rsidRPr="00B4668D" w:rsidRDefault="004D641B" w:rsidP="004D641B">
      <w:pPr>
        <w:tabs>
          <w:tab w:val="left" w:pos="1440"/>
        </w:tabs>
        <w:rPr>
          <w:rFonts w:cs="Arial"/>
        </w:rPr>
      </w:pPr>
    </w:p>
    <w:p w:rsidR="004D641B" w:rsidRPr="00B4668D" w:rsidRDefault="004D641B" w:rsidP="004D641B">
      <w:pPr>
        <w:tabs>
          <w:tab w:val="left" w:pos="1440"/>
        </w:tabs>
        <w:rPr>
          <w:rFonts w:cs="Arial"/>
          <w:b/>
          <w:bCs/>
        </w:rPr>
      </w:pPr>
      <w:r w:rsidRPr="00B4668D">
        <w:rPr>
          <w:rFonts w:cs="Arial"/>
          <w:b/>
          <w:bCs/>
        </w:rPr>
        <w:t>Closing Date:</w:t>
      </w:r>
      <w:r w:rsidRPr="00B4668D">
        <w:rPr>
          <w:rFonts w:cs="Arial"/>
          <w:b/>
          <w:bCs/>
        </w:rPr>
        <w:tab/>
      </w:r>
      <w:r>
        <w:rPr>
          <w:rFonts w:cs="Arial"/>
          <w:b/>
          <w:bCs/>
        </w:rPr>
        <w:t>November 10, 2009</w:t>
      </w:r>
    </w:p>
    <w:p w:rsidR="004D641B" w:rsidRPr="00B4668D" w:rsidRDefault="004D641B" w:rsidP="004D641B">
      <w:pPr>
        <w:tabs>
          <w:tab w:val="left" w:pos="990"/>
        </w:tabs>
        <w:rPr>
          <w:rFonts w:cs="Arial"/>
        </w:rPr>
      </w:pPr>
    </w:p>
    <w:p w:rsidR="004D641B" w:rsidRPr="00FE7D19" w:rsidRDefault="004D641B" w:rsidP="004D641B">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D641B" w:rsidRPr="00FE7D19" w:rsidRDefault="004D641B" w:rsidP="004D641B">
      <w:pPr>
        <w:tabs>
          <w:tab w:val="left" w:pos="990"/>
        </w:tabs>
        <w:rPr>
          <w:rFonts w:cs="Arial"/>
        </w:rPr>
      </w:pPr>
    </w:p>
    <w:p w:rsidR="004D641B" w:rsidRPr="00B4668D" w:rsidRDefault="004D641B" w:rsidP="004D641B">
      <w:pPr>
        <w:tabs>
          <w:tab w:val="left" w:pos="990"/>
        </w:tabs>
        <w:rPr>
          <w:rFonts w:cs="Arial"/>
        </w:rPr>
      </w:pPr>
    </w:p>
    <w:p w:rsidR="004D641B" w:rsidRDefault="004D641B" w:rsidP="004D641B">
      <w:pPr>
        <w:tabs>
          <w:tab w:val="left" w:pos="9360"/>
          <w:tab w:val="left" w:pos="9990"/>
        </w:tabs>
        <w:rPr>
          <w:rFonts w:cs="Arial"/>
          <w:u w:val="single"/>
        </w:rPr>
      </w:pPr>
      <w:r>
        <w:rPr>
          <w:rFonts w:cs="Arial"/>
        </w:rPr>
        <w:t>Legal Name of Person, Firm or Corporation</w:t>
      </w:r>
      <w:r>
        <w:rPr>
          <w:rFonts w:cs="Arial"/>
          <w:u w:val="single"/>
        </w:rPr>
        <w:tab/>
      </w:r>
    </w:p>
    <w:p w:rsidR="004D641B" w:rsidRDefault="004D641B" w:rsidP="004D641B">
      <w:pPr>
        <w:tabs>
          <w:tab w:val="left" w:pos="9360"/>
          <w:tab w:val="left" w:pos="9990"/>
        </w:tabs>
        <w:rPr>
          <w:rFonts w:cs="Arial"/>
        </w:rPr>
      </w:pPr>
    </w:p>
    <w:p w:rsidR="004D641B" w:rsidRDefault="004D641B" w:rsidP="004D641B">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D641B" w:rsidRDefault="004D641B" w:rsidP="004D641B">
      <w:pPr>
        <w:tabs>
          <w:tab w:val="left" w:pos="4320"/>
          <w:tab w:val="left" w:pos="7110"/>
          <w:tab w:val="left" w:pos="9360"/>
          <w:tab w:val="left" w:pos="9990"/>
        </w:tabs>
        <w:rPr>
          <w:rFonts w:cs="Arial"/>
        </w:rPr>
      </w:pPr>
    </w:p>
    <w:p w:rsidR="004D641B" w:rsidRDefault="004D641B" w:rsidP="004D641B">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D641B" w:rsidRDefault="004D641B" w:rsidP="004D641B">
      <w:pPr>
        <w:tabs>
          <w:tab w:val="left" w:pos="9360"/>
          <w:tab w:val="left" w:pos="9990"/>
        </w:tabs>
        <w:rPr>
          <w:rFonts w:cs="Arial"/>
        </w:rPr>
      </w:pPr>
    </w:p>
    <w:p w:rsidR="004D641B" w:rsidRDefault="004D641B" w:rsidP="004D641B">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D641B" w:rsidRPr="00812EDC" w:rsidRDefault="004D641B" w:rsidP="004D641B">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4D641B" w:rsidRDefault="004D641B" w:rsidP="004D641B">
      <w:pPr>
        <w:tabs>
          <w:tab w:val="left" w:pos="6570"/>
          <w:tab w:val="left" w:pos="9360"/>
          <w:tab w:val="left" w:pos="9990"/>
        </w:tabs>
        <w:rPr>
          <w:rFonts w:cs="Arial"/>
          <w:b/>
          <w:i/>
          <w:color w:val="FF0000"/>
          <w:sz w:val="16"/>
          <w:szCs w:val="16"/>
        </w:rPr>
      </w:pPr>
    </w:p>
    <w:p w:rsidR="004D641B" w:rsidRPr="006658B9" w:rsidRDefault="004D641B" w:rsidP="004D641B">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4D641B" w:rsidRDefault="004D641B" w:rsidP="004D641B">
      <w:pPr>
        <w:tabs>
          <w:tab w:val="left" w:pos="6570"/>
          <w:tab w:val="left" w:pos="9360"/>
          <w:tab w:val="left" w:pos="9990"/>
        </w:tabs>
        <w:rPr>
          <w:rFonts w:cs="Arial"/>
        </w:rPr>
      </w:pPr>
    </w:p>
    <w:p w:rsidR="004D641B" w:rsidRDefault="004D641B" w:rsidP="004D641B">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D641B" w:rsidRDefault="004D641B" w:rsidP="004D641B">
      <w:pPr>
        <w:tabs>
          <w:tab w:val="left" w:pos="9360"/>
          <w:tab w:val="left" w:pos="9990"/>
        </w:tabs>
        <w:rPr>
          <w:rFonts w:cs="Arial"/>
        </w:rPr>
      </w:pPr>
    </w:p>
    <w:p w:rsidR="004D641B" w:rsidRDefault="004D641B" w:rsidP="004D641B">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4D641B" w:rsidRPr="00B4668D" w:rsidRDefault="004D641B" w:rsidP="004D641B">
      <w:pPr>
        <w:tabs>
          <w:tab w:val="left" w:pos="9990"/>
        </w:tabs>
        <w:rPr>
          <w:rFonts w:cs="Arial"/>
        </w:rPr>
      </w:pPr>
    </w:p>
    <w:p w:rsidR="004D641B" w:rsidRPr="00B4668D" w:rsidRDefault="004D641B" w:rsidP="004D641B">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4D641B" w:rsidRPr="00B4668D" w:rsidRDefault="004D641B" w:rsidP="004D641B">
      <w:pPr>
        <w:tabs>
          <w:tab w:val="left" w:pos="9360"/>
          <w:tab w:val="left" w:pos="9990"/>
        </w:tabs>
        <w:rPr>
          <w:rFonts w:cs="Arial"/>
        </w:rPr>
      </w:pPr>
    </w:p>
    <w:p w:rsidR="004D641B" w:rsidRPr="00B4668D" w:rsidRDefault="004D641B" w:rsidP="004D641B">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D641B" w:rsidRPr="00B4668D" w:rsidRDefault="004D641B" w:rsidP="004D641B">
      <w:pPr>
        <w:tabs>
          <w:tab w:val="left" w:pos="4320"/>
          <w:tab w:val="left" w:pos="7110"/>
          <w:tab w:val="left" w:pos="9360"/>
          <w:tab w:val="left" w:pos="9990"/>
        </w:tabs>
        <w:rPr>
          <w:rFonts w:cs="Arial"/>
        </w:rPr>
      </w:pPr>
    </w:p>
    <w:p w:rsidR="004D641B" w:rsidRPr="00B4668D" w:rsidRDefault="004D641B" w:rsidP="004D641B">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D641B" w:rsidRPr="00B4668D" w:rsidRDefault="004D641B" w:rsidP="004D641B">
      <w:pPr>
        <w:tabs>
          <w:tab w:val="left" w:pos="9360"/>
          <w:tab w:val="left" w:pos="9990"/>
        </w:tabs>
        <w:rPr>
          <w:rFonts w:cs="Arial"/>
        </w:rPr>
      </w:pPr>
    </w:p>
    <w:p w:rsidR="004D641B" w:rsidRPr="00B4668D" w:rsidRDefault="004D641B" w:rsidP="004D641B">
      <w:pPr>
        <w:tabs>
          <w:tab w:val="left" w:pos="9360"/>
          <w:tab w:val="left" w:pos="9990"/>
        </w:tabs>
        <w:rPr>
          <w:rFonts w:cs="Arial"/>
        </w:rPr>
      </w:pPr>
      <w:r w:rsidRPr="00B4668D">
        <w:rPr>
          <w:rFonts w:cs="Arial"/>
        </w:rPr>
        <w:t>E-Mail</w:t>
      </w:r>
      <w:r w:rsidRPr="00B4668D">
        <w:rPr>
          <w:rFonts w:cs="Arial"/>
          <w:u w:val="single"/>
        </w:rPr>
        <w:tab/>
      </w: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p>
    <w:p w:rsidR="004D641B" w:rsidRPr="00B4668D" w:rsidRDefault="004D641B" w:rsidP="004D641B">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4D641B" w:rsidRDefault="004D641B" w:rsidP="004D641B">
      <w:pPr>
        <w:tabs>
          <w:tab w:val="left" w:pos="9990"/>
        </w:tabs>
        <w:rPr>
          <w:rFonts w:cs="Arial"/>
        </w:rPr>
      </w:pPr>
    </w:p>
    <w:p w:rsidR="004D641B" w:rsidRPr="00B4668D" w:rsidRDefault="004D641B" w:rsidP="004D641B">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4D641B" w:rsidRPr="00B4668D" w:rsidRDefault="004D641B" w:rsidP="004D641B">
      <w:pPr>
        <w:tabs>
          <w:tab w:val="left" w:pos="9990"/>
        </w:tabs>
        <w:rPr>
          <w:rFonts w:cs="Arial"/>
        </w:rPr>
      </w:pPr>
    </w:p>
    <w:p w:rsidR="004D641B" w:rsidRPr="00B4668D" w:rsidRDefault="004D641B" w:rsidP="004D641B">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D641B" w:rsidRPr="00B4668D" w:rsidRDefault="004D641B" w:rsidP="004D641B">
      <w:pPr>
        <w:tabs>
          <w:tab w:val="left" w:pos="9360"/>
          <w:tab w:val="left" w:pos="9990"/>
        </w:tabs>
        <w:rPr>
          <w:rFonts w:cs="Arial"/>
        </w:rPr>
      </w:pPr>
    </w:p>
    <w:p w:rsidR="004D641B" w:rsidRPr="00B4668D" w:rsidRDefault="004D641B" w:rsidP="004D641B">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D641B" w:rsidRPr="00B4668D" w:rsidRDefault="004D641B" w:rsidP="004D641B">
      <w:pPr>
        <w:tabs>
          <w:tab w:val="left" w:pos="9360"/>
          <w:tab w:val="left" w:pos="9990"/>
        </w:tabs>
        <w:rPr>
          <w:rFonts w:cs="Arial"/>
        </w:rPr>
      </w:pPr>
    </w:p>
    <w:p w:rsidR="004D641B" w:rsidRPr="00B4668D" w:rsidRDefault="004D641B" w:rsidP="004D641B">
      <w:pPr>
        <w:tabs>
          <w:tab w:val="left" w:pos="9360"/>
          <w:tab w:val="left" w:pos="9990"/>
        </w:tabs>
        <w:rPr>
          <w:rFonts w:cs="Arial"/>
          <w:u w:val="single"/>
        </w:rPr>
      </w:pPr>
      <w:r w:rsidRPr="00B4668D">
        <w:rPr>
          <w:rFonts w:cs="Arial"/>
        </w:rPr>
        <w:t>E-Mail</w:t>
      </w:r>
      <w:r>
        <w:rPr>
          <w:rFonts w:cs="Arial"/>
          <w:u w:val="single"/>
        </w:rPr>
        <w:tab/>
      </w:r>
    </w:p>
    <w:p w:rsidR="004D641B" w:rsidRPr="00B4668D" w:rsidRDefault="004D641B" w:rsidP="004D641B">
      <w:pPr>
        <w:tabs>
          <w:tab w:val="left" w:pos="9990"/>
        </w:tabs>
        <w:rPr>
          <w:rFonts w:cs="Arial"/>
          <w:u w:val="single"/>
        </w:rPr>
      </w:pPr>
    </w:p>
    <w:p w:rsidR="004D641B" w:rsidRPr="00B4668D" w:rsidRDefault="004D641B" w:rsidP="004D641B">
      <w:pPr>
        <w:tabs>
          <w:tab w:val="left" w:pos="9990"/>
        </w:tabs>
        <w:rPr>
          <w:rFonts w:cs="Arial"/>
        </w:rPr>
      </w:pPr>
    </w:p>
    <w:p w:rsidR="004D641B" w:rsidRPr="00B4668D" w:rsidRDefault="004D641B" w:rsidP="004D641B">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r>
        <w:rPr>
          <w:rFonts w:cs="Arial"/>
        </w:rPr>
        <w:tab/>
      </w:r>
      <w:r w:rsidRPr="00B4668D">
        <w:rPr>
          <w:rFonts w:cs="Arial"/>
        </w:rPr>
        <w:t>Yes ____      No ___</w:t>
      </w:r>
    </w:p>
    <w:p w:rsidR="004D641B" w:rsidRPr="00B4668D" w:rsidRDefault="004D641B" w:rsidP="004D641B">
      <w:pPr>
        <w:tabs>
          <w:tab w:val="left" w:pos="7200"/>
          <w:tab w:val="left" w:pos="9990"/>
        </w:tabs>
        <w:rPr>
          <w:rFonts w:cs="Arial"/>
          <w:i/>
          <w:u w:val="single"/>
        </w:rPr>
      </w:pPr>
      <w:r w:rsidRPr="00B4668D">
        <w:rPr>
          <w:rFonts w:cs="Arial"/>
          <w:i/>
          <w:u w:val="single"/>
        </w:rPr>
        <w:t>(Refusal will not be a determining factor in award of this contract.)</w:t>
      </w:r>
    </w:p>
    <w:p w:rsidR="004D641B" w:rsidRPr="00B4668D" w:rsidRDefault="004D641B" w:rsidP="004D641B">
      <w:pPr>
        <w:tabs>
          <w:tab w:val="left" w:pos="7200"/>
          <w:tab w:val="left" w:pos="9990"/>
        </w:tabs>
        <w:rPr>
          <w:rFonts w:cs="Arial"/>
        </w:rPr>
      </w:pPr>
    </w:p>
    <w:p w:rsidR="004D641B" w:rsidRPr="00B4668D" w:rsidRDefault="004D641B" w:rsidP="004D641B">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4D641B" w:rsidRPr="00B4668D" w:rsidRDefault="004D641B" w:rsidP="004D641B">
      <w:pPr>
        <w:tabs>
          <w:tab w:val="left" w:pos="9990"/>
        </w:tabs>
        <w:rPr>
          <w:rFonts w:cs="Arial"/>
          <w:i/>
          <w:u w:val="single"/>
        </w:rPr>
      </w:pPr>
      <w:r w:rsidRPr="00B4668D">
        <w:rPr>
          <w:rFonts w:cs="Arial"/>
          <w:i/>
          <w:u w:val="single"/>
        </w:rPr>
        <w:t>(Refusal will not be a determining factor in award of this contract.)</w:t>
      </w:r>
    </w:p>
    <w:p w:rsidR="004D641B" w:rsidRPr="00B4668D" w:rsidRDefault="004D641B" w:rsidP="004D641B">
      <w:pPr>
        <w:tabs>
          <w:tab w:val="left" w:pos="9990"/>
        </w:tabs>
        <w:rPr>
          <w:rFonts w:cs="Arial"/>
          <w:highlight w:val="yellow"/>
        </w:rPr>
      </w:pPr>
    </w:p>
    <w:p w:rsidR="004D641B" w:rsidRPr="00AD0B81" w:rsidRDefault="004D641B" w:rsidP="004D641B">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D641B" w:rsidRDefault="004D641B" w:rsidP="004D641B">
      <w:pPr>
        <w:jc w:val="center"/>
        <w:rPr>
          <w:rFonts w:cs="Arial"/>
          <w:b/>
          <w:sz w:val="18"/>
          <w:szCs w:val="18"/>
        </w:rPr>
      </w:pPr>
      <w:r w:rsidRPr="00AD0B81">
        <w:rPr>
          <w:rFonts w:cs="Arial"/>
          <w:b/>
          <w:sz w:val="18"/>
          <w:szCs w:val="18"/>
        </w:rPr>
        <w:t>Department of Administration</w:t>
      </w:r>
    </w:p>
    <w:p w:rsidR="004D641B" w:rsidRDefault="004D641B" w:rsidP="004D641B">
      <w:pPr>
        <w:jc w:val="center"/>
        <w:rPr>
          <w:rFonts w:cs="Arial"/>
          <w:b/>
          <w:sz w:val="18"/>
          <w:szCs w:val="18"/>
        </w:rPr>
      </w:pPr>
      <w:r w:rsidRPr="00AD0B81">
        <w:rPr>
          <w:rFonts w:cs="Arial"/>
          <w:b/>
          <w:sz w:val="18"/>
          <w:szCs w:val="18"/>
        </w:rPr>
        <w:t>Division of Purchases</w:t>
      </w:r>
    </w:p>
    <w:p w:rsidR="004D641B" w:rsidRPr="00AD0B81" w:rsidRDefault="004D641B" w:rsidP="004D641B">
      <w:pPr>
        <w:rPr>
          <w:rFonts w:cs="Arial"/>
          <w:b/>
          <w:sz w:val="18"/>
          <w:szCs w:val="18"/>
        </w:rPr>
      </w:pPr>
    </w:p>
    <w:p w:rsidR="004D641B" w:rsidRDefault="004D641B" w:rsidP="004D641B">
      <w:pPr>
        <w:jc w:val="center"/>
        <w:rPr>
          <w:rFonts w:cs="Arial"/>
          <w:b/>
        </w:rPr>
      </w:pPr>
      <w:r w:rsidRPr="00661488">
        <w:rPr>
          <w:rFonts w:cs="Arial"/>
          <w:b/>
        </w:rPr>
        <w:t>Supplier Diversity Survey Form</w:t>
      </w:r>
    </w:p>
    <w:p w:rsidR="004D641B" w:rsidRDefault="004D641B" w:rsidP="004D641B">
      <w:pPr>
        <w:rPr>
          <w:rFonts w:cs="Arial"/>
          <w:b/>
        </w:rPr>
      </w:pPr>
    </w:p>
    <w:p w:rsidR="004D641B" w:rsidRPr="007A4CCC" w:rsidRDefault="004D641B" w:rsidP="004D641B">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D641B" w:rsidRDefault="004D641B" w:rsidP="004D641B">
      <w:pPr>
        <w:rPr>
          <w:rFonts w:cs="Arial"/>
          <w:b/>
        </w:rPr>
      </w:pPr>
    </w:p>
    <w:p w:rsidR="004D641B" w:rsidRDefault="004D641B" w:rsidP="004D641B">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D641B" w:rsidRDefault="004D641B" w:rsidP="004D641B">
      <w:pPr>
        <w:pBdr>
          <w:bottom w:val="single" w:sz="12" w:space="1" w:color="auto"/>
        </w:pBdr>
        <w:rPr>
          <w:rFonts w:cs="Arial"/>
          <w:i/>
          <w:sz w:val="16"/>
          <w:szCs w:val="16"/>
        </w:rPr>
      </w:pPr>
    </w:p>
    <w:p w:rsidR="004D641B" w:rsidRDefault="004D641B" w:rsidP="004D641B">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D641B" w:rsidRPr="00694DA3" w:rsidRDefault="004D641B" w:rsidP="004D641B">
      <w:pPr>
        <w:pBdr>
          <w:bottom w:val="single" w:sz="12" w:space="1" w:color="auto"/>
        </w:pBdr>
        <w:rPr>
          <w:rFonts w:cs="Arial"/>
          <w:sz w:val="16"/>
          <w:szCs w:val="16"/>
        </w:rPr>
      </w:pPr>
    </w:p>
    <w:p w:rsidR="004D641B" w:rsidRPr="00661488" w:rsidRDefault="004D641B" w:rsidP="004D641B">
      <w:pPr>
        <w:pBdr>
          <w:bottom w:val="single" w:sz="12" w:space="1" w:color="auto"/>
        </w:pBdr>
        <w:rPr>
          <w:rFonts w:cs="Arial"/>
          <w:b/>
          <w:color w:val="FF0000"/>
        </w:rPr>
      </w:pPr>
      <w:r w:rsidRPr="00661488">
        <w:rPr>
          <w:rFonts w:cs="Arial"/>
          <w:b/>
          <w:color w:val="FF0000"/>
        </w:rPr>
        <w:t>COMPANY DATA</w:t>
      </w:r>
    </w:p>
    <w:p w:rsidR="004D641B" w:rsidRDefault="004D641B" w:rsidP="004D641B">
      <w:pPr>
        <w:rPr>
          <w:rFonts w:cs="Arial"/>
          <w:b/>
        </w:rPr>
      </w:pPr>
    </w:p>
    <w:p w:rsidR="004D641B" w:rsidRPr="00CA1F80" w:rsidRDefault="004D641B" w:rsidP="004D641B">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D641B" w:rsidRPr="00CA1F80" w:rsidRDefault="004D641B" w:rsidP="004D641B">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D641B" w:rsidRPr="00CA1F80" w:rsidRDefault="004D641B" w:rsidP="004D641B">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D641B" w:rsidRPr="00812EDC" w:rsidRDefault="004D641B" w:rsidP="004D641B">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4D641B" w:rsidRDefault="004D641B" w:rsidP="004D641B"/>
    <w:p w:rsidR="004D641B" w:rsidRPr="00CA1F80" w:rsidRDefault="004D641B" w:rsidP="004D641B">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D641B" w:rsidRPr="00CA1F80" w:rsidRDefault="004D641B" w:rsidP="004D641B">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D641B" w:rsidRPr="00CA1F80" w:rsidRDefault="004D641B" w:rsidP="004D641B">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D641B" w:rsidRPr="00CA1F80" w:rsidRDefault="004D641B" w:rsidP="004D641B">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4D641B" w:rsidRPr="00CA1F80" w:rsidRDefault="004D641B" w:rsidP="004D641B">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D641B" w:rsidRDefault="004D641B" w:rsidP="004D641B">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4D641B" w:rsidRDefault="004D641B" w:rsidP="004D641B">
      <w:pPr>
        <w:rPr>
          <w:rFonts w:cs="Arial"/>
          <w:sz w:val="18"/>
          <w:szCs w:val="18"/>
        </w:rPr>
      </w:pPr>
    </w:p>
    <w:p w:rsidR="004D641B" w:rsidRPr="00CA1F80" w:rsidRDefault="004D641B" w:rsidP="004D641B">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D641B" w:rsidRPr="00EB408B" w:rsidRDefault="004D641B" w:rsidP="004D641B">
      <w:pPr>
        <w:pBdr>
          <w:bottom w:val="single" w:sz="12" w:space="1" w:color="auto"/>
        </w:pBdr>
        <w:rPr>
          <w:rFonts w:cs="Arial"/>
          <w:b/>
        </w:rPr>
      </w:pPr>
    </w:p>
    <w:p w:rsidR="004D641B" w:rsidRPr="00661488" w:rsidRDefault="004D641B" w:rsidP="004D641B">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D641B" w:rsidRDefault="004D641B" w:rsidP="004D641B">
      <w:pPr>
        <w:rPr>
          <w:rFonts w:cs="Arial"/>
          <w:sz w:val="18"/>
          <w:szCs w:val="18"/>
        </w:rPr>
      </w:pPr>
    </w:p>
    <w:p w:rsidR="004D641B" w:rsidRPr="00933B50" w:rsidRDefault="004D641B" w:rsidP="004D641B">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D641B" w:rsidRDefault="004D641B" w:rsidP="004D641B">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D641B" w:rsidRDefault="004D641B" w:rsidP="004D641B">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4D641B" w:rsidRPr="005F51BB" w:rsidRDefault="004D641B" w:rsidP="004D641B">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4D641B" w:rsidRPr="00661488" w:rsidRDefault="004D641B" w:rsidP="004D641B">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D641B" w:rsidRPr="00694DA3" w:rsidRDefault="004D641B" w:rsidP="004D641B">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D641B" w:rsidRDefault="004D641B" w:rsidP="004D641B">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D641B" w:rsidRDefault="004D641B" w:rsidP="004D641B">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4D641B" w:rsidRPr="00661488" w:rsidRDefault="004D641B" w:rsidP="004D641B">
      <w:pPr>
        <w:ind w:left="720"/>
        <w:rPr>
          <w:rFonts w:cs="Arial"/>
          <w:sz w:val="18"/>
          <w:szCs w:val="18"/>
        </w:rPr>
      </w:pPr>
    </w:p>
    <w:p w:rsidR="004D641B" w:rsidRDefault="004D641B" w:rsidP="004D641B">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D641B" w:rsidRPr="0007699A" w:rsidRDefault="004D641B" w:rsidP="004D641B">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D641B" w:rsidRPr="00694DA3" w:rsidRDefault="004D641B" w:rsidP="004D641B">
      <w:pPr>
        <w:rPr>
          <w:rFonts w:cs="Arial"/>
          <w:sz w:val="16"/>
          <w:szCs w:val="16"/>
        </w:rPr>
      </w:pPr>
    </w:p>
    <w:p w:rsidR="004D641B" w:rsidRPr="00694DA3" w:rsidRDefault="004D641B" w:rsidP="004D641B">
      <w:pPr>
        <w:pBdr>
          <w:bottom w:val="single" w:sz="12" w:space="1" w:color="auto"/>
        </w:pBdr>
        <w:rPr>
          <w:rFonts w:cs="Arial"/>
          <w:sz w:val="16"/>
          <w:szCs w:val="16"/>
        </w:rPr>
      </w:pPr>
    </w:p>
    <w:p w:rsidR="004D641B" w:rsidRDefault="004D641B" w:rsidP="004D641B">
      <w:pPr>
        <w:rPr>
          <w:rFonts w:cs="Arial"/>
          <w:b/>
          <w:sz w:val="18"/>
          <w:szCs w:val="18"/>
        </w:rPr>
      </w:pPr>
    </w:p>
    <w:p w:rsidR="004D641B" w:rsidRPr="007A4CCC" w:rsidRDefault="004D641B" w:rsidP="004D641B">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D641B" w:rsidRPr="007A4CCC" w:rsidRDefault="004D641B" w:rsidP="004D641B">
      <w:pPr>
        <w:rPr>
          <w:rFonts w:cs="Arial"/>
          <w:b/>
          <w:sz w:val="16"/>
          <w:szCs w:val="16"/>
        </w:rPr>
      </w:pPr>
    </w:p>
    <w:p w:rsidR="004D641B" w:rsidRPr="007A4CCC" w:rsidRDefault="004D641B" w:rsidP="004D641B">
      <w:pPr>
        <w:rPr>
          <w:rFonts w:cs="Arial"/>
          <w:sz w:val="16"/>
          <w:szCs w:val="16"/>
        </w:rPr>
      </w:pPr>
      <w:r w:rsidRPr="007A4CCC">
        <w:rPr>
          <w:rFonts w:cs="Arial"/>
          <w:sz w:val="16"/>
          <w:szCs w:val="16"/>
        </w:rPr>
        <w:t>Kansas Department of Commerce</w:t>
      </w:r>
    </w:p>
    <w:p w:rsidR="004D641B" w:rsidRPr="007A4CCC" w:rsidRDefault="004D641B" w:rsidP="004D641B">
      <w:pPr>
        <w:rPr>
          <w:rFonts w:cs="Arial"/>
          <w:sz w:val="16"/>
          <w:szCs w:val="16"/>
        </w:rPr>
      </w:pPr>
      <w:r w:rsidRPr="007A4CCC">
        <w:rPr>
          <w:rFonts w:cs="Arial"/>
          <w:sz w:val="16"/>
          <w:szCs w:val="16"/>
        </w:rPr>
        <w:t>Office of Minority/Women Business Development</w:t>
      </w:r>
    </w:p>
    <w:p w:rsidR="004D641B" w:rsidRDefault="004D641B" w:rsidP="004D641B">
      <w:pPr>
        <w:rPr>
          <w:rFonts w:cs="Arial"/>
          <w:sz w:val="16"/>
          <w:szCs w:val="16"/>
        </w:rPr>
      </w:pPr>
      <w:hyperlink r:id="rId11" w:history="1">
        <w:r w:rsidRPr="004C640A">
          <w:rPr>
            <w:rStyle w:val="Hyperlink"/>
            <w:rFonts w:cs="Arial"/>
            <w:sz w:val="16"/>
            <w:szCs w:val="16"/>
          </w:rPr>
          <w:t>http://www.kansas.gov/ksbdc/</w:t>
        </w:r>
      </w:hyperlink>
    </w:p>
    <w:p w:rsidR="004D641B" w:rsidRPr="00AD0B81" w:rsidRDefault="004D641B" w:rsidP="004D641B">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D641B" w:rsidRDefault="004D641B" w:rsidP="004D641B">
      <w:pPr>
        <w:jc w:val="center"/>
        <w:rPr>
          <w:rFonts w:cs="Arial"/>
          <w:b/>
          <w:sz w:val="18"/>
          <w:szCs w:val="18"/>
        </w:rPr>
      </w:pPr>
      <w:r w:rsidRPr="00AD0B81">
        <w:rPr>
          <w:rFonts w:cs="Arial"/>
          <w:b/>
          <w:sz w:val="18"/>
          <w:szCs w:val="18"/>
        </w:rPr>
        <w:t>Department of Administration</w:t>
      </w:r>
    </w:p>
    <w:p w:rsidR="004D641B" w:rsidRPr="00AD0B81" w:rsidRDefault="004D641B" w:rsidP="004D641B">
      <w:pPr>
        <w:jc w:val="center"/>
        <w:rPr>
          <w:rFonts w:cs="Arial"/>
          <w:b/>
          <w:sz w:val="18"/>
          <w:szCs w:val="18"/>
        </w:rPr>
      </w:pPr>
      <w:r w:rsidRPr="00AD0B81">
        <w:rPr>
          <w:rFonts w:cs="Arial"/>
          <w:b/>
          <w:sz w:val="18"/>
          <w:szCs w:val="18"/>
        </w:rPr>
        <w:t>Division of Purchases</w:t>
      </w:r>
    </w:p>
    <w:p w:rsidR="004D641B" w:rsidRDefault="004D641B" w:rsidP="004D641B">
      <w:pPr>
        <w:jc w:val="center"/>
        <w:rPr>
          <w:rFonts w:cs="Arial"/>
          <w:b/>
        </w:rPr>
      </w:pPr>
      <w:r w:rsidRPr="00661488">
        <w:rPr>
          <w:rFonts w:cs="Arial"/>
          <w:b/>
        </w:rPr>
        <w:t>Supplier Diversity Survey Form</w:t>
      </w:r>
    </w:p>
    <w:p w:rsidR="004D641B" w:rsidRDefault="004D641B" w:rsidP="004D641B">
      <w:pPr>
        <w:rPr>
          <w:rFonts w:cs="Arial"/>
          <w:b/>
          <w:sz w:val="18"/>
          <w:szCs w:val="18"/>
        </w:rPr>
      </w:pPr>
    </w:p>
    <w:p w:rsidR="004D641B" w:rsidRDefault="004D641B" w:rsidP="004D641B">
      <w:pPr>
        <w:jc w:val="center"/>
        <w:rPr>
          <w:rFonts w:cs="Arial"/>
          <w:b/>
          <w:sz w:val="18"/>
          <w:szCs w:val="18"/>
        </w:rPr>
      </w:pPr>
      <w:r w:rsidRPr="0091438D">
        <w:rPr>
          <w:rFonts w:cs="Arial"/>
          <w:b/>
          <w:sz w:val="18"/>
          <w:szCs w:val="18"/>
          <w:u w:val="single"/>
        </w:rPr>
        <w:t>Appendix A</w:t>
      </w:r>
    </w:p>
    <w:p w:rsidR="004D641B" w:rsidRPr="00E36D1A" w:rsidRDefault="004D641B" w:rsidP="004D641B">
      <w:pPr>
        <w:jc w:val="center"/>
        <w:rPr>
          <w:rFonts w:cs="Arial"/>
          <w:b/>
          <w:sz w:val="18"/>
          <w:szCs w:val="18"/>
        </w:rPr>
      </w:pPr>
      <w:r w:rsidRPr="00E36D1A">
        <w:rPr>
          <w:rFonts w:cs="Arial"/>
          <w:b/>
          <w:sz w:val="18"/>
          <w:szCs w:val="18"/>
        </w:rPr>
        <w:t>Definition of Terms</w:t>
      </w:r>
    </w:p>
    <w:p w:rsidR="004D641B" w:rsidRPr="00E36D1A" w:rsidRDefault="004D641B" w:rsidP="004D641B">
      <w:pPr>
        <w:rPr>
          <w:rFonts w:cs="Arial"/>
          <w:b/>
          <w:sz w:val="18"/>
          <w:szCs w:val="18"/>
        </w:rPr>
      </w:pPr>
    </w:p>
    <w:p w:rsidR="004D641B" w:rsidRPr="005F51BB" w:rsidRDefault="004D641B" w:rsidP="004D641B">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D641B" w:rsidRPr="005F51BB" w:rsidRDefault="004D641B" w:rsidP="004D641B">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D641B" w:rsidRDefault="004D641B" w:rsidP="004D641B">
      <w:pPr>
        <w:rPr>
          <w:rFonts w:cs="Arial"/>
          <w:sz w:val="16"/>
          <w:szCs w:val="16"/>
        </w:rPr>
      </w:pPr>
    </w:p>
    <w:p w:rsidR="004D641B" w:rsidRPr="00772162" w:rsidRDefault="004D641B" w:rsidP="004D641B">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D641B" w:rsidRPr="00772162" w:rsidRDefault="004D641B" w:rsidP="004D641B">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D641B" w:rsidRPr="00772162" w:rsidRDefault="004D641B" w:rsidP="004D641B">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D641B" w:rsidRDefault="004D641B" w:rsidP="004D641B">
      <w:pPr>
        <w:rPr>
          <w:rFonts w:cs="Arial"/>
          <w:sz w:val="16"/>
          <w:szCs w:val="16"/>
        </w:rPr>
      </w:pPr>
    </w:p>
    <w:p w:rsidR="004D641B" w:rsidRPr="005F51BB" w:rsidRDefault="004D641B" w:rsidP="004D641B">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D641B" w:rsidRPr="005F51BB" w:rsidRDefault="004D641B" w:rsidP="004D641B">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D641B" w:rsidRPr="005F51BB" w:rsidRDefault="004D641B" w:rsidP="004D641B">
      <w:pPr>
        <w:rPr>
          <w:rFonts w:cs="Arial"/>
          <w:sz w:val="16"/>
          <w:szCs w:val="16"/>
        </w:rPr>
      </w:pPr>
    </w:p>
    <w:p w:rsidR="004D641B" w:rsidRPr="005F51BB" w:rsidRDefault="004D641B" w:rsidP="004D641B">
      <w:pPr>
        <w:rPr>
          <w:rFonts w:cs="Arial"/>
          <w:b/>
          <w:sz w:val="16"/>
          <w:szCs w:val="16"/>
        </w:rPr>
      </w:pPr>
      <w:r w:rsidRPr="005F51BB">
        <w:rPr>
          <w:rFonts w:cs="Arial"/>
          <w:b/>
          <w:sz w:val="16"/>
          <w:szCs w:val="16"/>
        </w:rPr>
        <w:t>Small Disadvantage Business Concern (SDB)</w:t>
      </w:r>
    </w:p>
    <w:p w:rsidR="004D641B" w:rsidRPr="005F51BB" w:rsidRDefault="004D641B" w:rsidP="004D641B">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D641B" w:rsidRPr="005F51BB" w:rsidRDefault="004D641B" w:rsidP="004D641B">
      <w:pPr>
        <w:rPr>
          <w:rFonts w:cs="Arial"/>
          <w:sz w:val="16"/>
          <w:szCs w:val="16"/>
        </w:rPr>
      </w:pPr>
    </w:p>
    <w:p w:rsidR="004D641B" w:rsidRPr="005F51BB" w:rsidRDefault="004D641B" w:rsidP="004D641B">
      <w:pPr>
        <w:rPr>
          <w:rFonts w:cs="Arial"/>
          <w:sz w:val="16"/>
          <w:szCs w:val="16"/>
        </w:rPr>
      </w:pPr>
      <w:r w:rsidRPr="005F51BB">
        <w:rPr>
          <w:rFonts w:cs="Arial"/>
          <w:b/>
          <w:sz w:val="16"/>
          <w:szCs w:val="16"/>
        </w:rPr>
        <w:t>Veterans-Owned Business Concern (VBE)</w:t>
      </w:r>
    </w:p>
    <w:p w:rsidR="004D641B" w:rsidRPr="005F51BB" w:rsidRDefault="004D641B" w:rsidP="004D641B">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4D641B" w:rsidRPr="005F51BB" w:rsidRDefault="004D641B" w:rsidP="004D641B">
      <w:pPr>
        <w:rPr>
          <w:rFonts w:cs="Arial"/>
          <w:sz w:val="16"/>
          <w:szCs w:val="16"/>
        </w:rPr>
      </w:pPr>
    </w:p>
    <w:p w:rsidR="004D641B" w:rsidRPr="005F51BB" w:rsidRDefault="004D641B" w:rsidP="004D641B">
      <w:pPr>
        <w:rPr>
          <w:rFonts w:cs="Arial"/>
          <w:b/>
          <w:sz w:val="16"/>
          <w:szCs w:val="16"/>
        </w:rPr>
      </w:pPr>
      <w:r w:rsidRPr="005F51BB">
        <w:rPr>
          <w:rFonts w:cs="Arial"/>
          <w:b/>
          <w:sz w:val="16"/>
          <w:szCs w:val="16"/>
        </w:rPr>
        <w:t>Service-Disabled Veterans-Owned Business Concern (DVBE)</w:t>
      </w:r>
    </w:p>
    <w:p w:rsidR="004D641B" w:rsidRPr="005F51BB" w:rsidRDefault="004D641B" w:rsidP="004D641B">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D641B" w:rsidRPr="005F51BB" w:rsidRDefault="004D641B" w:rsidP="004D641B">
      <w:pPr>
        <w:rPr>
          <w:rFonts w:cs="Arial"/>
          <w:sz w:val="16"/>
          <w:szCs w:val="16"/>
        </w:rPr>
      </w:pPr>
    </w:p>
    <w:p w:rsidR="004D641B" w:rsidRPr="005F51BB" w:rsidRDefault="004D641B" w:rsidP="004D641B">
      <w:pPr>
        <w:rPr>
          <w:rFonts w:cs="Arial"/>
          <w:b/>
          <w:sz w:val="16"/>
          <w:szCs w:val="16"/>
        </w:rPr>
      </w:pPr>
      <w:r w:rsidRPr="005F51BB">
        <w:rPr>
          <w:rFonts w:cs="Arial"/>
          <w:b/>
          <w:sz w:val="16"/>
          <w:szCs w:val="16"/>
        </w:rPr>
        <w:t>Women-Owned Business Concern (WBE)</w:t>
      </w:r>
    </w:p>
    <w:p w:rsidR="004D641B" w:rsidRPr="005F51BB" w:rsidRDefault="004D641B" w:rsidP="004D641B">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D641B" w:rsidRPr="005F51BB" w:rsidRDefault="004D641B" w:rsidP="004D641B">
      <w:pPr>
        <w:rPr>
          <w:rFonts w:cs="Arial"/>
          <w:sz w:val="16"/>
          <w:szCs w:val="16"/>
        </w:rPr>
      </w:pPr>
    </w:p>
    <w:p w:rsidR="004D641B" w:rsidRPr="005F51BB" w:rsidRDefault="004D641B" w:rsidP="004D641B">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D641B" w:rsidRPr="005F51BB" w:rsidRDefault="004D641B" w:rsidP="004D641B">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D641B" w:rsidRPr="005F51BB" w:rsidRDefault="004D641B" w:rsidP="004D641B">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D641B" w:rsidRPr="005F51BB" w:rsidRDefault="004D641B" w:rsidP="004D641B">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D641B" w:rsidRPr="005F51BB" w:rsidRDefault="004D641B" w:rsidP="004D641B">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D641B" w:rsidRPr="005F51BB" w:rsidRDefault="004D641B" w:rsidP="004D641B">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D641B" w:rsidRPr="005F51BB" w:rsidRDefault="004D641B" w:rsidP="004D641B">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D641B" w:rsidRPr="005F51BB" w:rsidRDefault="004D641B" w:rsidP="004D641B">
      <w:pPr>
        <w:tabs>
          <w:tab w:val="left" w:pos="360"/>
        </w:tabs>
        <w:jc w:val="right"/>
        <w:rPr>
          <w:rFonts w:cs="Arial"/>
          <w:sz w:val="16"/>
          <w:szCs w:val="16"/>
        </w:rPr>
      </w:pPr>
    </w:p>
    <w:p w:rsidR="004D641B" w:rsidRPr="005F51BB" w:rsidRDefault="004D641B" w:rsidP="004D641B">
      <w:pPr>
        <w:tabs>
          <w:tab w:val="left" w:pos="360"/>
        </w:tabs>
        <w:jc w:val="right"/>
        <w:rPr>
          <w:rFonts w:cs="Arial"/>
          <w:sz w:val="16"/>
          <w:szCs w:val="16"/>
        </w:rPr>
      </w:pPr>
      <w:r>
        <w:rPr>
          <w:rFonts w:cs="Arial"/>
          <w:sz w:val="16"/>
          <w:szCs w:val="16"/>
        </w:rPr>
        <w:t>Date of Last Update:  March, 2007</w:t>
      </w:r>
    </w:p>
    <w:p w:rsidR="004D641B" w:rsidRPr="00D344BA" w:rsidRDefault="004D641B" w:rsidP="004D641B">
      <w:pPr>
        <w:jc w:val="center"/>
        <w:rPr>
          <w:rFonts w:cs="Arial"/>
          <w:b/>
          <w:bCs/>
          <w:caps/>
          <w:sz w:val="28"/>
          <w:szCs w:val="28"/>
        </w:rPr>
      </w:pPr>
      <w:r>
        <w:rPr>
          <w:rFonts w:cs="Arial"/>
          <w:b/>
          <w:bCs/>
          <w:caps/>
        </w:rPr>
        <w:br w:type="page"/>
      </w:r>
      <w:r w:rsidRPr="00D344BA">
        <w:rPr>
          <w:rFonts w:cs="Arial"/>
          <w:b/>
          <w:bCs/>
          <w:caps/>
          <w:sz w:val="28"/>
          <w:szCs w:val="28"/>
        </w:rPr>
        <w:lastRenderedPageBreak/>
        <w:t>Tax Clearance</w:t>
      </w:r>
    </w:p>
    <w:p w:rsidR="004D641B" w:rsidRPr="00B4668D" w:rsidRDefault="004D641B" w:rsidP="004D641B">
      <w:pPr>
        <w:rPr>
          <w:rFonts w:cs="Arial"/>
          <w:b/>
          <w:bCs/>
        </w:rPr>
      </w:pPr>
    </w:p>
    <w:p w:rsidR="004D641B" w:rsidRPr="00B4668D" w:rsidRDefault="004D641B" w:rsidP="004D641B">
      <w:pPr>
        <w:rPr>
          <w:rFonts w:cs="Arial"/>
        </w:rPr>
      </w:pPr>
      <w:r w:rsidRPr="00B4668D">
        <w:rPr>
          <w:rFonts w:cs="Arial"/>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The Division of Purchases will confirm tax status of all potential contractors and subcontractors prior to the release of a purchase order or contract award.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4D641B" w:rsidRPr="00B4668D"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rPr>
      </w:pPr>
      <w:r w:rsidRPr="00B4668D">
        <w:rPr>
          <w:rFonts w:cs="Arial"/>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4D641B" w:rsidRPr="00B4668D" w:rsidRDefault="004D641B" w:rsidP="004D641B">
      <w:pPr>
        <w:tabs>
          <w:tab w:val="left" w:pos="9990"/>
        </w:tabs>
        <w:autoSpaceDE w:val="0"/>
        <w:autoSpaceDN w:val="0"/>
        <w:adjustRightInd w:val="0"/>
        <w:rPr>
          <w:rFonts w:cs="Arial"/>
        </w:rPr>
      </w:pPr>
    </w:p>
    <w:p w:rsidR="004D641B" w:rsidRPr="00B4668D" w:rsidRDefault="004D641B" w:rsidP="004D641B">
      <w:pPr>
        <w:tabs>
          <w:tab w:val="left" w:pos="9990"/>
        </w:tabs>
        <w:autoSpaceDE w:val="0"/>
        <w:autoSpaceDN w:val="0"/>
        <w:adjustRightInd w:val="0"/>
        <w:rPr>
          <w:rFonts w:cs="Arial"/>
        </w:rPr>
      </w:pPr>
      <w:r w:rsidRPr="00B4668D">
        <w:rPr>
          <w:rFonts w:cs="Arial"/>
        </w:rPr>
        <w:t>Instructions on how to check Tax Clearance Status can be found at the following website:</w:t>
      </w:r>
    </w:p>
    <w:p w:rsidR="004D641B" w:rsidRPr="00B4668D" w:rsidRDefault="004D641B" w:rsidP="004D641B">
      <w:pPr>
        <w:tabs>
          <w:tab w:val="left" w:pos="9990"/>
        </w:tabs>
        <w:autoSpaceDE w:val="0"/>
        <w:autoSpaceDN w:val="0"/>
        <w:adjustRightInd w:val="0"/>
        <w:rPr>
          <w:rFonts w:cs="Arial"/>
          <w:b/>
          <w:bCs/>
          <w:u w:val="single"/>
        </w:rPr>
      </w:pPr>
      <w:r w:rsidRPr="00B4668D">
        <w:rPr>
          <w:rFonts w:cs="Arial"/>
          <w:b/>
          <w:bCs/>
          <w:u w:val="single"/>
        </w:rPr>
        <w:t>http://www.ksrevenue.org/taxclearance.htm</w:t>
      </w:r>
    </w:p>
    <w:p w:rsidR="004D641B" w:rsidRPr="00B4668D" w:rsidRDefault="004D641B" w:rsidP="004D641B">
      <w:pPr>
        <w:tabs>
          <w:tab w:val="left" w:pos="9990"/>
        </w:tabs>
        <w:autoSpaceDE w:val="0"/>
        <w:autoSpaceDN w:val="0"/>
        <w:adjustRightInd w:val="0"/>
        <w:rPr>
          <w:rFonts w:cs="Arial"/>
          <w:b/>
          <w:bCs/>
          <w:u w:val="single"/>
        </w:rPr>
      </w:pPr>
    </w:p>
    <w:p w:rsidR="004D641B" w:rsidRPr="00B4668D" w:rsidRDefault="004D641B" w:rsidP="004D641B">
      <w:pPr>
        <w:tabs>
          <w:tab w:val="left" w:pos="9990"/>
        </w:tabs>
        <w:autoSpaceDE w:val="0"/>
        <w:autoSpaceDN w:val="0"/>
        <w:adjustRightInd w:val="0"/>
        <w:rPr>
          <w:rFonts w:cs="Arial"/>
        </w:rPr>
      </w:pPr>
    </w:p>
    <w:p w:rsidR="004D641B" w:rsidRPr="00B4668D" w:rsidRDefault="004D641B" w:rsidP="004D641B">
      <w:pPr>
        <w:tabs>
          <w:tab w:val="left" w:pos="9990"/>
        </w:tabs>
        <w:autoSpaceDE w:val="0"/>
        <w:autoSpaceDN w:val="0"/>
        <w:adjustRightInd w:val="0"/>
        <w:rPr>
          <w:rFonts w:cs="Arial"/>
        </w:rPr>
      </w:pPr>
      <w:r w:rsidRPr="00B4668D">
        <w:rPr>
          <w:rFonts w:cs="Arial"/>
        </w:rPr>
        <w:t>Information about Tax Registration can be found at the following website:</w:t>
      </w:r>
    </w:p>
    <w:p w:rsidR="004D641B" w:rsidRPr="00B4668D" w:rsidRDefault="004D641B" w:rsidP="004D641B">
      <w:pPr>
        <w:tabs>
          <w:tab w:val="left" w:pos="9990"/>
        </w:tabs>
        <w:autoSpaceDE w:val="0"/>
        <w:autoSpaceDN w:val="0"/>
        <w:adjustRightInd w:val="0"/>
        <w:rPr>
          <w:rFonts w:cs="Arial"/>
          <w:b/>
          <w:bCs/>
          <w:u w:val="single"/>
        </w:rPr>
      </w:pPr>
      <w:r w:rsidRPr="00B4668D">
        <w:rPr>
          <w:rFonts w:cs="Arial"/>
          <w:b/>
          <w:bCs/>
          <w:u w:val="single"/>
        </w:rPr>
        <w:t>http://www.ksrevenue.org/busregistration.htm</w:t>
      </w:r>
    </w:p>
    <w:p w:rsidR="004D641B" w:rsidRPr="00B4668D" w:rsidRDefault="004D641B" w:rsidP="004D641B">
      <w:pPr>
        <w:tabs>
          <w:tab w:val="left" w:pos="9990"/>
        </w:tabs>
        <w:autoSpaceDE w:val="0"/>
        <w:autoSpaceDN w:val="0"/>
        <w:adjustRightInd w:val="0"/>
        <w:rPr>
          <w:rFonts w:cs="Arial"/>
        </w:rPr>
      </w:pPr>
    </w:p>
    <w:p w:rsidR="004D641B"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rPr>
      </w:pPr>
      <w:r w:rsidRPr="00B4668D">
        <w:rPr>
          <w:rFonts w:cs="Arial"/>
          <w:b/>
          <w:bCs/>
        </w:rPr>
        <w:t>Contact Information:</w:t>
      </w:r>
      <w:r w:rsidRPr="00B4668D">
        <w:rPr>
          <w:rFonts w:cs="Arial"/>
        </w:rPr>
        <w:t xml:space="preserve">  Please provide the attached contact information for use should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need to contact the appropriate officials within your company to discuss your tax clearance / registration status.</w:t>
      </w:r>
    </w:p>
    <w:p w:rsidR="004D641B" w:rsidRPr="00B4668D" w:rsidRDefault="004D641B" w:rsidP="004D641B">
      <w:pPr>
        <w:autoSpaceDE w:val="0"/>
        <w:autoSpaceDN w:val="0"/>
        <w:adjustRightInd w:val="0"/>
        <w:rPr>
          <w:rFonts w:cs="Arial"/>
        </w:rPr>
      </w:pPr>
    </w:p>
    <w:p w:rsidR="004D641B" w:rsidRPr="00B4668D" w:rsidRDefault="004D641B" w:rsidP="004D641B">
      <w:pPr>
        <w:autoSpaceDE w:val="0"/>
        <w:autoSpaceDN w:val="0"/>
        <w:adjustRightInd w:val="0"/>
        <w:rPr>
          <w:rFonts w:cs="Arial"/>
          <w:b/>
          <w:u w:val="single"/>
        </w:rPr>
      </w:pPr>
      <w:r w:rsidRPr="00B4668D">
        <w:rPr>
          <w:rFonts w:cs="Arial"/>
          <w:b/>
          <w:u w:val="single"/>
        </w:rPr>
        <w:t>CONTRACTOR</w:t>
      </w:r>
    </w:p>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4D641B" w:rsidRPr="00356CC0" w:rsidRDefault="004D641B" w:rsidP="004D641B">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Company Name:</w:t>
      </w:r>
      <w:r w:rsidRPr="00356CC0">
        <w:rPr>
          <w:rFonts w:cs="Arial"/>
          <w:u w:val="single"/>
        </w:rPr>
        <w:tab/>
      </w:r>
      <w:r w:rsidRPr="00356CC0">
        <w:rPr>
          <w:rFonts w:cs="Arial"/>
          <w:u w:val="single"/>
        </w:rPr>
        <w:tab/>
      </w:r>
      <w:r w:rsidRPr="00356CC0">
        <w:rPr>
          <w:rFonts w:cs="Arial"/>
          <w:u w:val="single"/>
        </w:rPr>
        <w:tab/>
      </w:r>
    </w:p>
    <w:p w:rsidR="004D641B" w:rsidRPr="00356CC0" w:rsidRDefault="004D641B" w:rsidP="004D641B">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FEIN / Tax Number:</w:t>
      </w:r>
      <w:r w:rsidRPr="00356CC0">
        <w:rPr>
          <w:rFonts w:cs="Arial"/>
          <w:u w:val="single"/>
        </w:rPr>
        <w:tab/>
      </w:r>
      <w:r w:rsidRPr="00356CC0">
        <w:rPr>
          <w:rFonts w:cs="Arial"/>
          <w:u w:val="single"/>
        </w:rPr>
        <w:tab/>
      </w:r>
      <w:r w:rsidRPr="00356CC0">
        <w:rPr>
          <w:rFonts w:cs="Arial"/>
          <w:u w:val="single"/>
        </w:rPr>
        <w:tab/>
      </w:r>
    </w:p>
    <w:p w:rsidR="004D641B" w:rsidRDefault="004D641B" w:rsidP="004D641B">
      <w:pPr>
        <w:tabs>
          <w:tab w:val="left" w:pos="6570"/>
          <w:tab w:val="left" w:pos="9360"/>
          <w:tab w:val="left" w:pos="9990"/>
        </w:tabs>
        <w:rPr>
          <w:rFonts w:cs="Arial"/>
          <w:b/>
          <w:color w:val="FF0000"/>
          <w:sz w:val="16"/>
          <w:szCs w:val="16"/>
        </w:rPr>
      </w:pPr>
      <w:r w:rsidRPr="00356CC0">
        <w:rPr>
          <w:rFonts w:cs="Arial"/>
          <w:b/>
          <w:color w:val="FF0000"/>
          <w:sz w:val="16"/>
          <w:szCs w:val="16"/>
        </w:rPr>
        <w:t xml:space="preserve">CAUTION:  If your tax number is the same as your Social Security Number (SSN), you must leave this line blank.  </w:t>
      </w:r>
      <w:r w:rsidRPr="00356CC0">
        <w:rPr>
          <w:rFonts w:cs="Arial"/>
          <w:b/>
          <w:color w:val="FF0000"/>
          <w:sz w:val="16"/>
          <w:szCs w:val="16"/>
          <w:u w:val="single"/>
        </w:rPr>
        <w:t>DO NOT</w:t>
      </w:r>
      <w:r w:rsidRPr="00356CC0">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D641B" w:rsidRDefault="004D641B" w:rsidP="004D641B"/>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4D641B" w:rsidRPr="00B4668D" w:rsidRDefault="004D641B" w:rsidP="004D641B">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4D641B" w:rsidRPr="00B4668D" w:rsidRDefault="004D641B" w:rsidP="004D641B">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4D641B" w:rsidRDefault="004D641B" w:rsidP="004D641B">
      <w:pPr>
        <w:tabs>
          <w:tab w:val="left" w:pos="1260"/>
          <w:tab w:val="left" w:pos="2340"/>
          <w:tab w:val="left" w:pos="9990"/>
        </w:tabs>
        <w:rPr>
          <w:rFonts w:cs="Arial"/>
        </w:rPr>
      </w:pPr>
    </w:p>
    <w:p w:rsidR="004D641B" w:rsidRPr="00B4668D" w:rsidRDefault="004D641B" w:rsidP="004D641B">
      <w:pPr>
        <w:tabs>
          <w:tab w:val="left" w:pos="1260"/>
          <w:tab w:val="left" w:pos="2340"/>
          <w:tab w:val="left" w:pos="9990"/>
        </w:tabs>
        <w:rPr>
          <w:rFonts w:cs="Arial"/>
        </w:rPr>
      </w:pPr>
    </w:p>
    <w:p w:rsidR="004D641B" w:rsidRPr="00B4668D" w:rsidRDefault="004D641B" w:rsidP="004D641B">
      <w:pPr>
        <w:autoSpaceDE w:val="0"/>
        <w:autoSpaceDN w:val="0"/>
        <w:adjustRightInd w:val="0"/>
        <w:rPr>
          <w:rFonts w:cs="Arial"/>
          <w:b/>
          <w:u w:val="single"/>
        </w:rPr>
      </w:pPr>
      <w:r w:rsidRPr="00B4668D">
        <w:rPr>
          <w:rFonts w:cs="Arial"/>
          <w:b/>
          <w:u w:val="single"/>
        </w:rPr>
        <w:t>SUBCONTRACTOR(S)</w:t>
      </w:r>
    </w:p>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4D641B" w:rsidRPr="00B4668D" w:rsidRDefault="004D641B" w:rsidP="004D641B">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Pr>
          <w:rFonts w:cs="Arial"/>
          <w:u w:val="single"/>
        </w:rPr>
        <w:tab/>
      </w:r>
    </w:p>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4D641B" w:rsidRPr="00B4668D" w:rsidRDefault="004D641B" w:rsidP="004D641B">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4D641B" w:rsidRPr="00B4668D" w:rsidRDefault="004D641B" w:rsidP="004D641B">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D641B" w:rsidRPr="00B4668D" w:rsidRDefault="004D641B" w:rsidP="004D641B">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4D641B" w:rsidRPr="00B4668D" w:rsidRDefault="004D641B" w:rsidP="004D641B">
      <w:pPr>
        <w:tabs>
          <w:tab w:val="left" w:pos="1260"/>
          <w:tab w:val="left" w:pos="2340"/>
          <w:tab w:val="left" w:pos="9990"/>
        </w:tabs>
        <w:jc w:val="center"/>
        <w:rPr>
          <w:rFonts w:cs="Arial"/>
          <w:i/>
          <w:sz w:val="18"/>
          <w:szCs w:val="18"/>
        </w:rPr>
      </w:pPr>
      <w:r w:rsidRPr="00B4668D">
        <w:rPr>
          <w:rFonts w:cs="Arial"/>
          <w:i/>
          <w:sz w:val="18"/>
          <w:szCs w:val="18"/>
        </w:rPr>
        <w:t>Additional pages may be added, as required, indicating the same information for multiple subcontractors.</w:t>
      </w:r>
    </w:p>
    <w:p w:rsidR="004D641B" w:rsidRPr="009E39CA" w:rsidRDefault="004D641B" w:rsidP="004D641B">
      <w:pPr>
        <w:jc w:val="center"/>
        <w:rPr>
          <w:b/>
        </w:rPr>
      </w:pPr>
      <w:r>
        <w:br w:type="page"/>
      </w:r>
      <w:r w:rsidRPr="009E39CA">
        <w:rPr>
          <w:b/>
        </w:rPr>
        <w:lastRenderedPageBreak/>
        <w:t>CERTIFICATION REGARDING</w:t>
      </w:r>
    </w:p>
    <w:p w:rsidR="004D641B" w:rsidRPr="009E39CA" w:rsidRDefault="004D641B" w:rsidP="004D641B">
      <w:pPr>
        <w:jc w:val="center"/>
        <w:rPr>
          <w:rFonts w:cs="Arial"/>
          <w:b/>
        </w:rPr>
      </w:pPr>
      <w:r w:rsidRPr="009E39CA">
        <w:rPr>
          <w:rFonts w:cs="Arial"/>
          <w:b/>
        </w:rPr>
        <w:t>IMMIGRATION REFORM &amp; CONTROL</w:t>
      </w:r>
    </w:p>
    <w:p w:rsidR="004D641B" w:rsidRPr="00A629E3" w:rsidRDefault="004D641B" w:rsidP="004D641B"/>
    <w:p w:rsidR="004D641B" w:rsidRPr="00A629E3" w:rsidRDefault="004D641B" w:rsidP="004D641B">
      <w:pPr>
        <w:rPr>
          <w:rFonts w:cs="Arial"/>
        </w:rPr>
      </w:pPr>
    </w:p>
    <w:p w:rsidR="004D641B" w:rsidRPr="00A629E3" w:rsidRDefault="004D641B" w:rsidP="004D641B">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D641B" w:rsidRPr="00A629E3" w:rsidRDefault="004D641B" w:rsidP="004D641B"/>
    <w:p w:rsidR="004D641B" w:rsidRPr="00A629E3" w:rsidRDefault="004D641B" w:rsidP="004D641B">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D641B" w:rsidRPr="00A629E3" w:rsidRDefault="004D641B" w:rsidP="004D641B"/>
    <w:p w:rsidR="004D641B" w:rsidRPr="00A629E3" w:rsidRDefault="004D641B" w:rsidP="004D641B">
      <w:r w:rsidRPr="00A629E3">
        <w:tab/>
        <w:t xml:space="preserve">At the State’s request, Contractor is expected to produce to the State any documentation or other such evidence to verify Contractor’s compliance with any provision, duty, certification, or the like under the contract.  </w:t>
      </w:r>
    </w:p>
    <w:p w:rsidR="004D641B" w:rsidRPr="00A629E3" w:rsidRDefault="004D641B" w:rsidP="004D641B"/>
    <w:p w:rsidR="004D641B" w:rsidRPr="00A629E3" w:rsidRDefault="004D641B" w:rsidP="004D641B">
      <w:r w:rsidRPr="00A629E3">
        <w:tab/>
        <w:t>Contractor agrees to include this Certification in contracts between itself and any subcontractors in connection with the services performed under this contract.</w:t>
      </w:r>
    </w:p>
    <w:p w:rsidR="004D641B" w:rsidRPr="00A629E3" w:rsidRDefault="004D641B" w:rsidP="004D641B"/>
    <w:p w:rsidR="004D641B" w:rsidRPr="00A629E3" w:rsidRDefault="004D641B" w:rsidP="004D641B"/>
    <w:p w:rsidR="004D641B" w:rsidRPr="00A629E3" w:rsidRDefault="004D641B" w:rsidP="004D641B"/>
    <w:p w:rsidR="004D641B" w:rsidRPr="00A629E3" w:rsidRDefault="004D641B" w:rsidP="004D641B"/>
    <w:p w:rsidR="004D641B" w:rsidRPr="00A629E3" w:rsidRDefault="004D641B" w:rsidP="004D641B">
      <w:r w:rsidRPr="00A629E3">
        <w:t>____________________________________________</w:t>
      </w:r>
      <w:r w:rsidRPr="00A629E3">
        <w:tab/>
      </w:r>
      <w:r w:rsidRPr="00A629E3">
        <w:tab/>
      </w:r>
      <w:r w:rsidRPr="00A629E3">
        <w:tab/>
        <w:t>______________________</w:t>
      </w:r>
    </w:p>
    <w:p w:rsidR="004D641B" w:rsidRPr="004D641B" w:rsidRDefault="004D641B" w:rsidP="004D641B">
      <w:pPr>
        <w:rPr>
          <w:szCs w:val="20"/>
        </w:rPr>
      </w:pPr>
      <w:r w:rsidRPr="00A629E3">
        <w:t>Signature, Title of Contractor</w:t>
      </w:r>
      <w:r w:rsidRPr="00A629E3">
        <w:tab/>
      </w:r>
      <w:r w:rsidRPr="00A629E3">
        <w:tab/>
      </w:r>
      <w:r w:rsidRPr="00A629E3">
        <w:tab/>
      </w:r>
      <w:r w:rsidRPr="00A629E3">
        <w:tab/>
      </w:r>
      <w:r w:rsidRPr="00A629E3">
        <w:tab/>
      </w:r>
      <w:r w:rsidRPr="00A629E3">
        <w:tab/>
        <w:t>date</w:t>
      </w:r>
    </w:p>
    <w:p w:rsidR="004D641B" w:rsidRPr="00DF17BD" w:rsidRDefault="004D641B" w:rsidP="004D641B"/>
    <w:p w:rsidR="004D641B" w:rsidRDefault="004D641B" w:rsidP="004D641B">
      <w:pPr>
        <w:tabs>
          <w:tab w:val="left" w:pos="458"/>
        </w:tabs>
        <w:jc w:val="center"/>
        <w:rPr>
          <w:b/>
        </w:rPr>
      </w:pPr>
      <w:r>
        <w:rPr>
          <w:rFonts w:cs="Arial"/>
        </w:rPr>
        <w:br w:type="page"/>
      </w:r>
      <w:r>
        <w:rPr>
          <w:b/>
        </w:rPr>
        <w:lastRenderedPageBreak/>
        <w:t>SECTION I</w:t>
      </w:r>
    </w:p>
    <w:p w:rsidR="004D641B" w:rsidRDefault="004D641B" w:rsidP="004D641B">
      <w:pPr>
        <w:jc w:val="center"/>
      </w:pPr>
      <w:r>
        <w:rPr>
          <w:b/>
        </w:rPr>
        <w:t>CONDITIONS TO BIDDING</w:t>
      </w:r>
    </w:p>
    <w:p w:rsidR="004D641B" w:rsidRDefault="004D641B" w:rsidP="004D641B"/>
    <w:p w:rsidR="004D641B" w:rsidRDefault="004D641B" w:rsidP="004D641B">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4D641B" w:rsidRDefault="004D641B" w:rsidP="004D641B">
      <w:pPr>
        <w:ind w:left="720" w:hanging="720"/>
        <w:rPr>
          <w:b/>
        </w:rPr>
      </w:pPr>
    </w:p>
    <w:p w:rsidR="004D641B" w:rsidRDefault="004D641B" w:rsidP="004D641B">
      <w:pPr>
        <w:rPr>
          <w:b/>
        </w:rPr>
      </w:pPr>
      <w:r>
        <w:rPr>
          <w:b/>
        </w:rPr>
        <w:t>John T. Lowe</w:t>
      </w:r>
    </w:p>
    <w:p w:rsidR="004D641B" w:rsidRDefault="004D641B" w:rsidP="004D641B">
      <w:r>
        <w:t>Telephone:   785-296-3126</w:t>
      </w:r>
    </w:p>
    <w:p w:rsidR="004D641B" w:rsidRDefault="004D641B" w:rsidP="004D641B">
      <w:r>
        <w:t>Facsimile:  785-296-7240</w:t>
      </w:r>
    </w:p>
    <w:p w:rsidR="004D641B" w:rsidRDefault="004D641B" w:rsidP="004D641B">
      <w:pPr>
        <w:tabs>
          <w:tab w:val="left" w:pos="1530"/>
        </w:tabs>
      </w:pPr>
      <w:r>
        <w:t xml:space="preserve">E-Mail Address:  </w:t>
      </w:r>
      <w:hyperlink r:id="rId12" w:history="1">
        <w:r w:rsidRPr="00A4453E">
          <w:rPr>
            <w:rStyle w:val="Hyperlink"/>
          </w:rPr>
          <w:t>john.lowe</w:t>
        </w:r>
        <w:r w:rsidRPr="00A4453E">
          <w:rPr>
            <w:rStyle w:val="Hyperlink"/>
            <w:rFonts w:cs="Arial"/>
          </w:rPr>
          <w:t>@da.ks.gov</w:t>
        </w:r>
      </w:hyperlink>
      <w:r>
        <w:rPr>
          <w:rFonts w:cs="Arial"/>
        </w:rPr>
        <w:t xml:space="preserve"> </w:t>
      </w:r>
    </w:p>
    <w:p w:rsidR="004D641B" w:rsidRDefault="004D641B" w:rsidP="004D641B">
      <w:smartTag w:uri="urn:schemas-microsoft-com:office:smarttags" w:element="State">
        <w:smartTag w:uri="urn:schemas-microsoft-com:office:smarttags" w:element="place">
          <w:r>
            <w:t>Kansas</w:t>
          </w:r>
        </w:smartTag>
      </w:smartTag>
      <w:r>
        <w:t xml:space="preserve"> Division of Purchases</w:t>
      </w:r>
    </w:p>
    <w:p w:rsidR="004D641B" w:rsidRDefault="004D641B" w:rsidP="004D641B">
      <w:r>
        <w:t>900 SW Jackson, Room 102N</w:t>
      </w:r>
    </w:p>
    <w:p w:rsidR="004D641B" w:rsidRDefault="004D641B" w:rsidP="004D641B">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4D641B" w:rsidRDefault="004D641B" w:rsidP="004D641B"/>
    <w:p w:rsidR="004D641B" w:rsidRDefault="004D641B" w:rsidP="004D641B">
      <w: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4D641B" w:rsidRDefault="004D641B" w:rsidP="004D641B"/>
    <w:p w:rsidR="004D641B" w:rsidRDefault="004D641B" w:rsidP="004D641B">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4D641B" w:rsidRDefault="004D641B" w:rsidP="004D641B"/>
    <w:p w:rsidR="004D641B" w:rsidRDefault="004D641B" w:rsidP="004D641B">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4D641B" w:rsidRDefault="004D641B" w:rsidP="004D641B"/>
    <w:p w:rsidR="004D641B" w:rsidRDefault="004D641B" w:rsidP="004D641B">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4D641B" w:rsidRDefault="004D641B" w:rsidP="004D641B"/>
    <w:p w:rsidR="004D641B" w:rsidRDefault="004D641B" w:rsidP="004D641B">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4D641B" w:rsidRDefault="004D641B" w:rsidP="004D641B"/>
    <w:p w:rsidR="004D641B" w:rsidRDefault="004D641B" w:rsidP="004D641B">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4D641B" w:rsidRDefault="004D641B" w:rsidP="004D641B"/>
    <w:p w:rsidR="004D641B" w:rsidRDefault="004D641B" w:rsidP="004D641B">
      <w:r>
        <w:t>In the event of a conflict in terms of language among the documents, the following order of precedence shall govern:</w:t>
      </w:r>
    </w:p>
    <w:p w:rsidR="004D641B" w:rsidRDefault="004D641B" w:rsidP="004D641B"/>
    <w:p w:rsidR="004D641B" w:rsidRDefault="004D641B" w:rsidP="004D641B">
      <w:pPr>
        <w:tabs>
          <w:tab w:val="left" w:pos="360"/>
        </w:tabs>
      </w:pPr>
      <w:r>
        <w:t>1.</w:t>
      </w:r>
      <w:r>
        <w:tab/>
        <w:t>Form DA</w:t>
      </w:r>
      <w:r>
        <w:noBreakHyphen/>
        <w:t>146a;</w:t>
      </w:r>
    </w:p>
    <w:p w:rsidR="004D641B" w:rsidRDefault="004D641B" w:rsidP="004D641B">
      <w:pPr>
        <w:tabs>
          <w:tab w:val="left" w:pos="360"/>
        </w:tabs>
      </w:pPr>
      <w:r>
        <w:t>2.</w:t>
      </w:r>
      <w:r>
        <w:tab/>
        <w:t>written modifications to the executed contract;</w:t>
      </w:r>
    </w:p>
    <w:p w:rsidR="004D641B" w:rsidRDefault="004D641B" w:rsidP="004D641B">
      <w:pPr>
        <w:tabs>
          <w:tab w:val="left" w:pos="360"/>
        </w:tabs>
      </w:pPr>
      <w:r>
        <w:t>3.</w:t>
      </w:r>
      <w:r>
        <w:tab/>
        <w:t>written contract signed by the parties;</w:t>
      </w:r>
    </w:p>
    <w:p w:rsidR="004D641B" w:rsidRDefault="004D641B" w:rsidP="004D641B">
      <w:pPr>
        <w:tabs>
          <w:tab w:val="left" w:pos="360"/>
        </w:tabs>
      </w:pPr>
      <w:r>
        <w:t>4.</w:t>
      </w:r>
      <w:r>
        <w:tab/>
        <w:t>this Solicitation including any and all addenda; and</w:t>
      </w:r>
    </w:p>
    <w:p w:rsidR="004D641B" w:rsidRDefault="004D641B" w:rsidP="004D641B">
      <w:pPr>
        <w:tabs>
          <w:tab w:val="left" w:pos="360"/>
        </w:tabs>
      </w:pPr>
      <w:r>
        <w:t>5.</w:t>
      </w:r>
      <w:r>
        <w:tab/>
        <w:t>contractor's written bid response submitted in response to this Request as finalized.</w:t>
      </w:r>
    </w:p>
    <w:p w:rsidR="004D641B" w:rsidRDefault="004D641B" w:rsidP="004D641B"/>
    <w:p w:rsidR="004D641B" w:rsidRDefault="004D641B" w:rsidP="004D641B">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4D641B" w:rsidRDefault="004D641B" w:rsidP="004D641B"/>
    <w:p w:rsidR="004D641B" w:rsidRDefault="004D641B" w:rsidP="004D641B">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4D641B" w:rsidRDefault="004D641B" w:rsidP="004D641B"/>
    <w:p w:rsidR="004D641B" w:rsidRDefault="004D641B" w:rsidP="004D641B">
      <w:r>
        <w:rPr>
          <w:b/>
        </w:rPr>
        <w:br w:type="page"/>
      </w:r>
      <w:r>
        <w:rPr>
          <w:b/>
        </w:rPr>
        <w:lastRenderedPageBreak/>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4D641B" w:rsidRDefault="004D641B" w:rsidP="004D641B"/>
    <w:p w:rsidR="004D641B" w:rsidRDefault="004D641B" w:rsidP="004D641B">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4D641B" w:rsidRDefault="004D641B" w:rsidP="004D641B"/>
    <w:p w:rsidR="004D641B" w:rsidRDefault="004D641B" w:rsidP="004D641B">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4D641B" w:rsidRDefault="004D641B" w:rsidP="004D641B">
      <w:pPr>
        <w:jc w:val="center"/>
        <w:rPr>
          <w:b/>
        </w:rPr>
      </w:pPr>
      <w:r>
        <w:br w:type="page"/>
      </w:r>
      <w:r>
        <w:rPr>
          <w:b/>
        </w:rPr>
        <w:lastRenderedPageBreak/>
        <w:t>SECTION II</w:t>
      </w:r>
    </w:p>
    <w:p w:rsidR="004D641B" w:rsidRDefault="004D641B" w:rsidP="004D641B">
      <w:pPr>
        <w:jc w:val="center"/>
        <w:rPr>
          <w:b/>
        </w:rPr>
      </w:pPr>
      <w:r>
        <w:rPr>
          <w:b/>
        </w:rPr>
        <w:t>BID INSTRUCTIONS</w:t>
      </w:r>
    </w:p>
    <w:p w:rsidR="004D641B" w:rsidRDefault="004D641B" w:rsidP="004D641B">
      <w:pPr>
        <w:rPr>
          <w:b/>
        </w:rPr>
      </w:pPr>
    </w:p>
    <w:p w:rsidR="004D641B" w:rsidRDefault="004D641B" w:rsidP="004D641B">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4D641B" w:rsidRDefault="004D641B" w:rsidP="004D641B"/>
    <w:p w:rsidR="004D641B" w:rsidRDefault="004D641B" w:rsidP="004D641B">
      <w:pPr>
        <w:rPr>
          <w:b/>
        </w:rPr>
      </w:pPr>
      <w:r>
        <w:rPr>
          <w:b/>
        </w:rPr>
        <w:t>Vendors are instructed to prepare their Bid Response following the same sequence as the Invitation For Bid.</w:t>
      </w:r>
    </w:p>
    <w:p w:rsidR="004D641B" w:rsidRDefault="004D641B" w:rsidP="004D641B"/>
    <w:p w:rsidR="004D641B" w:rsidRDefault="004D641B" w:rsidP="004D641B">
      <w:pPr>
        <w:rPr>
          <w:b/>
        </w:rPr>
      </w:pPr>
      <w:r>
        <w:rPr>
          <w:b/>
        </w:rPr>
        <w:t>Submission of Bid Responses:  Vendor's bid response shall consist of:</w:t>
      </w:r>
    </w:p>
    <w:p w:rsidR="004D641B" w:rsidRDefault="004D641B" w:rsidP="0011322C">
      <w:pPr>
        <w:ind w:left="360" w:hanging="360"/>
        <w:rPr>
          <w:b/>
        </w:rPr>
      </w:pPr>
      <w:r>
        <w:rPr>
          <w:b/>
        </w:rPr>
        <w:sym w:font="Symbol" w:char="F0B7"/>
      </w:r>
      <w:r>
        <w:rPr>
          <w:b/>
        </w:rPr>
        <w:tab/>
      </w:r>
      <w:r w:rsidR="00086DC5">
        <w:rPr>
          <w:b/>
        </w:rPr>
        <w:t xml:space="preserve">Two copies of the </w:t>
      </w:r>
      <w:r>
        <w:rPr>
          <w:b/>
        </w:rPr>
        <w:t>Signature Sheet</w:t>
      </w:r>
    </w:p>
    <w:p w:rsidR="004D641B" w:rsidRDefault="004D641B" w:rsidP="0011322C">
      <w:pPr>
        <w:ind w:left="360" w:hanging="360"/>
        <w:rPr>
          <w:b/>
        </w:rPr>
      </w:pPr>
      <w:r>
        <w:rPr>
          <w:b/>
        </w:rPr>
        <w:sym w:font="Symbol" w:char="F0B7"/>
      </w:r>
      <w:r w:rsidR="00086DC5">
        <w:rPr>
          <w:b/>
        </w:rPr>
        <w:tab/>
        <w:t>Two copies</w:t>
      </w:r>
      <w:r>
        <w:rPr>
          <w:b/>
        </w:rPr>
        <w:t xml:space="preserve"> of the bid response, including literature and other supporting documents;</w:t>
      </w:r>
    </w:p>
    <w:p w:rsidR="004D641B" w:rsidRDefault="004D641B" w:rsidP="004D641B">
      <w:pPr>
        <w:rPr>
          <w:b/>
        </w:rPr>
      </w:pPr>
    </w:p>
    <w:p w:rsidR="004D641B" w:rsidRDefault="004D641B" w:rsidP="004D641B">
      <w:pPr>
        <w:rPr>
          <w:b/>
        </w:rPr>
      </w:pPr>
      <w:r>
        <w:rPr>
          <w:b/>
        </w:rPr>
        <w:t>Vendor's bid response, sealed securely in an envelope or other container, shall be received promptly at 2:00 p.m., Central Standard or Daylight Savings Time, whichever is in effect, on J</w:t>
      </w:r>
      <w:r w:rsidR="00086DC5">
        <w:rPr>
          <w:b/>
        </w:rPr>
        <w:t>anuary 20</w:t>
      </w:r>
      <w:r>
        <w:rPr>
          <w:b/>
        </w:rPr>
        <w:t>, 20</w:t>
      </w:r>
      <w:r w:rsidR="00086DC5">
        <w:rPr>
          <w:b/>
        </w:rPr>
        <w:t>1</w:t>
      </w:r>
      <w:r>
        <w:rPr>
          <w:b/>
        </w:rPr>
        <w:t>0,</w:t>
      </w:r>
      <w:r>
        <w:t xml:space="preserve"> </w:t>
      </w:r>
      <w:r>
        <w:rPr>
          <w:b/>
        </w:rPr>
        <w:t>addressed as follows:</w:t>
      </w:r>
    </w:p>
    <w:p w:rsidR="004D641B" w:rsidRDefault="004D641B" w:rsidP="004D641B">
      <w:pPr>
        <w:rPr>
          <w:b/>
        </w:rPr>
      </w:pPr>
    </w:p>
    <w:p w:rsidR="004D641B" w:rsidRDefault="004D641B" w:rsidP="004D641B">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4D641B" w:rsidRDefault="00086DC5" w:rsidP="004D641B">
      <w:pPr>
        <w:rPr>
          <w:b/>
        </w:rPr>
      </w:pPr>
      <w:r>
        <w:rPr>
          <w:b/>
        </w:rPr>
        <w:t>Proposal # 12631R</w:t>
      </w:r>
    </w:p>
    <w:p w:rsidR="004D641B" w:rsidRDefault="004D641B" w:rsidP="004D641B">
      <w:pPr>
        <w:rPr>
          <w:b/>
        </w:rPr>
      </w:pPr>
      <w:r>
        <w:rPr>
          <w:b/>
        </w:rPr>
        <w:t xml:space="preserve">Closing:  </w:t>
      </w:r>
      <w:r w:rsidR="00086DC5">
        <w:rPr>
          <w:b/>
        </w:rPr>
        <w:t>January 20</w:t>
      </w:r>
      <w:r>
        <w:rPr>
          <w:b/>
        </w:rPr>
        <w:t>, 20</w:t>
      </w:r>
      <w:r w:rsidR="00086DC5">
        <w:rPr>
          <w:b/>
        </w:rPr>
        <w:t>1</w:t>
      </w:r>
      <w:r>
        <w:rPr>
          <w:b/>
        </w:rPr>
        <w:t>0</w:t>
      </w:r>
    </w:p>
    <w:p w:rsidR="004D641B" w:rsidRDefault="004D641B" w:rsidP="004D641B">
      <w:pPr>
        <w:rPr>
          <w:b/>
        </w:rPr>
      </w:pPr>
      <w:r>
        <w:rPr>
          <w:b/>
        </w:rPr>
        <w:t>900 SW Jackson Street, Room 102N</w:t>
      </w:r>
    </w:p>
    <w:p w:rsidR="004D641B" w:rsidRDefault="004D641B" w:rsidP="004D641B">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4D641B" w:rsidRDefault="004D641B" w:rsidP="004D641B"/>
    <w:p w:rsidR="004D641B" w:rsidRPr="00086DC5" w:rsidRDefault="004D641B" w:rsidP="004D641B">
      <w:pPr>
        <w:rPr>
          <w:rFonts w:cs="Arial"/>
          <w:b/>
          <w:color w:val="000000"/>
        </w:rPr>
      </w:pPr>
      <w:r w:rsidRPr="00086DC5">
        <w:rPr>
          <w:b/>
          <w:color w:val="000000"/>
          <w:u w:val="single"/>
        </w:rPr>
        <w:t>It is the vendor’s responsibility to ensure bids are received by the closing date and time.</w:t>
      </w:r>
      <w:r w:rsidRPr="00086DC5">
        <w:rPr>
          <w:b/>
          <w:color w:val="000000"/>
        </w:rPr>
        <w:t>  Delays in mail delivery or any other means of transmittal, including couriers or agents of the issuing entity shall not excuse late bid submissions.</w:t>
      </w:r>
    </w:p>
    <w:p w:rsidR="004D641B" w:rsidRDefault="004D641B" w:rsidP="004D641B"/>
    <w:p w:rsidR="004D641B" w:rsidRDefault="004D641B" w:rsidP="004D641B">
      <w:r>
        <w:t>Faxed or telephone bids are not acceptable unless this Solicitation is for an amount less than $25,000.00.</w:t>
      </w:r>
    </w:p>
    <w:p w:rsidR="004D641B" w:rsidRDefault="004D641B" w:rsidP="004D641B"/>
    <w:p w:rsidR="004D641B" w:rsidRDefault="004D641B" w:rsidP="004D641B">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4D641B" w:rsidRDefault="004D641B" w:rsidP="004D641B"/>
    <w:p w:rsidR="004D641B" w:rsidRDefault="004D641B" w:rsidP="004D641B">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4D641B" w:rsidRDefault="004D641B" w:rsidP="004D641B"/>
    <w:p w:rsidR="004D641B" w:rsidRDefault="004D641B" w:rsidP="004D641B">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4D641B" w:rsidRDefault="004D641B" w:rsidP="004D641B"/>
    <w:p w:rsidR="004D641B" w:rsidRDefault="004D641B" w:rsidP="004D641B">
      <w:r>
        <w:rPr>
          <w:b/>
        </w:rPr>
        <w:t>Modification of Bid Responses:</w:t>
      </w:r>
      <w:r>
        <w:t xml:space="preserve">  A vendor may modify a bid response by letter or by FAX transmission at any time prior to the closing date and time for receipt of bid responses. </w:t>
      </w:r>
    </w:p>
    <w:p w:rsidR="004D641B" w:rsidRDefault="004D641B" w:rsidP="004D641B"/>
    <w:p w:rsidR="004D641B" w:rsidRDefault="004D641B" w:rsidP="004D641B">
      <w:r>
        <w:rPr>
          <w:b/>
        </w:rPr>
        <w:t>Withdrawal of Bid Responses:</w:t>
      </w:r>
      <w:r>
        <w:t xml:space="preserve">  A bid response may be withdrawn on written request from the vendor to the Procurement Officer at the Division of Purchases prior to the closing date.</w:t>
      </w:r>
    </w:p>
    <w:p w:rsidR="004D641B" w:rsidRDefault="004D641B" w:rsidP="004D641B"/>
    <w:p w:rsidR="004D641B" w:rsidRDefault="004D641B" w:rsidP="004D641B">
      <w:r>
        <w:rPr>
          <w:b/>
        </w:rPr>
        <w:t>Bid Disclosures:</w:t>
      </w:r>
      <w:r>
        <w:t xml:space="preserve">  At the time of closing, bid prices shall be made public information.  Interested vendors or their representatives may be present at the announcement at the following location:</w:t>
      </w:r>
    </w:p>
    <w:p w:rsidR="004D641B" w:rsidRDefault="004D641B" w:rsidP="004D641B"/>
    <w:p w:rsidR="004D641B" w:rsidRDefault="004D641B" w:rsidP="004D641B">
      <w:smartTag w:uri="urn:schemas-microsoft-com:office:smarttags" w:element="State">
        <w:smartTag w:uri="urn:schemas-microsoft-com:office:smarttags" w:element="place">
          <w:r>
            <w:t>Kansas</w:t>
          </w:r>
        </w:smartTag>
      </w:smartTag>
      <w:r>
        <w:t xml:space="preserve"> Division of Purchases</w:t>
      </w:r>
    </w:p>
    <w:p w:rsidR="004D641B" w:rsidRDefault="004D641B" w:rsidP="004D641B">
      <w:smartTag w:uri="urn:schemas-microsoft-com:office:smarttags" w:element="Street">
        <w:smartTag w:uri="urn:schemas-microsoft-com:office:smarttags" w:element="address">
          <w:r>
            <w:t>900 Jackson Street</w:t>
          </w:r>
        </w:smartTag>
      </w:smartTag>
      <w:r>
        <w:t>, Room 102N</w:t>
      </w:r>
    </w:p>
    <w:p w:rsidR="004D641B" w:rsidRDefault="004D641B" w:rsidP="004D641B">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4D641B" w:rsidRDefault="004D641B" w:rsidP="004D641B">
      <w:r>
        <w:br w:type="page"/>
      </w:r>
      <w:r>
        <w:lastRenderedPageBreak/>
        <w:t>Bid results will not be given to individuals over the telephone. Results may be obtained after contract finalization by obtaining a bid tabulation from the Division of Purchases. Bid results can be obtained by sending (do not include with bid):</w:t>
      </w:r>
    </w:p>
    <w:p w:rsidR="004D641B" w:rsidRDefault="004D641B" w:rsidP="004D641B"/>
    <w:p w:rsidR="004D641B" w:rsidRDefault="004D641B" w:rsidP="004D641B">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4D641B" w:rsidRDefault="004D641B" w:rsidP="004D641B">
      <w:pPr>
        <w:ind w:left="360" w:hanging="360"/>
      </w:pPr>
      <w:r>
        <w:t>2.</w:t>
      </w:r>
      <w:r>
        <w:tab/>
        <w:t>A self -addressed, stamped envelope;</w:t>
      </w:r>
    </w:p>
    <w:p w:rsidR="004D641B" w:rsidRDefault="004D641B" w:rsidP="004D641B">
      <w:pPr>
        <w:ind w:left="360" w:hanging="360"/>
      </w:pPr>
      <w:r>
        <w:t>3.</w:t>
      </w:r>
      <w:r>
        <w:tab/>
        <w:t xml:space="preserve">Invitation For Bid Number, </w:t>
      </w:r>
    </w:p>
    <w:p w:rsidR="004D641B" w:rsidRDefault="004D641B" w:rsidP="004D641B"/>
    <w:p w:rsidR="004D641B" w:rsidRDefault="004D641B" w:rsidP="004D641B">
      <w:r>
        <w:t>Send to:</w:t>
      </w:r>
    </w:p>
    <w:p w:rsidR="004D641B" w:rsidRDefault="004D641B" w:rsidP="004D641B">
      <w:smartTag w:uri="urn:schemas-microsoft-com:office:smarttags" w:element="State">
        <w:smartTag w:uri="urn:schemas-microsoft-com:office:smarttags" w:element="place">
          <w:r>
            <w:t>Kansas</w:t>
          </w:r>
        </w:smartTag>
      </w:smartTag>
      <w:r>
        <w:t xml:space="preserve"> Division of Purchases</w:t>
      </w:r>
    </w:p>
    <w:p w:rsidR="004D641B" w:rsidRDefault="004D641B" w:rsidP="004D641B">
      <w:r>
        <w:t>Attention: Bid Results/Copies</w:t>
      </w:r>
    </w:p>
    <w:p w:rsidR="004D641B" w:rsidRDefault="004D641B" w:rsidP="004D641B">
      <w:r>
        <w:t>900 SW Jackson, Room 102N</w:t>
      </w:r>
    </w:p>
    <w:p w:rsidR="004D641B" w:rsidRDefault="004D641B" w:rsidP="004D641B">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4D641B" w:rsidRDefault="004D641B" w:rsidP="004D641B"/>
    <w:p w:rsidR="004D641B" w:rsidRDefault="004D641B" w:rsidP="004D641B">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4D641B" w:rsidRDefault="004D641B" w:rsidP="004D641B"/>
    <w:p w:rsidR="004D641B" w:rsidRDefault="004D641B" w:rsidP="004D641B">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4D641B" w:rsidRDefault="004D641B" w:rsidP="004D641B">
      <w:r>
        <w:br w:type="page"/>
      </w:r>
      <w:r>
        <w:rPr>
          <w:b/>
        </w:rPr>
        <w:lastRenderedPageBreak/>
        <w:t>SECTION III</w:t>
      </w:r>
    </w:p>
    <w:p w:rsidR="004D641B" w:rsidRDefault="004D641B" w:rsidP="004D641B">
      <w:pPr>
        <w:jc w:val="center"/>
      </w:pPr>
      <w:r>
        <w:rPr>
          <w:b/>
        </w:rPr>
        <w:t>GENERAL PROVISIONS</w:t>
      </w:r>
    </w:p>
    <w:p w:rsidR="004D641B" w:rsidRDefault="004D641B" w:rsidP="004D641B"/>
    <w:p w:rsidR="004D641B" w:rsidRDefault="004D641B" w:rsidP="004D641B">
      <w:r>
        <w:rPr>
          <w:b/>
        </w:rPr>
        <w:t>Inspection:</w:t>
      </w:r>
      <w:r>
        <w:t xml:space="preserve">  The State reserves the right to reject, on arrival at destination, any items which do not conform with specification of this Solicitation.</w:t>
      </w:r>
    </w:p>
    <w:p w:rsidR="004D641B" w:rsidRDefault="004D641B" w:rsidP="004D641B"/>
    <w:p w:rsidR="004D641B" w:rsidRDefault="004D641B" w:rsidP="004D641B">
      <w:r>
        <w:rPr>
          <w:b/>
        </w:rPr>
        <w:t>Termination for Cause:</w:t>
      </w:r>
      <w:r>
        <w:t xml:space="preserve">  The Director of Purchases may terminate this contract, or any part of this contract, for cause under any one of the following circumstances:</w:t>
      </w:r>
    </w:p>
    <w:p w:rsidR="004D641B" w:rsidRDefault="004D641B" w:rsidP="004D641B"/>
    <w:p w:rsidR="004D641B" w:rsidRDefault="004D641B" w:rsidP="004D641B">
      <w:pPr>
        <w:ind w:left="360" w:hanging="360"/>
      </w:pPr>
      <w:r>
        <w:t>1.</w:t>
      </w:r>
      <w:r>
        <w:tab/>
        <w:t>the Contractor fails to make delivery of goods or services as specified in this contract; or</w:t>
      </w:r>
    </w:p>
    <w:p w:rsidR="004D641B" w:rsidRDefault="004D641B" w:rsidP="004D641B">
      <w:pPr>
        <w:ind w:left="360" w:hanging="360"/>
      </w:pPr>
    </w:p>
    <w:p w:rsidR="004D641B" w:rsidRDefault="004D641B" w:rsidP="004D641B">
      <w:pPr>
        <w:ind w:left="360" w:hanging="360"/>
      </w:pPr>
      <w:r>
        <w:t>2.</w:t>
      </w:r>
      <w:r>
        <w:tab/>
        <w:t>the Contractor fails to perform any of the provisions of this contract, or so fails to make progress as to endanger performance of this contract in accordance with its terms.</w:t>
      </w:r>
    </w:p>
    <w:p w:rsidR="004D641B" w:rsidRDefault="004D641B" w:rsidP="004D641B"/>
    <w:p w:rsidR="004D641B" w:rsidRDefault="004D641B" w:rsidP="004D641B">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4D641B" w:rsidRDefault="004D641B" w:rsidP="004D641B"/>
    <w:p w:rsidR="004D641B" w:rsidRDefault="004D641B" w:rsidP="004D641B">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4D641B" w:rsidRDefault="004D641B" w:rsidP="004D641B"/>
    <w:p w:rsidR="004D641B" w:rsidRDefault="004D641B" w:rsidP="004D641B">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4D641B" w:rsidRDefault="004D641B" w:rsidP="004D641B"/>
    <w:p w:rsidR="004D641B" w:rsidRPr="0011600E" w:rsidRDefault="004D641B" w:rsidP="004D641B">
      <w:pPr>
        <w:rPr>
          <w:b/>
        </w:rPr>
      </w:pPr>
      <w:r>
        <w:rPr>
          <w:b/>
        </w:rPr>
        <w:t>John T. Lowe</w:t>
      </w:r>
    </w:p>
    <w:p w:rsidR="004D641B" w:rsidRDefault="004D641B" w:rsidP="004D641B">
      <w:pPr>
        <w:rPr>
          <w:b/>
        </w:rPr>
      </w:pPr>
      <w:r>
        <w:rPr>
          <w:b/>
        </w:rPr>
        <w:t>Kansas Division of Purchases</w:t>
      </w:r>
    </w:p>
    <w:p w:rsidR="004D641B" w:rsidRDefault="004D641B" w:rsidP="004D641B">
      <w:pPr>
        <w:rPr>
          <w:b/>
        </w:rPr>
      </w:pPr>
      <w:smartTag w:uri="urn:schemas-microsoft-com:office:smarttags" w:element="Street">
        <w:smartTag w:uri="urn:schemas-microsoft-com:office:smarttags" w:element="address">
          <w:r>
            <w:rPr>
              <w:b/>
            </w:rPr>
            <w:t>900 SW Jackson St</w:t>
          </w:r>
        </w:smartTag>
      </w:smartTag>
      <w:r>
        <w:rPr>
          <w:b/>
        </w:rPr>
        <w:t>, Room 102N</w:t>
      </w:r>
    </w:p>
    <w:p w:rsidR="004D641B" w:rsidRDefault="004D641B" w:rsidP="004D641B">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4D641B" w:rsidRDefault="004D641B" w:rsidP="004D641B">
      <w:pPr>
        <w:rPr>
          <w:b/>
        </w:rPr>
      </w:pPr>
    </w:p>
    <w:p w:rsidR="004D641B" w:rsidRDefault="004D641B" w:rsidP="004D641B">
      <w:r>
        <w:t>or to any other persons or addresses as may be designated by notice from one party to the other.</w:t>
      </w:r>
    </w:p>
    <w:p w:rsidR="004D641B" w:rsidRDefault="004D641B" w:rsidP="004D641B"/>
    <w:p w:rsidR="004D641B" w:rsidRDefault="004D641B" w:rsidP="004D641B">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4D641B" w:rsidRDefault="004D641B" w:rsidP="004D641B"/>
    <w:p w:rsidR="004D641B" w:rsidRDefault="004D641B" w:rsidP="004D641B">
      <w:r>
        <w:t>If it is determined, after notice of termination for cause, that Contractor's failure was due to causes beyond the control of or negligence of the Contractor, the termination shall be a termination for convenience.</w:t>
      </w:r>
    </w:p>
    <w:p w:rsidR="004D641B" w:rsidRDefault="004D641B" w:rsidP="004D641B"/>
    <w:p w:rsidR="004D641B" w:rsidRDefault="004D641B" w:rsidP="004D641B">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4D641B" w:rsidRDefault="004D641B" w:rsidP="004D641B"/>
    <w:p w:rsidR="004D641B" w:rsidRDefault="004D641B" w:rsidP="004D641B">
      <w:r>
        <w:t>The rights and remedies of the State provided for in this contract shall not be exclusive and are in addition to any other rights and remedies provided by law.</w:t>
      </w:r>
    </w:p>
    <w:p w:rsidR="004D641B" w:rsidRDefault="004D641B" w:rsidP="004D641B"/>
    <w:p w:rsidR="004D641B" w:rsidRDefault="004D641B" w:rsidP="004D641B">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4D641B" w:rsidRDefault="004D641B" w:rsidP="004D641B"/>
    <w:p w:rsidR="004D641B" w:rsidRDefault="004D641B" w:rsidP="004D641B">
      <w:r>
        <w:rPr>
          <w:b/>
        </w:rPr>
        <w:br w:type="page"/>
      </w:r>
      <w:r>
        <w:rPr>
          <w:b/>
        </w:rPr>
        <w:lastRenderedPageBreak/>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4D641B" w:rsidRDefault="004D641B" w:rsidP="004D641B"/>
    <w:p w:rsidR="004D641B" w:rsidRDefault="004D641B" w:rsidP="004D641B">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4D641B" w:rsidRDefault="004D641B" w:rsidP="004D641B"/>
    <w:p w:rsidR="004D641B" w:rsidRDefault="004D641B" w:rsidP="004D641B">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4D641B" w:rsidRDefault="004D641B" w:rsidP="004D641B"/>
    <w:p w:rsidR="004D641B" w:rsidRDefault="004D641B" w:rsidP="004D641B">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4D641B" w:rsidRDefault="004D641B" w:rsidP="004D641B"/>
    <w:p w:rsidR="004D641B" w:rsidRDefault="004D641B" w:rsidP="004D641B">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4D641B" w:rsidRDefault="004D641B" w:rsidP="004D641B"/>
    <w:p w:rsidR="004D641B" w:rsidRDefault="004D641B" w:rsidP="004D641B">
      <w:r>
        <w:t>Failure of the Contractor to provide qualified staffing at the level required by the proposal specifications may result in termination of this contract and/or damages.</w:t>
      </w:r>
    </w:p>
    <w:p w:rsidR="004D641B" w:rsidRDefault="004D641B" w:rsidP="004D641B"/>
    <w:p w:rsidR="004D641B" w:rsidRDefault="004D641B" w:rsidP="004D641B">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4D641B" w:rsidRDefault="004D641B" w:rsidP="004D641B"/>
    <w:p w:rsidR="004D641B" w:rsidRDefault="004D641B" w:rsidP="004D641B">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4D641B" w:rsidRDefault="004D641B" w:rsidP="004D641B"/>
    <w:p w:rsidR="004D641B" w:rsidRDefault="004D641B" w:rsidP="004D641B">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4D641B" w:rsidRDefault="004D641B" w:rsidP="004D641B"/>
    <w:p w:rsidR="004D641B" w:rsidRDefault="004D641B" w:rsidP="004D641B">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4D641B" w:rsidRDefault="004D641B" w:rsidP="004D641B"/>
    <w:p w:rsidR="004D641B" w:rsidRDefault="004D641B" w:rsidP="004D641B">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4D641B" w:rsidRDefault="004D641B" w:rsidP="004D641B"/>
    <w:p w:rsidR="004D641B" w:rsidRDefault="004D641B" w:rsidP="004D641B">
      <w:pPr>
        <w:autoSpaceDE w:val="0"/>
        <w:autoSpaceDN w:val="0"/>
        <w:adjustRightInd w:val="0"/>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4D641B" w:rsidRDefault="004D641B" w:rsidP="004D641B">
      <w:r>
        <w:rPr>
          <w:rFonts w:cs="Arial"/>
        </w:rPr>
        <w:br w:type="page"/>
      </w:r>
      <w:r>
        <w:rPr>
          <w:rFonts w:cs="Arial"/>
        </w:rPr>
        <w:lastRenderedPageBreak/>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4D641B" w:rsidRDefault="004D641B" w:rsidP="004D641B"/>
    <w:p w:rsidR="004D641B" w:rsidRDefault="004D641B" w:rsidP="004D641B">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4D641B" w:rsidRDefault="004D641B" w:rsidP="004D641B"/>
    <w:p w:rsidR="004D641B" w:rsidRDefault="004D641B" w:rsidP="004D641B">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4D641B" w:rsidRDefault="004D641B" w:rsidP="004D641B"/>
    <w:p w:rsidR="004D641B" w:rsidRDefault="004D641B" w:rsidP="004D641B">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4D641B" w:rsidRDefault="004D641B" w:rsidP="004D641B"/>
    <w:p w:rsidR="004D641B" w:rsidRDefault="004D641B" w:rsidP="004D641B">
      <w:r>
        <w:t>Matters involving litigation shall be kept for one (1) year following the termination of litigation, including all appeals, if the litigation exceeds five (5) years.</w:t>
      </w:r>
    </w:p>
    <w:p w:rsidR="004D641B" w:rsidRDefault="004D641B" w:rsidP="004D641B"/>
    <w:p w:rsidR="004D641B" w:rsidRDefault="004D641B" w:rsidP="004D641B">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4D641B" w:rsidRDefault="004D641B" w:rsidP="004D641B"/>
    <w:p w:rsidR="004D641B" w:rsidRDefault="004D641B" w:rsidP="004D641B">
      <w:r>
        <w:rPr>
          <w:b/>
        </w:rPr>
        <w:t>Federal, State and Local Taxes Contractor:</w:t>
      </w:r>
      <w:r>
        <w:t xml:space="preserve">  The State make no representation as to the exemption from liability of any tax imposed by any governmental entity on the Contractor.</w:t>
      </w:r>
    </w:p>
    <w:p w:rsidR="004D641B" w:rsidRDefault="004D641B" w:rsidP="004D641B"/>
    <w:p w:rsidR="004D641B" w:rsidRPr="003031DE" w:rsidRDefault="004D641B" w:rsidP="004D641B">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4D641B" w:rsidRDefault="004D641B" w:rsidP="004D641B"/>
    <w:p w:rsidR="004D641B" w:rsidRDefault="004D641B" w:rsidP="004D641B">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4D641B" w:rsidRDefault="004D641B" w:rsidP="004D641B"/>
    <w:p w:rsidR="004D641B" w:rsidRDefault="004D641B" w:rsidP="004D641B">
      <w:r>
        <w:rPr>
          <w:b/>
        </w:rPr>
        <w:t>Assignment:</w:t>
      </w:r>
      <w:r>
        <w:t xml:space="preserve">  The Contractor shall not assign, convey, encumber, or otherwise transfer its rights or duties under this contract without the prior written consent of the State. </w:t>
      </w:r>
    </w:p>
    <w:p w:rsidR="004D641B" w:rsidRDefault="004D641B" w:rsidP="004D641B"/>
    <w:p w:rsidR="004D641B" w:rsidRDefault="004D641B" w:rsidP="004D641B">
      <w:r>
        <w:t>This contract may terminate in the event of its assignment, conveyance, encumbrance or other transfer by the Contractor without the prior written consent of the State.</w:t>
      </w:r>
    </w:p>
    <w:p w:rsidR="004D641B" w:rsidRDefault="004D641B" w:rsidP="004D641B"/>
    <w:p w:rsidR="004D641B" w:rsidRDefault="004D641B" w:rsidP="004D641B">
      <w:r>
        <w:rPr>
          <w:b/>
        </w:rPr>
        <w:t>Third Party Beneficiaries:</w:t>
      </w:r>
      <w:r>
        <w:t xml:space="preserve">  This contract shall not be construed as providing an enforceable right to any third party.</w:t>
      </w:r>
    </w:p>
    <w:p w:rsidR="004D641B" w:rsidRDefault="004D641B" w:rsidP="004D641B"/>
    <w:p w:rsidR="004D641B" w:rsidRDefault="004D641B" w:rsidP="004D641B">
      <w:r>
        <w:rPr>
          <w:b/>
        </w:rPr>
        <w:t>Captions:</w:t>
      </w:r>
      <w:r>
        <w:t xml:space="preserve">  The captions or headings in this contract are for reference only and do not define, describe, extend, or limit the scope or intent of this contract.</w:t>
      </w:r>
    </w:p>
    <w:p w:rsidR="004D641B" w:rsidRDefault="004D641B" w:rsidP="004D641B"/>
    <w:p w:rsidR="004D641B" w:rsidRDefault="004D641B" w:rsidP="004D641B">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4D641B" w:rsidRDefault="004D641B" w:rsidP="004D641B"/>
    <w:p w:rsidR="004D641B" w:rsidRDefault="004D641B" w:rsidP="004D641B">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4D641B" w:rsidRDefault="004D641B" w:rsidP="004D641B"/>
    <w:p w:rsidR="004D641B" w:rsidRDefault="004D641B" w:rsidP="004D641B">
      <w:r>
        <w:rPr>
          <w:b/>
        </w:rPr>
        <w:br w:type="page"/>
      </w:r>
      <w:r>
        <w:rPr>
          <w:b/>
        </w:rPr>
        <w:lastRenderedPageBreak/>
        <w:t>Jurisdiction:</w:t>
      </w:r>
      <w:r>
        <w:t xml:space="preserve">  The parties shall bring any and all legal proceedings arising hereunder in the State of Kansas, District Court of Shawnee County.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4D641B" w:rsidRDefault="004D641B" w:rsidP="004D641B"/>
    <w:p w:rsidR="004D641B" w:rsidRDefault="004D641B" w:rsidP="004D641B">
      <w:r>
        <w:rPr>
          <w:b/>
        </w:rPr>
        <w:t>Mandatory Provisions:</w:t>
      </w:r>
      <w:r>
        <w:t xml:space="preserve">  The provisions found in Contractual Provisions Attachment (DA</w:t>
      </w:r>
      <w:r>
        <w:noBreakHyphen/>
        <w:t>146a) which is attached are incorporated by reference and made a part of this contract.</w:t>
      </w:r>
    </w:p>
    <w:p w:rsidR="004D641B" w:rsidRDefault="004D641B" w:rsidP="004D641B"/>
    <w:p w:rsidR="004D641B" w:rsidRDefault="004D641B" w:rsidP="004D641B">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4D641B" w:rsidRDefault="004D641B" w:rsidP="004D641B"/>
    <w:p w:rsidR="004D641B" w:rsidRDefault="004D641B" w:rsidP="004D641B">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4D641B" w:rsidRDefault="004D641B" w:rsidP="004D641B"/>
    <w:p w:rsidR="004D641B" w:rsidRDefault="004D641B" w:rsidP="004D641B">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4D641B" w:rsidRDefault="004D641B" w:rsidP="004D641B"/>
    <w:p w:rsidR="004D641B" w:rsidRDefault="004D641B" w:rsidP="004D641B">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4D641B" w:rsidRDefault="004D641B" w:rsidP="004D641B"/>
    <w:p w:rsidR="004D641B" w:rsidRDefault="004D641B" w:rsidP="004D641B">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4D641B" w:rsidRDefault="004D641B" w:rsidP="004D641B"/>
    <w:p w:rsidR="004D641B" w:rsidRDefault="004D641B" w:rsidP="004D641B">
      <w:pPr>
        <w:ind w:left="360" w:hanging="360"/>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4D641B" w:rsidRDefault="004D641B" w:rsidP="004165E7">
      <w:r>
        <w:tab/>
        <w:t>or</w:t>
      </w:r>
    </w:p>
    <w:p w:rsidR="004D641B" w:rsidRDefault="004D641B" w:rsidP="004D641B">
      <w:pPr>
        <w:ind w:left="360" w:hanging="360"/>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4D641B" w:rsidRDefault="004D641B" w:rsidP="004D641B">
      <w:pPr>
        <w:tabs>
          <w:tab w:val="left" w:pos="720"/>
          <w:tab w:val="left" w:pos="1170"/>
        </w:tabs>
      </w:pPr>
    </w:p>
    <w:p w:rsidR="004D641B" w:rsidRDefault="004D641B" w:rsidP="004D641B">
      <w:r>
        <w:t>Awards shall not be based on which of these statements is selected. However, conditions included in this contract shall be the same for political subdivisions.</w:t>
      </w:r>
    </w:p>
    <w:p w:rsidR="004D641B" w:rsidRDefault="004D641B" w:rsidP="004D641B"/>
    <w:p w:rsidR="004D641B" w:rsidRDefault="004D641B" w:rsidP="004D641B">
      <w:r>
        <w:t>The State has no responsibility for payments owed by political subdivisions. The vendor must deal directly with the political subdivision.</w:t>
      </w:r>
    </w:p>
    <w:p w:rsidR="004D641B" w:rsidRDefault="004D641B" w:rsidP="004D641B"/>
    <w:p w:rsidR="004D641B" w:rsidRDefault="004D641B" w:rsidP="004D641B">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4D641B" w:rsidRDefault="004D641B" w:rsidP="004D641B"/>
    <w:p w:rsidR="004D641B" w:rsidRDefault="004D641B" w:rsidP="004D641B">
      <w:r>
        <w:rPr>
          <w:b/>
        </w:rPr>
        <w:t>Acceptance:</w:t>
      </w:r>
      <w:r>
        <w:t xml:space="preserve">  No contract provision or use of items by the State shall constitute acceptance or relieve the vendor of liability in respect to any expressed or implied warranties.</w:t>
      </w:r>
    </w:p>
    <w:p w:rsidR="004D641B" w:rsidRDefault="004D641B" w:rsidP="004D641B"/>
    <w:p w:rsidR="004D641B" w:rsidRDefault="004D641B" w:rsidP="004D641B">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4D641B" w:rsidRDefault="004D641B" w:rsidP="004D641B">
      <w:r>
        <w:br w:type="page"/>
      </w:r>
      <w:r>
        <w:lastRenderedPageBreak/>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4D641B" w:rsidRDefault="004D641B" w:rsidP="004D641B"/>
    <w:p w:rsidR="004D641B" w:rsidRDefault="004D641B" w:rsidP="004D641B">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4D641B" w:rsidRDefault="004D641B" w:rsidP="004D641B"/>
    <w:p w:rsidR="004D641B" w:rsidRDefault="004D641B" w:rsidP="004D641B">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4D641B" w:rsidRDefault="004D641B" w:rsidP="004D641B"/>
    <w:p w:rsidR="004D641B" w:rsidRDefault="004D641B" w:rsidP="004D641B">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4D641B" w:rsidRDefault="004D641B" w:rsidP="004D641B">
      <w:pPr>
        <w:tabs>
          <w:tab w:val="left" w:pos="204"/>
        </w:tabs>
        <w:rPr>
          <w:snapToGrid w:val="0"/>
        </w:rPr>
      </w:pPr>
    </w:p>
    <w:p w:rsidR="004D641B" w:rsidRDefault="004D641B" w:rsidP="004D641B">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4D641B" w:rsidRDefault="004D641B" w:rsidP="004D641B"/>
    <w:p w:rsidR="004D641B" w:rsidRDefault="004D641B" w:rsidP="004D641B">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4D641B" w:rsidRDefault="004D641B" w:rsidP="004D641B"/>
    <w:p w:rsidR="004D641B" w:rsidRDefault="004D641B" w:rsidP="004D641B">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4D641B" w:rsidRDefault="004D641B" w:rsidP="004D641B">
      <w:pPr>
        <w:rPr>
          <w:rFonts w:cs="Arial"/>
        </w:rPr>
      </w:pPr>
    </w:p>
    <w:p w:rsidR="004D641B" w:rsidRDefault="004D641B" w:rsidP="004D641B">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4D641B" w:rsidRDefault="004D641B" w:rsidP="004D641B">
      <w:pPr>
        <w:rPr>
          <w:rFonts w:cs="Arial"/>
        </w:rPr>
      </w:pPr>
    </w:p>
    <w:p w:rsidR="004D641B" w:rsidRDefault="004D641B" w:rsidP="004D641B">
      <w:pPr>
        <w:jc w:val="center"/>
        <w:rPr>
          <w:b/>
        </w:rPr>
      </w:pPr>
      <w:r>
        <w:rPr>
          <w:b/>
        </w:rPr>
        <w:br w:type="page"/>
      </w:r>
      <w:r>
        <w:rPr>
          <w:b/>
        </w:rPr>
        <w:lastRenderedPageBreak/>
        <w:t>SECTION IV</w:t>
      </w:r>
    </w:p>
    <w:p w:rsidR="004D641B" w:rsidRDefault="004D641B" w:rsidP="004D641B">
      <w:pPr>
        <w:jc w:val="center"/>
        <w:rPr>
          <w:b/>
        </w:rPr>
      </w:pPr>
      <w:r>
        <w:rPr>
          <w:b/>
        </w:rPr>
        <w:t>SPECIAL PROVISIONS</w:t>
      </w:r>
    </w:p>
    <w:p w:rsidR="004D641B" w:rsidRPr="005332CF" w:rsidRDefault="004D641B" w:rsidP="0011322C">
      <w:pPr>
        <w:tabs>
          <w:tab w:val="left" w:pos="-1440"/>
        </w:tabs>
        <w:jc w:val="center"/>
        <w:rPr>
          <w:rFonts w:cs="Arial"/>
          <w:b/>
          <w:szCs w:val="20"/>
        </w:rPr>
      </w:pPr>
      <w:r w:rsidRPr="005332CF">
        <w:rPr>
          <w:rFonts w:cs="Arial"/>
          <w:b/>
          <w:szCs w:val="20"/>
        </w:rPr>
        <w:t>For</w:t>
      </w:r>
    </w:p>
    <w:p w:rsidR="004D641B" w:rsidRPr="005332CF" w:rsidRDefault="004D641B" w:rsidP="0011322C">
      <w:pPr>
        <w:tabs>
          <w:tab w:val="left" w:pos="-1440"/>
        </w:tabs>
        <w:jc w:val="center"/>
        <w:rPr>
          <w:rFonts w:cs="Arial"/>
          <w:b/>
          <w:szCs w:val="20"/>
        </w:rPr>
      </w:pPr>
      <w:r w:rsidRPr="005332CF">
        <w:rPr>
          <w:rFonts w:cs="Arial"/>
          <w:b/>
          <w:szCs w:val="20"/>
        </w:rPr>
        <w:t>Plant Mix Bituminous Mixture, Commercial Grade</w:t>
      </w:r>
    </w:p>
    <w:p w:rsidR="004D641B" w:rsidRPr="005332CF" w:rsidRDefault="004D641B" w:rsidP="0011322C">
      <w:pPr>
        <w:tabs>
          <w:tab w:val="left" w:pos="-1440"/>
        </w:tabs>
        <w:jc w:val="center"/>
        <w:rPr>
          <w:rFonts w:cs="Arial"/>
          <w:b/>
          <w:szCs w:val="20"/>
        </w:rPr>
      </w:pPr>
      <w:r w:rsidRPr="005332CF">
        <w:rPr>
          <w:rFonts w:cs="Arial"/>
          <w:b/>
          <w:szCs w:val="20"/>
        </w:rPr>
        <w:t>(Maintenance)  (Dodge City &amp; Garden City)</w:t>
      </w:r>
    </w:p>
    <w:p w:rsidR="004D641B" w:rsidRPr="009A3697" w:rsidRDefault="004D641B" w:rsidP="004165E7">
      <w:pPr>
        <w:tabs>
          <w:tab w:val="left" w:pos="-1440"/>
        </w:tabs>
        <w:ind w:left="720" w:hanging="720"/>
        <w:rPr>
          <w:rFonts w:cs="Arial"/>
          <w:szCs w:val="20"/>
        </w:rPr>
      </w:pPr>
    </w:p>
    <w:p w:rsidR="004D641B" w:rsidRPr="009A3697" w:rsidRDefault="00402C01" w:rsidP="004165E7">
      <w:pPr>
        <w:tabs>
          <w:tab w:val="left" w:pos="-1440"/>
        </w:tabs>
        <w:ind w:left="720" w:hanging="720"/>
        <w:rPr>
          <w:rFonts w:cs="Arial"/>
          <w:szCs w:val="20"/>
        </w:rPr>
      </w:pPr>
      <w:r>
        <w:rPr>
          <w:rFonts w:cs="Arial"/>
          <w:szCs w:val="20"/>
        </w:rPr>
        <w:t>1.</w:t>
      </w:r>
      <w:r>
        <w:rPr>
          <w:rFonts w:cs="Arial"/>
          <w:szCs w:val="20"/>
        </w:rPr>
        <w:tab/>
        <w:t>This Invitation f</w:t>
      </w:r>
      <w:r w:rsidR="004D641B">
        <w:rPr>
          <w:rFonts w:cs="Arial"/>
          <w:szCs w:val="20"/>
        </w:rPr>
        <w:t>or Bid</w:t>
      </w:r>
      <w:r w:rsidR="004D641B" w:rsidRPr="009A3697">
        <w:rPr>
          <w:rFonts w:cs="Arial"/>
          <w:szCs w:val="20"/>
        </w:rPr>
        <w:t xml:space="preserve"> is intended to provide for the establishment of a contract to provide Plant Mix Bituminous Mixture-Commercial Grade (Maintenance) to the Kansas Department of Transportation (KDOT), Dodge City and Garden City.</w:t>
      </w:r>
    </w:p>
    <w:p w:rsidR="004D641B" w:rsidRPr="009A3697" w:rsidRDefault="004D641B" w:rsidP="004165E7">
      <w:pPr>
        <w:ind w:left="720"/>
        <w:rPr>
          <w:rFonts w:cs="Arial"/>
          <w:szCs w:val="20"/>
        </w:rPr>
      </w:pPr>
    </w:p>
    <w:p w:rsidR="004D641B" w:rsidRPr="009A3697" w:rsidRDefault="004D641B" w:rsidP="004165E7">
      <w:pPr>
        <w:tabs>
          <w:tab w:val="left" w:pos="-1440"/>
        </w:tabs>
        <w:ind w:left="720" w:hanging="720"/>
        <w:rPr>
          <w:rFonts w:cs="Arial"/>
          <w:szCs w:val="20"/>
        </w:rPr>
      </w:pPr>
      <w:r w:rsidRPr="009A3697">
        <w:rPr>
          <w:rFonts w:cs="Arial"/>
          <w:szCs w:val="20"/>
        </w:rPr>
        <w:t>2.</w:t>
      </w:r>
      <w:r w:rsidRPr="009A3697">
        <w:rPr>
          <w:rFonts w:cs="Arial"/>
          <w:szCs w:val="20"/>
        </w:rPr>
        <w:tab/>
      </w:r>
      <w:r w:rsidRPr="00402C01">
        <w:rPr>
          <w:rFonts w:cs="Arial"/>
          <w:b/>
          <w:szCs w:val="20"/>
        </w:rPr>
        <w:t>Insurance and Liability</w:t>
      </w:r>
      <w:r w:rsidRPr="009A3697">
        <w:rPr>
          <w:rFonts w:cs="Arial"/>
          <w:szCs w:val="20"/>
        </w:rPr>
        <w:t>: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Kansas or any of its Agencies responsible for loss or damage to personal property or to hold contractors harmless from any such occurrences.  Contractor(s) shall possess Workman's Compensation Insurance in the amount required by law.</w:t>
      </w:r>
    </w:p>
    <w:p w:rsidR="004D641B" w:rsidRPr="009A3697" w:rsidRDefault="004D641B" w:rsidP="004165E7">
      <w:pPr>
        <w:ind w:left="720"/>
        <w:rPr>
          <w:rFonts w:cs="Arial"/>
          <w:szCs w:val="20"/>
        </w:rPr>
      </w:pPr>
    </w:p>
    <w:p w:rsidR="004D641B" w:rsidRPr="009A3697" w:rsidRDefault="004D641B" w:rsidP="004165E7">
      <w:pPr>
        <w:tabs>
          <w:tab w:val="left" w:pos="-1440"/>
        </w:tabs>
        <w:ind w:left="720" w:hanging="720"/>
        <w:rPr>
          <w:rFonts w:cs="Arial"/>
          <w:szCs w:val="20"/>
        </w:rPr>
      </w:pPr>
      <w:r w:rsidRPr="009A3697">
        <w:rPr>
          <w:rFonts w:cs="Arial"/>
          <w:szCs w:val="20"/>
        </w:rPr>
        <w:t>3.</w:t>
      </w:r>
      <w:r w:rsidRPr="009A3697">
        <w:rPr>
          <w:rFonts w:cs="Arial"/>
          <w:szCs w:val="20"/>
        </w:rPr>
        <w:tab/>
      </w:r>
      <w:r w:rsidR="00402C01">
        <w:rPr>
          <w:rFonts w:cs="Arial"/>
          <w:b/>
          <w:szCs w:val="20"/>
        </w:rPr>
        <w:t>Contract P</w:t>
      </w:r>
      <w:r w:rsidRPr="00402C01">
        <w:rPr>
          <w:rFonts w:cs="Arial"/>
          <w:b/>
          <w:szCs w:val="20"/>
        </w:rPr>
        <w:t>eriod</w:t>
      </w:r>
      <w:r w:rsidRPr="009A3697">
        <w:rPr>
          <w:rFonts w:cs="Arial"/>
          <w:szCs w:val="20"/>
        </w:rPr>
        <w:t xml:space="preserve">:  </w:t>
      </w:r>
      <w:r w:rsidR="00402C01">
        <w:rPr>
          <w:rFonts w:cs="Arial"/>
          <w:szCs w:val="20"/>
        </w:rPr>
        <w:t xml:space="preserve">Seven (7) months, May 1, 2010 through November 30, 2010.  Pricing is also requested on alternative contract periods of six </w:t>
      </w:r>
      <w:r w:rsidR="00F36041">
        <w:rPr>
          <w:rFonts w:cs="Arial"/>
          <w:szCs w:val="20"/>
        </w:rPr>
        <w:t>months</w:t>
      </w:r>
      <w:r w:rsidR="00402C01">
        <w:rPr>
          <w:rFonts w:cs="Arial"/>
          <w:szCs w:val="20"/>
        </w:rPr>
        <w:t xml:space="preserve"> </w:t>
      </w:r>
      <w:r w:rsidR="00F36041">
        <w:rPr>
          <w:rFonts w:cs="Arial"/>
          <w:szCs w:val="20"/>
        </w:rPr>
        <w:t>(</w:t>
      </w:r>
      <w:r w:rsidR="00402C01">
        <w:rPr>
          <w:rFonts w:cs="Arial"/>
          <w:szCs w:val="20"/>
        </w:rPr>
        <w:t>May through October</w:t>
      </w:r>
      <w:r w:rsidR="00F36041">
        <w:rPr>
          <w:rFonts w:cs="Arial"/>
          <w:szCs w:val="20"/>
        </w:rPr>
        <w:t>)</w:t>
      </w:r>
      <w:r w:rsidR="00402C01">
        <w:rPr>
          <w:rFonts w:cs="Arial"/>
          <w:szCs w:val="20"/>
        </w:rPr>
        <w:t xml:space="preserve"> and three </w:t>
      </w:r>
      <w:r w:rsidR="00F36041">
        <w:rPr>
          <w:rFonts w:cs="Arial"/>
          <w:szCs w:val="20"/>
        </w:rPr>
        <w:t xml:space="preserve"> months</w:t>
      </w:r>
      <w:r w:rsidR="00402C01">
        <w:rPr>
          <w:rFonts w:cs="Arial"/>
          <w:szCs w:val="20"/>
        </w:rPr>
        <w:t xml:space="preserve"> </w:t>
      </w:r>
      <w:r w:rsidR="00F36041">
        <w:rPr>
          <w:rFonts w:cs="Arial"/>
          <w:szCs w:val="20"/>
        </w:rPr>
        <w:t>(</w:t>
      </w:r>
      <w:r w:rsidR="00402C01">
        <w:rPr>
          <w:rFonts w:cs="Arial"/>
          <w:szCs w:val="20"/>
        </w:rPr>
        <w:t>May through July</w:t>
      </w:r>
      <w:r w:rsidR="00F36041">
        <w:rPr>
          <w:rFonts w:cs="Arial"/>
          <w:szCs w:val="20"/>
        </w:rPr>
        <w:t>)</w:t>
      </w:r>
      <w:r w:rsidR="00402C01">
        <w:rPr>
          <w:rFonts w:cs="Arial"/>
          <w:szCs w:val="20"/>
        </w:rPr>
        <w:t>.</w:t>
      </w:r>
    </w:p>
    <w:p w:rsidR="004D641B" w:rsidRPr="009A3697" w:rsidRDefault="004D641B" w:rsidP="004165E7">
      <w:pPr>
        <w:ind w:left="720"/>
        <w:rPr>
          <w:rFonts w:cs="Arial"/>
          <w:szCs w:val="20"/>
        </w:rPr>
      </w:pPr>
    </w:p>
    <w:p w:rsidR="004D641B" w:rsidRPr="009A3697" w:rsidRDefault="004D641B" w:rsidP="004165E7">
      <w:pPr>
        <w:tabs>
          <w:tab w:val="left" w:pos="-1440"/>
        </w:tabs>
        <w:ind w:left="720" w:hanging="720"/>
        <w:rPr>
          <w:rFonts w:cs="Arial"/>
          <w:szCs w:val="20"/>
        </w:rPr>
      </w:pPr>
      <w:r w:rsidRPr="009A3697">
        <w:rPr>
          <w:rFonts w:cs="Arial"/>
          <w:szCs w:val="20"/>
        </w:rPr>
        <w:t>4.</w:t>
      </w:r>
      <w:r w:rsidRPr="009A3697">
        <w:rPr>
          <w:rFonts w:cs="Arial"/>
          <w:szCs w:val="20"/>
        </w:rPr>
        <w:tab/>
      </w:r>
      <w:r w:rsidRPr="00402C01">
        <w:rPr>
          <w:rFonts w:cs="Arial"/>
          <w:b/>
          <w:szCs w:val="20"/>
        </w:rPr>
        <w:t>Quantities</w:t>
      </w:r>
      <w:r w:rsidRPr="009A3697">
        <w:rPr>
          <w:rFonts w:cs="Arial"/>
          <w:szCs w:val="20"/>
        </w:rPr>
        <w:t>:  The contract will be of the "open-end" type.  The contractor shall provide such quantities as may be ordered throughout the contract period.  Only those quantities actually required will be ordered.</w:t>
      </w:r>
    </w:p>
    <w:p w:rsidR="004D641B" w:rsidRPr="009A3697" w:rsidRDefault="004D641B" w:rsidP="004165E7">
      <w:pPr>
        <w:ind w:left="720"/>
        <w:rPr>
          <w:rFonts w:cs="Arial"/>
          <w:szCs w:val="20"/>
        </w:rPr>
      </w:pPr>
    </w:p>
    <w:p w:rsidR="004D641B" w:rsidRDefault="004D641B" w:rsidP="004165E7">
      <w:pPr>
        <w:tabs>
          <w:tab w:val="left" w:pos="-1440"/>
        </w:tabs>
        <w:ind w:left="720" w:hanging="720"/>
        <w:rPr>
          <w:rFonts w:cs="Arial"/>
          <w:szCs w:val="20"/>
        </w:rPr>
      </w:pPr>
      <w:r w:rsidRPr="009A3697">
        <w:rPr>
          <w:rFonts w:cs="Arial"/>
          <w:szCs w:val="20"/>
        </w:rPr>
        <w:t>5.</w:t>
      </w:r>
      <w:r w:rsidRPr="009A3697">
        <w:rPr>
          <w:rFonts w:cs="Arial"/>
          <w:szCs w:val="20"/>
        </w:rPr>
        <w:tab/>
      </w:r>
      <w:r w:rsidRPr="00402C01">
        <w:rPr>
          <w:rFonts w:cs="Arial"/>
          <w:b/>
          <w:szCs w:val="20"/>
        </w:rPr>
        <w:t>Plant Price</w:t>
      </w:r>
      <w:r w:rsidRPr="009A3697">
        <w:rPr>
          <w:rFonts w:cs="Arial"/>
          <w:szCs w:val="20"/>
        </w:rPr>
        <w:t xml:space="preserve">:  The unit price per ton for material loaded into trucks furnished by the State, F.O.B. the supplier's plant shall be shown in the space provided on the Pricing Pages.  </w:t>
      </w:r>
      <w:r w:rsidR="00F36041">
        <w:rPr>
          <w:rFonts w:cs="Arial"/>
          <w:szCs w:val="20"/>
        </w:rPr>
        <w:t xml:space="preserve">It is requested by KDOT that pricing be </w:t>
      </w:r>
      <w:r w:rsidRPr="009A3697">
        <w:rPr>
          <w:rFonts w:cs="Arial"/>
          <w:szCs w:val="20"/>
        </w:rPr>
        <w:t>guaranteed throughout the contract period.</w:t>
      </w:r>
      <w:r w:rsidR="00F36041">
        <w:rPr>
          <w:rFonts w:cs="Arial"/>
          <w:szCs w:val="20"/>
        </w:rPr>
        <w:t xml:space="preserve">  However, if asphalt pricing cannot be held, a monthly price adjustment will be allowed as described below</w:t>
      </w:r>
      <w:r w:rsidR="001C3088">
        <w:rPr>
          <w:rFonts w:cs="Arial"/>
          <w:szCs w:val="20"/>
        </w:rPr>
        <w:t>.</w:t>
      </w:r>
      <w:r w:rsidR="00F36041">
        <w:rPr>
          <w:rFonts w:cs="Arial"/>
          <w:szCs w:val="20"/>
        </w:rPr>
        <w:t xml:space="preserve">  Bidders are to indicate on the pricing form if prices are firm or subject to adjustment.</w:t>
      </w:r>
    </w:p>
    <w:p w:rsidR="004D641B" w:rsidRPr="009A3697" w:rsidRDefault="004D641B" w:rsidP="004165E7">
      <w:pPr>
        <w:ind w:left="720"/>
        <w:rPr>
          <w:rFonts w:cs="Arial"/>
          <w:szCs w:val="20"/>
        </w:rPr>
      </w:pPr>
    </w:p>
    <w:p w:rsidR="002B213A" w:rsidRDefault="004D641B" w:rsidP="004165E7">
      <w:pPr>
        <w:tabs>
          <w:tab w:val="left" w:pos="-1440"/>
        </w:tabs>
        <w:ind w:left="720" w:hanging="720"/>
        <w:rPr>
          <w:rFonts w:cs="Arial"/>
          <w:szCs w:val="20"/>
        </w:rPr>
      </w:pPr>
      <w:r w:rsidRPr="009A3697">
        <w:rPr>
          <w:rFonts w:cs="Arial"/>
          <w:szCs w:val="20"/>
        </w:rPr>
        <w:t>6.</w:t>
      </w:r>
      <w:r w:rsidRPr="009A3697">
        <w:rPr>
          <w:rFonts w:cs="Arial"/>
          <w:szCs w:val="20"/>
        </w:rPr>
        <w:tab/>
      </w:r>
      <w:r w:rsidR="002B213A">
        <w:rPr>
          <w:rFonts w:cs="Arial"/>
          <w:szCs w:val="20"/>
        </w:rPr>
        <w:t>If the prices quoted are subject to monthly price adjustment, the adjustment will be based on the formula below except Bituminous mix pricing will fluctuate $.05 per ton for every $1.00 adjustmetn to the asphalt pricing.</w:t>
      </w:r>
    </w:p>
    <w:p w:rsidR="002B213A" w:rsidRDefault="002B213A" w:rsidP="004165E7">
      <w:pPr>
        <w:tabs>
          <w:tab w:val="left" w:pos="-1440"/>
        </w:tabs>
        <w:ind w:left="720" w:hanging="720"/>
        <w:rPr>
          <w:rFonts w:cs="Arial"/>
          <w:szCs w:val="20"/>
        </w:rPr>
      </w:pPr>
    </w:p>
    <w:p w:rsidR="002B213A" w:rsidRDefault="002B213A" w:rsidP="004165E7">
      <w:pPr>
        <w:tabs>
          <w:tab w:val="left" w:pos="-1440"/>
        </w:tabs>
        <w:ind w:left="720" w:hanging="720"/>
        <w:rPr>
          <w:rFonts w:cs="Arial"/>
          <w:szCs w:val="20"/>
        </w:rPr>
      </w:pPr>
      <w:r>
        <w:rPr>
          <w:rFonts w:cs="Arial"/>
          <w:szCs w:val="20"/>
        </w:rPr>
        <w:tab/>
        <w:t>Method of Price Adjustment:</w:t>
      </w:r>
    </w:p>
    <w:p w:rsidR="002B213A" w:rsidRDefault="002B213A" w:rsidP="0006459D">
      <w:pPr>
        <w:tabs>
          <w:tab w:val="left" w:pos="-1440"/>
        </w:tabs>
        <w:ind w:left="1080"/>
        <w:rPr>
          <w:rFonts w:cs="Arial"/>
          <w:szCs w:val="20"/>
        </w:rPr>
      </w:pPr>
      <w:r>
        <w:rPr>
          <w:rFonts w:cs="Arial"/>
          <w:szCs w:val="20"/>
        </w:rPr>
        <w:t xml:space="preserve"> Price Adjustment.  The Engineer will establish an Asphalt Material Index (AMI) on the first day (excluding Saturdays, Sundays, and holidays) of each month.  The AMI is calculated on the arithmetic average for the week the first day (excluding Saturdays, Sundays, and holidays) from the “Missouri/Kansas/Oklahoma” – “Kansas City area” and “Tulsa, Oklahoma/Southern Kansas” as listed in the “ASPHALT WEEKLY MONITOR” published by “Poten and Partners” or at </w:t>
      </w:r>
      <w:hyperlink r:id="rId13" w:history="1">
        <w:r w:rsidRPr="0044475E">
          <w:rPr>
            <w:rStyle w:val="Hyperlink"/>
            <w:rFonts w:cs="Arial"/>
            <w:szCs w:val="20"/>
          </w:rPr>
          <w:t>www.poten.com</w:t>
        </w:r>
      </w:hyperlink>
      <w:r>
        <w:rPr>
          <w:rFonts w:cs="Arial"/>
          <w:szCs w:val="20"/>
        </w:rPr>
        <w:t xml:space="preserve"> .  Information regarding the computation of the AMI is available from the Bureau of Construction and Maintenance, Topeka, Kansas.  The Monthly Asphalt Price Index is available on the KDOT web at </w:t>
      </w:r>
      <w:hyperlink r:id="rId14" w:history="1">
        <w:r w:rsidRPr="0044475E">
          <w:rPr>
            <w:rStyle w:val="Hyperlink"/>
            <w:rFonts w:cs="Arial"/>
            <w:szCs w:val="20"/>
          </w:rPr>
          <w:t>http://www.ksdot.org/burconsmain/ppreq/asphaltpriceindex.asp</w:t>
        </w:r>
      </w:hyperlink>
      <w:r>
        <w:rPr>
          <w:rFonts w:cs="Arial"/>
          <w:szCs w:val="20"/>
        </w:rPr>
        <w:t xml:space="preserve"> .</w:t>
      </w:r>
    </w:p>
    <w:p w:rsidR="002B213A" w:rsidRDefault="002B213A" w:rsidP="0006459D">
      <w:pPr>
        <w:tabs>
          <w:tab w:val="left" w:pos="-1440"/>
        </w:tabs>
        <w:ind w:left="1080"/>
        <w:rPr>
          <w:rFonts w:cs="Arial"/>
          <w:szCs w:val="20"/>
        </w:rPr>
      </w:pPr>
    </w:p>
    <w:p w:rsidR="0006459D" w:rsidRPr="004A5469" w:rsidRDefault="0006459D" w:rsidP="0006459D">
      <w:pPr>
        <w:widowControl/>
        <w:ind w:left="1080"/>
      </w:pPr>
      <w:r w:rsidRPr="004A5469">
        <w:t>The AMI is established on PG 64-22, and will be applied for all grades of Liquid Asphaltic Materials.  The AMI for the month the Contract is let becomes the Starting Asphalt Index (SAI) for the duration of the Contract.</w:t>
      </w:r>
    </w:p>
    <w:p w:rsidR="002B213A" w:rsidRDefault="0006459D" w:rsidP="0006459D">
      <w:pPr>
        <w:tabs>
          <w:tab w:val="left" w:pos="-1440"/>
        </w:tabs>
        <w:ind w:left="1080"/>
        <w:rPr>
          <w:rFonts w:cs="Arial"/>
          <w:szCs w:val="20"/>
        </w:rPr>
      </w:pPr>
      <w:r w:rsidRPr="004A5469">
        <w:t>The Difference (plus or minus) between the SAI and AMI is the Monthly Asphalt Index Adjustment Factor (MAIAF).  The MAIAF established each month is applied to applicable material delivered during the month.  The MAIAF will only be applied when the increase or decrease differs $10.00 or more from the SAI.</w:t>
      </w:r>
    </w:p>
    <w:p w:rsidR="002B213A" w:rsidRDefault="002B213A" w:rsidP="004165E7">
      <w:pPr>
        <w:tabs>
          <w:tab w:val="left" w:pos="-1440"/>
        </w:tabs>
        <w:ind w:left="720" w:hanging="720"/>
        <w:rPr>
          <w:rFonts w:cs="Arial"/>
          <w:szCs w:val="20"/>
        </w:rPr>
      </w:pPr>
    </w:p>
    <w:p w:rsidR="004D641B" w:rsidRPr="0006459D" w:rsidRDefault="0006459D" w:rsidP="0006459D">
      <w:pPr>
        <w:tabs>
          <w:tab w:val="left" w:pos="-1440"/>
        </w:tabs>
        <w:ind w:left="1080"/>
        <w:rPr>
          <w:rFonts w:cs="Arial"/>
          <w:b/>
          <w:szCs w:val="20"/>
        </w:rPr>
      </w:pPr>
      <w:r w:rsidRPr="0006459D">
        <w:rPr>
          <w:rFonts w:cs="Arial"/>
          <w:b/>
          <w:szCs w:val="20"/>
        </w:rPr>
        <w:t>Contractors offering pricing based on the Price Adjustment Method are responsible for correct billing based on the formula described in the contract.  If an Ag</w:t>
      </w:r>
      <w:r>
        <w:rPr>
          <w:rFonts w:cs="Arial"/>
          <w:b/>
          <w:szCs w:val="20"/>
        </w:rPr>
        <w:t>ency is billed at a price lower</w:t>
      </w:r>
      <w:r w:rsidRPr="0006459D">
        <w:rPr>
          <w:rFonts w:cs="Arial"/>
          <w:b/>
          <w:szCs w:val="20"/>
        </w:rPr>
        <w:t xml:space="preserve"> than is appropriate, the Agency is not responsible for notifying the Contractor of the discrepancy, and will pay as billed.</w:t>
      </w:r>
    </w:p>
    <w:p w:rsidR="0006459D" w:rsidRPr="009A3697" w:rsidRDefault="0006459D" w:rsidP="004165E7">
      <w:pPr>
        <w:tabs>
          <w:tab w:val="left" w:pos="-1440"/>
        </w:tabs>
        <w:ind w:left="720"/>
        <w:rPr>
          <w:rFonts w:cs="Arial"/>
          <w:szCs w:val="20"/>
        </w:rPr>
      </w:pPr>
    </w:p>
    <w:p w:rsidR="0006459D" w:rsidRPr="004A5469" w:rsidRDefault="004D641B" w:rsidP="0006459D">
      <w:pPr>
        <w:tabs>
          <w:tab w:val="left" w:pos="-1440"/>
        </w:tabs>
        <w:spacing w:line="240" w:lineRule="exact"/>
        <w:ind w:left="720" w:hanging="720"/>
      </w:pPr>
      <w:r w:rsidRPr="009A3697">
        <w:rPr>
          <w:rFonts w:cs="Arial"/>
          <w:szCs w:val="20"/>
        </w:rPr>
        <w:t xml:space="preserve">7. </w:t>
      </w:r>
      <w:r w:rsidRPr="009A3697">
        <w:rPr>
          <w:rFonts w:cs="Arial"/>
          <w:szCs w:val="20"/>
        </w:rPr>
        <w:tab/>
      </w:r>
      <w:r w:rsidR="0006459D" w:rsidRPr="004A5469">
        <w:t xml:space="preserve">The State reserves the right to purchase additional quantities at the plant price quoted for locations not listed in the pricing schedule based upon the award criteria contained in these </w:t>
      </w:r>
      <w:r w:rsidR="0006459D" w:rsidRPr="004A5469">
        <w:lastRenderedPageBreak/>
        <w:t>Special Provisions.</w:t>
      </w:r>
    </w:p>
    <w:p w:rsidR="0006459D" w:rsidRDefault="0006459D" w:rsidP="004165E7">
      <w:pPr>
        <w:ind w:left="720" w:hanging="720"/>
        <w:rPr>
          <w:rFonts w:cs="Arial"/>
          <w:szCs w:val="20"/>
        </w:rPr>
      </w:pPr>
    </w:p>
    <w:p w:rsidR="0006459D" w:rsidRDefault="0006459D" w:rsidP="004165E7">
      <w:pPr>
        <w:ind w:left="720" w:hanging="720"/>
        <w:rPr>
          <w:rFonts w:cs="Arial"/>
          <w:szCs w:val="20"/>
        </w:rPr>
      </w:pPr>
    </w:p>
    <w:p w:rsidR="004D641B" w:rsidRPr="009A3697" w:rsidRDefault="0006459D" w:rsidP="004165E7">
      <w:pPr>
        <w:ind w:left="720" w:hanging="720"/>
        <w:rPr>
          <w:rFonts w:cs="Arial"/>
          <w:szCs w:val="20"/>
        </w:rPr>
      </w:pPr>
      <w:r>
        <w:rPr>
          <w:rFonts w:cs="Arial"/>
          <w:b/>
          <w:szCs w:val="20"/>
        </w:rPr>
        <w:t>8.</w:t>
      </w:r>
      <w:r>
        <w:rPr>
          <w:rFonts w:cs="Arial"/>
          <w:b/>
          <w:szCs w:val="20"/>
        </w:rPr>
        <w:tab/>
      </w:r>
      <w:r w:rsidR="004D641B" w:rsidRPr="00402C01">
        <w:rPr>
          <w:rFonts w:cs="Arial"/>
          <w:b/>
          <w:szCs w:val="20"/>
        </w:rPr>
        <w:t>Specification:</w:t>
      </w:r>
    </w:p>
    <w:p w:rsidR="004D641B" w:rsidRPr="009A3697" w:rsidRDefault="004D641B" w:rsidP="00402C01">
      <w:pPr>
        <w:ind w:left="720"/>
      </w:pPr>
    </w:p>
    <w:p w:rsidR="004D641B" w:rsidRPr="009A3697" w:rsidRDefault="004D641B" w:rsidP="00402C01">
      <w:pPr>
        <w:ind w:left="720"/>
      </w:pPr>
      <w:r w:rsidRPr="00402C01">
        <w:rPr>
          <w:u w:val="single"/>
        </w:rPr>
        <w:t>Base Bid</w:t>
      </w:r>
      <w:r w:rsidRPr="009A3697">
        <w:t xml:space="preserve">:  Material shall be in accordance with the enclosed Specification for Plant Mix Bituminous Mixture-Commercial Grade (Maintenance).  </w:t>
      </w:r>
    </w:p>
    <w:p w:rsidR="004D641B" w:rsidRPr="009A3697" w:rsidRDefault="004D641B" w:rsidP="00402C01">
      <w:pPr>
        <w:ind w:left="720"/>
      </w:pPr>
    </w:p>
    <w:p w:rsidR="004D641B" w:rsidRPr="009A3697" w:rsidRDefault="004D641B" w:rsidP="00402C01">
      <w:pPr>
        <w:ind w:left="720"/>
      </w:pPr>
      <w:r w:rsidRPr="00402C01">
        <w:rPr>
          <w:u w:val="single"/>
        </w:rPr>
        <w:t>Alternate Bid</w:t>
      </w:r>
      <w:r w:rsidRPr="009A3697">
        <w:t>:  Material shall be in accordance with the enclosed Specification for Plant Mix Bituminous Mixture-Commercial Grade (Maintenance), with the exception that Lines C, D and E are deleted.</w:t>
      </w:r>
    </w:p>
    <w:p w:rsidR="004D641B" w:rsidRPr="009A3697" w:rsidRDefault="004D641B" w:rsidP="00402C01">
      <w:pPr>
        <w:ind w:left="720"/>
      </w:pPr>
    </w:p>
    <w:p w:rsidR="004D641B" w:rsidRPr="009A3697" w:rsidRDefault="0006459D" w:rsidP="004165E7">
      <w:pPr>
        <w:tabs>
          <w:tab w:val="left" w:pos="-1440"/>
        </w:tabs>
        <w:ind w:left="720" w:hanging="720"/>
        <w:rPr>
          <w:rFonts w:cs="Arial"/>
          <w:szCs w:val="20"/>
        </w:rPr>
      </w:pPr>
      <w:r>
        <w:rPr>
          <w:rFonts w:cs="Arial"/>
          <w:szCs w:val="20"/>
        </w:rPr>
        <w:t>9</w:t>
      </w:r>
      <w:r w:rsidR="0011322C">
        <w:rPr>
          <w:rFonts w:cs="Arial"/>
          <w:szCs w:val="20"/>
        </w:rPr>
        <w:t>.</w:t>
      </w:r>
      <w:r w:rsidR="0011322C">
        <w:rPr>
          <w:rFonts w:cs="Arial"/>
          <w:szCs w:val="20"/>
        </w:rPr>
        <w:tab/>
      </w:r>
      <w:r w:rsidR="004D641B" w:rsidRPr="00402C01">
        <w:rPr>
          <w:rFonts w:cs="Arial"/>
          <w:b/>
          <w:szCs w:val="20"/>
        </w:rPr>
        <w:t>Payment</w:t>
      </w:r>
      <w:r w:rsidR="004D641B" w:rsidRPr="009A3697">
        <w:rPr>
          <w:rFonts w:cs="Arial"/>
          <w:szCs w:val="20"/>
        </w:rPr>
        <w:t>:  Payment will be made in regular routine upon presentation of invoice(s) submitted to the address as instructed on the order.  KDOT Purchase Authority number must be referenced on the invoice.</w:t>
      </w:r>
    </w:p>
    <w:p w:rsidR="004D641B" w:rsidRPr="009A3697" w:rsidRDefault="004D641B" w:rsidP="004165E7">
      <w:pPr>
        <w:tabs>
          <w:tab w:val="left" w:pos="-1440"/>
        </w:tabs>
        <w:ind w:left="720"/>
        <w:rPr>
          <w:rFonts w:cs="Arial"/>
          <w:szCs w:val="20"/>
        </w:rPr>
      </w:pPr>
    </w:p>
    <w:p w:rsidR="004D641B" w:rsidRPr="009A3697" w:rsidRDefault="0006459D" w:rsidP="004165E7">
      <w:pPr>
        <w:tabs>
          <w:tab w:val="left" w:pos="-1440"/>
        </w:tabs>
        <w:ind w:left="720" w:hanging="720"/>
        <w:rPr>
          <w:rFonts w:cs="Arial"/>
          <w:szCs w:val="20"/>
        </w:rPr>
      </w:pPr>
      <w:r>
        <w:rPr>
          <w:rFonts w:cs="Arial"/>
          <w:szCs w:val="20"/>
        </w:rPr>
        <w:t>10</w:t>
      </w:r>
      <w:r w:rsidR="004D641B" w:rsidRPr="009A3697">
        <w:rPr>
          <w:rFonts w:cs="Arial"/>
          <w:szCs w:val="20"/>
        </w:rPr>
        <w:t>.</w:t>
      </w:r>
      <w:r w:rsidR="004D641B" w:rsidRPr="009A3697">
        <w:rPr>
          <w:rFonts w:cs="Arial"/>
          <w:szCs w:val="20"/>
        </w:rPr>
        <w:tab/>
        <w:t>Award will be based upon the Bidder’s Plant Price and the distance from the bidder’s plant to the designated city.  The formula $0.12 per mile per ton will be used to establish the cost of transporting the material.  This amount will be added to the bidders per ton price to determine the lowest delivered cost.  Prices shall remain firm for the period of the contract.  The cities shown are central points of usage and are used for comparison purposes.  Actual sites of usage will be within reasonable distances of these central points.</w:t>
      </w:r>
    </w:p>
    <w:p w:rsidR="004D641B" w:rsidRPr="009A3697" w:rsidRDefault="004D641B" w:rsidP="004165E7">
      <w:pPr>
        <w:ind w:left="720"/>
        <w:rPr>
          <w:rFonts w:cs="Arial"/>
          <w:szCs w:val="20"/>
        </w:rPr>
      </w:pPr>
    </w:p>
    <w:p w:rsidR="004D641B" w:rsidRPr="009A3697" w:rsidRDefault="0006459D" w:rsidP="004165E7">
      <w:pPr>
        <w:tabs>
          <w:tab w:val="left" w:pos="-1440"/>
        </w:tabs>
        <w:ind w:left="720" w:hanging="720"/>
        <w:rPr>
          <w:rFonts w:cs="Arial"/>
          <w:szCs w:val="20"/>
        </w:rPr>
      </w:pPr>
      <w:r>
        <w:rPr>
          <w:rFonts w:cs="Arial"/>
          <w:szCs w:val="20"/>
        </w:rPr>
        <w:t>11</w:t>
      </w:r>
      <w:r w:rsidR="004D641B" w:rsidRPr="009A3697">
        <w:rPr>
          <w:rFonts w:cs="Arial"/>
          <w:szCs w:val="20"/>
        </w:rPr>
        <w:t>.</w:t>
      </w:r>
      <w:r w:rsidR="004D641B" w:rsidRPr="009A3697">
        <w:rPr>
          <w:rFonts w:cs="Arial"/>
          <w:szCs w:val="20"/>
        </w:rPr>
        <w:tab/>
        <w:t>If no plants are located within the radius shown, the right is reserved to award in the best interest of the State.</w:t>
      </w:r>
    </w:p>
    <w:p w:rsidR="004D641B" w:rsidRDefault="004D641B" w:rsidP="004D641B">
      <w:pPr>
        <w:rPr>
          <w:rFonts w:cs="Arial"/>
          <w:szCs w:val="20"/>
        </w:rPr>
      </w:pPr>
    </w:p>
    <w:p w:rsidR="004D641B" w:rsidRDefault="0006459D" w:rsidP="004165E7">
      <w:pPr>
        <w:ind w:left="720" w:hanging="720"/>
        <w:rPr>
          <w:rFonts w:cs="Arial"/>
          <w:szCs w:val="20"/>
        </w:rPr>
      </w:pPr>
      <w:r>
        <w:rPr>
          <w:rFonts w:cs="Arial"/>
          <w:szCs w:val="20"/>
        </w:rPr>
        <w:t>12</w:t>
      </w:r>
      <w:r w:rsidR="004D641B">
        <w:rPr>
          <w:rFonts w:cs="Arial"/>
          <w:szCs w:val="20"/>
        </w:rPr>
        <w:t>.</w:t>
      </w:r>
      <w:r w:rsidR="004D641B">
        <w:rPr>
          <w:rFonts w:cs="Arial"/>
          <w:szCs w:val="20"/>
        </w:rPr>
        <w:tab/>
      </w:r>
      <w:r>
        <w:rPr>
          <w:rFonts w:cs="Arial"/>
          <w:szCs w:val="20"/>
        </w:rPr>
        <w:t>The Bidder’s response shall include the following documents:</w:t>
      </w:r>
    </w:p>
    <w:p w:rsidR="0006459D" w:rsidRDefault="0006459D" w:rsidP="0006459D">
      <w:pPr>
        <w:tabs>
          <w:tab w:val="left" w:pos="360"/>
        </w:tabs>
        <w:ind w:left="720"/>
        <w:rPr>
          <w:b/>
        </w:rPr>
      </w:pPr>
      <w:r>
        <w:rPr>
          <w:b/>
        </w:rPr>
        <w:sym w:font="Symbol" w:char="F0B7"/>
      </w:r>
      <w:r>
        <w:rPr>
          <w:b/>
        </w:rPr>
        <w:tab/>
        <w:t>Signature Sheet</w:t>
      </w:r>
    </w:p>
    <w:p w:rsidR="0006459D" w:rsidRDefault="0006459D" w:rsidP="0006459D">
      <w:pPr>
        <w:widowControl/>
        <w:numPr>
          <w:ilvl w:val="0"/>
          <w:numId w:val="4"/>
        </w:numPr>
        <w:tabs>
          <w:tab w:val="clear" w:pos="720"/>
          <w:tab w:val="num" w:pos="360"/>
        </w:tabs>
        <w:ind w:firstLine="0"/>
        <w:rPr>
          <w:b/>
        </w:rPr>
      </w:pPr>
      <w:r>
        <w:rPr>
          <w:b/>
        </w:rPr>
        <w:t>Supplier Diversity Survey Form</w:t>
      </w:r>
    </w:p>
    <w:p w:rsidR="0006459D" w:rsidRDefault="0006459D" w:rsidP="0006459D">
      <w:pPr>
        <w:widowControl/>
        <w:numPr>
          <w:ilvl w:val="0"/>
          <w:numId w:val="4"/>
        </w:numPr>
        <w:tabs>
          <w:tab w:val="clear" w:pos="720"/>
          <w:tab w:val="num" w:pos="360"/>
        </w:tabs>
        <w:ind w:firstLine="0"/>
        <w:rPr>
          <w:b/>
        </w:rPr>
      </w:pPr>
      <w:r>
        <w:rPr>
          <w:b/>
        </w:rPr>
        <w:t>Tax Clearance Certificate</w:t>
      </w:r>
    </w:p>
    <w:p w:rsidR="0006459D" w:rsidRDefault="0006459D" w:rsidP="0006459D">
      <w:pPr>
        <w:widowControl/>
        <w:numPr>
          <w:ilvl w:val="0"/>
          <w:numId w:val="4"/>
        </w:numPr>
        <w:tabs>
          <w:tab w:val="clear" w:pos="720"/>
          <w:tab w:val="num" w:pos="360"/>
        </w:tabs>
        <w:ind w:firstLine="0"/>
        <w:rPr>
          <w:b/>
        </w:rPr>
      </w:pPr>
      <w:r>
        <w:rPr>
          <w:b/>
        </w:rPr>
        <w:t>Certification Regarding Immigration Reform &amp; Control</w:t>
      </w:r>
    </w:p>
    <w:p w:rsidR="00EF567A" w:rsidRDefault="00EF567A" w:rsidP="0006459D">
      <w:pPr>
        <w:widowControl/>
        <w:numPr>
          <w:ilvl w:val="0"/>
          <w:numId w:val="4"/>
        </w:numPr>
        <w:tabs>
          <w:tab w:val="clear" w:pos="720"/>
          <w:tab w:val="num" w:pos="360"/>
        </w:tabs>
        <w:ind w:firstLine="0"/>
        <w:rPr>
          <w:b/>
        </w:rPr>
      </w:pPr>
      <w:r>
        <w:rPr>
          <w:b/>
        </w:rPr>
        <w:t>Bid Form</w:t>
      </w:r>
    </w:p>
    <w:p w:rsidR="0006459D" w:rsidRDefault="00EF567A" w:rsidP="0006459D">
      <w:pPr>
        <w:widowControl/>
        <w:numPr>
          <w:ilvl w:val="0"/>
          <w:numId w:val="4"/>
        </w:numPr>
        <w:tabs>
          <w:tab w:val="clear" w:pos="720"/>
          <w:tab w:val="num" w:pos="360"/>
        </w:tabs>
        <w:ind w:firstLine="0"/>
        <w:rPr>
          <w:b/>
        </w:rPr>
      </w:pPr>
      <w:r>
        <w:rPr>
          <w:b/>
        </w:rPr>
        <w:t>Descriptive literature and product specifications (if applicable)</w:t>
      </w:r>
    </w:p>
    <w:p w:rsidR="0006459D" w:rsidRDefault="0006459D" w:rsidP="0006459D">
      <w:pPr>
        <w:tabs>
          <w:tab w:val="left" w:pos="360"/>
        </w:tabs>
        <w:ind w:left="720"/>
        <w:rPr>
          <w:b/>
        </w:rPr>
      </w:pPr>
    </w:p>
    <w:p w:rsidR="00EF567A" w:rsidRDefault="00EF567A" w:rsidP="0006459D">
      <w:pPr>
        <w:tabs>
          <w:tab w:val="left" w:pos="360"/>
        </w:tabs>
        <w:ind w:left="720"/>
      </w:pPr>
      <w:r w:rsidRPr="00EF567A">
        <w:t>Bidders shall retain the following documents for future reference:</w:t>
      </w:r>
    </w:p>
    <w:p w:rsidR="00EF567A" w:rsidRDefault="00EF567A" w:rsidP="00EF567A">
      <w:pPr>
        <w:numPr>
          <w:ilvl w:val="0"/>
          <w:numId w:val="5"/>
        </w:numPr>
        <w:tabs>
          <w:tab w:val="left" w:pos="360"/>
        </w:tabs>
        <w:ind w:left="1440" w:hanging="720"/>
      </w:pPr>
      <w:r>
        <w:t>Conditions to Bidding</w:t>
      </w:r>
    </w:p>
    <w:p w:rsidR="00EF567A" w:rsidRDefault="00EF567A" w:rsidP="00EF567A">
      <w:pPr>
        <w:numPr>
          <w:ilvl w:val="0"/>
          <w:numId w:val="5"/>
        </w:numPr>
        <w:tabs>
          <w:tab w:val="left" w:pos="360"/>
        </w:tabs>
        <w:ind w:left="1440" w:hanging="720"/>
      </w:pPr>
      <w:r>
        <w:t>Bid Instructions</w:t>
      </w:r>
    </w:p>
    <w:p w:rsidR="00EF567A" w:rsidRDefault="00EF567A" w:rsidP="00EF567A">
      <w:pPr>
        <w:numPr>
          <w:ilvl w:val="0"/>
          <w:numId w:val="5"/>
        </w:numPr>
        <w:tabs>
          <w:tab w:val="left" w:pos="360"/>
        </w:tabs>
        <w:ind w:left="1440" w:hanging="720"/>
      </w:pPr>
      <w:r>
        <w:t>General Provisions</w:t>
      </w:r>
    </w:p>
    <w:p w:rsidR="00EF567A" w:rsidRDefault="00EF567A" w:rsidP="00EF567A">
      <w:pPr>
        <w:numPr>
          <w:ilvl w:val="0"/>
          <w:numId w:val="5"/>
        </w:numPr>
        <w:tabs>
          <w:tab w:val="left" w:pos="360"/>
        </w:tabs>
        <w:ind w:left="1440" w:hanging="720"/>
      </w:pPr>
      <w:r>
        <w:t>Special Provisions</w:t>
      </w:r>
    </w:p>
    <w:p w:rsidR="00EF567A" w:rsidRDefault="00EF567A" w:rsidP="00EF567A">
      <w:pPr>
        <w:numPr>
          <w:ilvl w:val="0"/>
          <w:numId w:val="5"/>
        </w:numPr>
        <w:tabs>
          <w:tab w:val="left" w:pos="360"/>
        </w:tabs>
        <w:ind w:left="1440" w:hanging="720"/>
      </w:pPr>
      <w:r>
        <w:t>Specifications (if applicable)</w:t>
      </w:r>
    </w:p>
    <w:p w:rsidR="00EF567A" w:rsidRDefault="00EF567A" w:rsidP="00EF567A">
      <w:pPr>
        <w:tabs>
          <w:tab w:val="left" w:pos="360"/>
        </w:tabs>
        <w:ind w:left="1440"/>
      </w:pPr>
    </w:p>
    <w:p w:rsidR="00EF567A" w:rsidRPr="00EF567A" w:rsidRDefault="00EF567A" w:rsidP="00EF567A">
      <w:pPr>
        <w:tabs>
          <w:tab w:val="left" w:pos="360"/>
        </w:tabs>
        <w:ind w:left="1440"/>
      </w:pPr>
    </w:p>
    <w:p w:rsidR="0006459D" w:rsidRDefault="0006459D" w:rsidP="004165E7">
      <w:pPr>
        <w:ind w:left="720" w:hanging="720"/>
        <w:rPr>
          <w:rFonts w:cs="Arial"/>
          <w:szCs w:val="20"/>
        </w:rPr>
      </w:pPr>
    </w:p>
    <w:p w:rsidR="00402C01" w:rsidRDefault="00402C01" w:rsidP="004165E7">
      <w:pPr>
        <w:ind w:left="720" w:hanging="720"/>
        <w:rPr>
          <w:rFonts w:cs="Arial"/>
          <w:szCs w:val="20"/>
        </w:rPr>
      </w:pPr>
    </w:p>
    <w:p w:rsidR="004D641B" w:rsidRPr="009A3697" w:rsidRDefault="00402C01" w:rsidP="00402C01">
      <w:pPr>
        <w:tabs>
          <w:tab w:val="center" w:pos="5040"/>
        </w:tabs>
        <w:jc w:val="center"/>
        <w:rPr>
          <w:rFonts w:cs="Arial"/>
          <w:szCs w:val="20"/>
        </w:rPr>
      </w:pPr>
      <w:r>
        <w:rPr>
          <w:rFonts w:cs="Arial"/>
          <w:szCs w:val="20"/>
        </w:rPr>
        <w:br w:type="page"/>
      </w:r>
      <w:r w:rsidR="004D641B" w:rsidRPr="009A3697">
        <w:rPr>
          <w:rFonts w:cs="Arial"/>
          <w:szCs w:val="20"/>
        </w:rPr>
        <w:lastRenderedPageBreak/>
        <w:t>PLANT MIX BITUMINOUS MIXTURE - COMMERCIAL GRADE (MAINTENANCE)</w:t>
      </w:r>
    </w:p>
    <w:p w:rsidR="004D641B" w:rsidRPr="009A3697" w:rsidRDefault="004D641B" w:rsidP="004D641B">
      <w:pPr>
        <w:rPr>
          <w:rFonts w:cs="Arial"/>
          <w:szCs w:val="20"/>
        </w:rPr>
      </w:pPr>
    </w:p>
    <w:p w:rsidR="004D641B" w:rsidRPr="009A3697" w:rsidRDefault="004D641B" w:rsidP="004D641B">
      <w:pPr>
        <w:rPr>
          <w:rFonts w:cs="Arial"/>
          <w:szCs w:val="20"/>
        </w:rPr>
      </w:pPr>
    </w:p>
    <w:p w:rsidR="004D641B" w:rsidRPr="009A3697" w:rsidRDefault="004D641B" w:rsidP="00402C01">
      <w:pPr>
        <w:ind w:left="2160" w:hanging="2160"/>
        <w:rPr>
          <w:rFonts w:cs="Arial"/>
          <w:szCs w:val="20"/>
        </w:rPr>
      </w:pPr>
      <w:r w:rsidRPr="009A3697">
        <w:rPr>
          <w:rFonts w:cs="Arial"/>
          <w:szCs w:val="20"/>
        </w:rPr>
        <w:t>DESCRIPTION -</w:t>
      </w:r>
      <w:r w:rsidRPr="009A3697">
        <w:rPr>
          <w:rFonts w:cs="Arial"/>
          <w:szCs w:val="20"/>
        </w:rPr>
        <w:tab/>
        <w:t xml:space="preserve">This work shall consist of aggregate and bituminous material mixed in a </w:t>
      </w:r>
      <w:r w:rsidRPr="009A3697">
        <w:rPr>
          <w:rFonts w:cs="Arial"/>
          <w:szCs w:val="20"/>
        </w:rPr>
        <w:tab/>
        <w:t>central plant.</w:t>
      </w:r>
    </w:p>
    <w:p w:rsidR="004D641B" w:rsidRPr="009A3697" w:rsidRDefault="004D641B" w:rsidP="004D641B">
      <w:pPr>
        <w:rPr>
          <w:rFonts w:cs="Arial"/>
          <w:szCs w:val="20"/>
        </w:rPr>
      </w:pPr>
    </w:p>
    <w:p w:rsidR="004D641B" w:rsidRPr="009A3697" w:rsidRDefault="004D641B" w:rsidP="00402C01">
      <w:pPr>
        <w:ind w:left="2160" w:hanging="2160"/>
        <w:rPr>
          <w:rFonts w:cs="Arial"/>
          <w:szCs w:val="20"/>
        </w:rPr>
      </w:pPr>
      <w:r w:rsidRPr="009A3697">
        <w:rPr>
          <w:rFonts w:cs="Arial"/>
          <w:szCs w:val="20"/>
        </w:rPr>
        <w:t>BID ITEM -</w:t>
      </w:r>
      <w:r w:rsidRPr="009A3697">
        <w:rPr>
          <w:rFonts w:cs="Arial"/>
          <w:szCs w:val="20"/>
        </w:rPr>
        <w:tab/>
        <w:t>Plant Mix Bituminous Mixture - Commercial Grade (Maintenance).</w:t>
      </w:r>
    </w:p>
    <w:p w:rsidR="004D641B" w:rsidRPr="009A3697" w:rsidRDefault="004D641B" w:rsidP="004D641B">
      <w:pPr>
        <w:rPr>
          <w:rFonts w:cs="Arial"/>
          <w:szCs w:val="20"/>
        </w:rPr>
      </w:pPr>
    </w:p>
    <w:p w:rsidR="004D641B" w:rsidRPr="009A3697" w:rsidRDefault="004D641B" w:rsidP="00402C01">
      <w:pPr>
        <w:ind w:left="2160" w:hanging="2160"/>
        <w:rPr>
          <w:rFonts w:cs="Arial"/>
          <w:szCs w:val="20"/>
        </w:rPr>
      </w:pPr>
      <w:r w:rsidRPr="009A3697">
        <w:rPr>
          <w:rFonts w:cs="Arial"/>
          <w:szCs w:val="20"/>
        </w:rPr>
        <w:t>MATERIALS -</w:t>
      </w:r>
      <w:r w:rsidRPr="009A3697">
        <w:rPr>
          <w:rFonts w:cs="Arial"/>
          <w:szCs w:val="20"/>
        </w:rPr>
        <w:tab/>
        <w:t>The bituminous mixture shall be a</w:t>
      </w:r>
      <w:r w:rsidR="00402C01">
        <w:rPr>
          <w:rFonts w:cs="Arial"/>
          <w:szCs w:val="20"/>
        </w:rPr>
        <w:t xml:space="preserve">pproved by the Area Engineer.  </w:t>
      </w:r>
      <w:r w:rsidRPr="009A3697">
        <w:rPr>
          <w:rFonts w:cs="Arial"/>
          <w:szCs w:val="20"/>
        </w:rPr>
        <w:t>The approval in general will be based on the following conditions:</w:t>
      </w:r>
    </w:p>
    <w:p w:rsidR="004D641B" w:rsidRPr="009A3697" w:rsidRDefault="004D641B" w:rsidP="004D641B">
      <w:pPr>
        <w:rPr>
          <w:rFonts w:cs="Arial"/>
          <w:szCs w:val="20"/>
        </w:rPr>
      </w:pPr>
    </w:p>
    <w:p w:rsidR="004D641B" w:rsidRPr="009A3697" w:rsidRDefault="004D641B" w:rsidP="00402C01">
      <w:pPr>
        <w:ind w:left="2520" w:hanging="360"/>
        <w:rPr>
          <w:rFonts w:cs="Arial"/>
          <w:szCs w:val="20"/>
        </w:rPr>
      </w:pPr>
      <w:r w:rsidRPr="009A3697">
        <w:rPr>
          <w:rFonts w:cs="Arial"/>
          <w:szCs w:val="20"/>
        </w:rPr>
        <w:t>(a)</w:t>
      </w:r>
      <w:r w:rsidRPr="009A3697">
        <w:rPr>
          <w:rFonts w:cs="Arial"/>
          <w:szCs w:val="20"/>
        </w:rPr>
        <w:tab/>
        <w:t>All materials shall be furnished by recognized producers.</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(b)</w:t>
      </w:r>
      <w:r w:rsidRPr="009A3697">
        <w:rPr>
          <w:rFonts w:cs="Arial"/>
          <w:szCs w:val="20"/>
        </w:rPr>
        <w:tab/>
        <w:t>The hot mix plant shall produce mixtures for base and surface work acceptable to the Area Engineer.</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(c)</w:t>
      </w:r>
      <w:r w:rsidRPr="009A3697">
        <w:rPr>
          <w:rFonts w:cs="Arial"/>
          <w:szCs w:val="20"/>
        </w:rPr>
        <w:tab/>
        <w:t>The Area Engineer shall s</w:t>
      </w:r>
      <w:r w:rsidR="00402C01">
        <w:rPr>
          <w:rFonts w:cs="Arial"/>
          <w:szCs w:val="20"/>
        </w:rPr>
        <w:t xml:space="preserve">elect the type of mix based on </w:t>
      </w:r>
      <w:r w:rsidRPr="009A3697">
        <w:rPr>
          <w:rFonts w:cs="Arial"/>
          <w:szCs w:val="20"/>
        </w:rPr>
        <w:t>needs at the specific location where the material is to be used.</w:t>
      </w:r>
    </w:p>
    <w:p w:rsidR="004D641B" w:rsidRPr="009A3697" w:rsidRDefault="004D641B" w:rsidP="00402C01">
      <w:pPr>
        <w:ind w:left="2880" w:hanging="360"/>
        <w:rPr>
          <w:rFonts w:cs="Arial"/>
          <w:szCs w:val="20"/>
        </w:rPr>
      </w:pPr>
      <w:r w:rsidRPr="009A3697">
        <w:rPr>
          <w:rFonts w:cs="Arial"/>
          <w:szCs w:val="20"/>
        </w:rPr>
        <w:t>Base pricing to be for BM-2 Commercial Grade mixture.</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(d)</w:t>
      </w:r>
      <w:r w:rsidRPr="009A3697">
        <w:rPr>
          <w:rFonts w:cs="Arial"/>
          <w:szCs w:val="20"/>
        </w:rPr>
        <w:tab/>
        <w:t>The mix design for the mix selected shall be submitted to the Area Engineer for approval prior to pick up.</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(e)</w:t>
      </w:r>
      <w:r w:rsidRPr="009A3697">
        <w:rPr>
          <w:rFonts w:cs="Arial"/>
          <w:szCs w:val="20"/>
        </w:rPr>
        <w:tab/>
        <w:t>Vendor shall be capable of producing material approved by the Area Engineer within 24 hours of placement of the order.  For a minimum order of 10 tons, the vendor will make any necessary plant adjustments to provide the type of mixture desired by the Area Engineer.</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(f)</w:t>
      </w:r>
      <w:r w:rsidRPr="009A3697">
        <w:rPr>
          <w:rFonts w:cs="Arial"/>
          <w:szCs w:val="20"/>
        </w:rPr>
        <w:tab/>
        <w:t>Material to be FOB - Vendor's plant, loaded into KDOT trucks by the vendor.</w:t>
      </w:r>
    </w:p>
    <w:p w:rsidR="004D641B" w:rsidRPr="009A3697" w:rsidRDefault="004D641B" w:rsidP="00402C01">
      <w:pPr>
        <w:ind w:left="2520" w:hanging="360"/>
        <w:rPr>
          <w:rFonts w:cs="Arial"/>
          <w:szCs w:val="20"/>
        </w:rPr>
      </w:pPr>
    </w:p>
    <w:p w:rsidR="004D641B" w:rsidRPr="009A3697" w:rsidRDefault="004D641B" w:rsidP="00402C01">
      <w:pPr>
        <w:ind w:left="2520" w:hanging="360"/>
        <w:rPr>
          <w:rFonts w:cs="Arial"/>
          <w:szCs w:val="20"/>
        </w:rPr>
      </w:pPr>
      <w:r w:rsidRPr="009A3697">
        <w:rPr>
          <w:rFonts w:cs="Arial"/>
          <w:szCs w:val="20"/>
        </w:rPr>
        <w:t>(g)</w:t>
      </w:r>
      <w:r w:rsidRPr="009A3697">
        <w:rPr>
          <w:rFonts w:cs="Arial"/>
          <w:szCs w:val="20"/>
        </w:rPr>
        <w:tab/>
        <w:t>Material to be furnished in quantities as ordered by the Area</w:t>
      </w:r>
      <w:r w:rsidR="00402C01">
        <w:rPr>
          <w:rFonts w:cs="Arial"/>
          <w:szCs w:val="20"/>
        </w:rPr>
        <w:t xml:space="preserve"> </w:t>
      </w:r>
      <w:r w:rsidRPr="009A3697">
        <w:rPr>
          <w:rFonts w:cs="Arial"/>
          <w:szCs w:val="20"/>
        </w:rPr>
        <w:t>Engineer.</w:t>
      </w:r>
    </w:p>
    <w:p w:rsidR="004D641B" w:rsidRDefault="004D641B" w:rsidP="004D641B">
      <w:pPr>
        <w:rPr>
          <w:rFonts w:cs="Arial"/>
          <w:szCs w:val="20"/>
        </w:rPr>
      </w:pPr>
    </w:p>
    <w:p w:rsidR="00402C01" w:rsidRPr="009A3697" w:rsidRDefault="00402C01" w:rsidP="004D641B">
      <w:pPr>
        <w:rPr>
          <w:rFonts w:cs="Arial"/>
          <w:szCs w:val="20"/>
        </w:rPr>
        <w:sectPr w:rsidR="00402C01" w:rsidRPr="009A3697" w:rsidSect="00402C01">
          <w:headerReference w:type="default" r:id="rId15"/>
          <w:headerReference w:type="first" r:id="rId16"/>
          <w:endnotePr>
            <w:numFmt w:val="decimal"/>
          </w:endnotePr>
          <w:pgSz w:w="12240" w:h="15840" w:code="1"/>
          <w:pgMar w:top="360" w:right="1440" w:bottom="360" w:left="1440" w:header="360" w:footer="0" w:gutter="0"/>
          <w:cols w:space="720"/>
          <w:noEndnote/>
          <w:titlePg/>
        </w:sectPr>
      </w:pPr>
    </w:p>
    <w:p w:rsidR="004D641B" w:rsidRPr="009A3697" w:rsidRDefault="004D641B" w:rsidP="0011322C">
      <w:pPr>
        <w:tabs>
          <w:tab w:val="center" w:pos="7344"/>
        </w:tabs>
        <w:jc w:val="center"/>
        <w:rPr>
          <w:rFonts w:cs="Arial"/>
        </w:rPr>
      </w:pPr>
      <w:r w:rsidRPr="009A3697">
        <w:rPr>
          <w:rFonts w:cs="Arial"/>
        </w:rPr>
        <w:lastRenderedPageBreak/>
        <w:t>Kansas Department of Transportation</w:t>
      </w:r>
    </w:p>
    <w:p w:rsidR="004D641B" w:rsidRDefault="004D641B" w:rsidP="0011322C">
      <w:pPr>
        <w:tabs>
          <w:tab w:val="center" w:pos="7344"/>
        </w:tabs>
        <w:jc w:val="center"/>
        <w:rPr>
          <w:rFonts w:cs="Arial"/>
          <w:b/>
        </w:rPr>
      </w:pPr>
      <w:r w:rsidRPr="009A3697">
        <w:rPr>
          <w:rFonts w:cs="Arial"/>
          <w:b/>
        </w:rPr>
        <w:t>BASE BID PRICING</w:t>
      </w:r>
    </w:p>
    <w:p w:rsidR="0011322C" w:rsidRPr="0011322C" w:rsidRDefault="0011322C" w:rsidP="0011322C">
      <w:pPr>
        <w:jc w:val="center"/>
      </w:pPr>
    </w:p>
    <w:tbl>
      <w:tblPr>
        <w:tblW w:w="13860" w:type="dxa"/>
        <w:tblInd w:w="-675" w:type="dxa"/>
        <w:tblLayout w:type="fixed"/>
        <w:tblCellMar>
          <w:left w:w="135" w:type="dxa"/>
          <w:right w:w="135" w:type="dxa"/>
        </w:tblCellMar>
        <w:tblLook w:val="0000"/>
      </w:tblPr>
      <w:tblGrid>
        <w:gridCol w:w="1032"/>
        <w:gridCol w:w="3612"/>
        <w:gridCol w:w="1206"/>
        <w:gridCol w:w="1440"/>
        <w:gridCol w:w="1530"/>
        <w:gridCol w:w="2160"/>
        <w:gridCol w:w="2880"/>
      </w:tblGrid>
      <w:tr w:rsidR="004D641B" w:rsidRPr="009A3697" w:rsidTr="0011322C">
        <w:tc>
          <w:tcPr>
            <w:tcW w:w="1032" w:type="dxa"/>
            <w:tcBorders>
              <w:top w:val="double" w:sz="7" w:space="0" w:color="000000"/>
              <w:left w:val="doub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Dist.</w:t>
            </w:r>
          </w:p>
          <w:p w:rsidR="004D641B" w:rsidRPr="009A3697" w:rsidRDefault="004D641B" w:rsidP="004165E7">
            <w:pPr>
              <w:rPr>
                <w:rFonts w:cs="Arial"/>
              </w:rPr>
            </w:pPr>
            <w:r w:rsidRPr="009A3697">
              <w:rPr>
                <w:rFonts w:cs="Arial"/>
              </w:rPr>
              <w:t>No.</w:t>
            </w:r>
          </w:p>
        </w:tc>
        <w:tc>
          <w:tcPr>
            <w:tcW w:w="3612" w:type="dxa"/>
            <w:tcBorders>
              <w:top w:val="double" w:sz="7" w:space="0" w:color="000000"/>
              <w:left w:val="sing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Work Area:</w:t>
            </w:r>
          </w:p>
          <w:p w:rsidR="004D641B" w:rsidRPr="009A3697" w:rsidRDefault="004D641B" w:rsidP="004165E7">
            <w:pPr>
              <w:rPr>
                <w:rFonts w:cs="Arial"/>
              </w:rPr>
            </w:pPr>
            <w:r w:rsidRPr="009A3697">
              <w:rPr>
                <w:rFonts w:cs="Arial"/>
              </w:rPr>
              <w:t xml:space="preserve">Plant to be located within the </w:t>
            </w:r>
          </w:p>
          <w:p w:rsidR="004D641B" w:rsidRPr="009A3697" w:rsidRDefault="004D641B" w:rsidP="004165E7">
            <w:pPr>
              <w:rPr>
                <w:rFonts w:cs="Arial"/>
              </w:rPr>
            </w:pPr>
            <w:r w:rsidRPr="009A3697">
              <w:rPr>
                <w:rFonts w:cs="Arial"/>
              </w:rPr>
              <w:t>Specified radius of the city shown</w:t>
            </w:r>
          </w:p>
          <w:p w:rsidR="004D641B" w:rsidRPr="009A3697" w:rsidRDefault="004D641B" w:rsidP="004165E7">
            <w:pPr>
              <w:rPr>
                <w:rFonts w:cs="Arial"/>
              </w:rPr>
            </w:pPr>
            <w:r w:rsidRPr="009A3697">
              <w:rPr>
                <w:rFonts w:cs="Arial"/>
              </w:rPr>
              <w:t>Below:</w:t>
            </w:r>
          </w:p>
        </w:tc>
        <w:tc>
          <w:tcPr>
            <w:tcW w:w="1206" w:type="dxa"/>
            <w:tcBorders>
              <w:top w:val="double" w:sz="7" w:space="0" w:color="000000"/>
              <w:left w:val="sing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Est. Qty.</w:t>
            </w:r>
          </w:p>
        </w:tc>
        <w:tc>
          <w:tcPr>
            <w:tcW w:w="1440" w:type="dxa"/>
            <w:tcBorders>
              <w:top w:val="double" w:sz="7" w:space="0" w:color="000000"/>
              <w:left w:val="sing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Cost/ton FOB: Plant, loaded in KDOT trucks.</w:t>
            </w:r>
          </w:p>
          <w:p w:rsidR="004D641B" w:rsidRPr="009A3697" w:rsidRDefault="004D641B" w:rsidP="004165E7">
            <w:pPr>
              <w:rPr>
                <w:rFonts w:cs="Arial"/>
              </w:rPr>
            </w:pPr>
            <w:r w:rsidRPr="009A3697">
              <w:rPr>
                <w:rFonts w:cs="Arial"/>
              </w:rPr>
              <w:t>(A)</w:t>
            </w:r>
          </w:p>
        </w:tc>
        <w:tc>
          <w:tcPr>
            <w:tcW w:w="1530" w:type="dxa"/>
            <w:tcBorders>
              <w:top w:val="double" w:sz="7" w:space="0" w:color="000000"/>
              <w:left w:val="sing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Road miles from plant to designated city.</w:t>
            </w:r>
          </w:p>
          <w:p w:rsidR="004D641B" w:rsidRPr="009A3697" w:rsidRDefault="004D641B" w:rsidP="004165E7">
            <w:pPr>
              <w:rPr>
                <w:rFonts w:cs="Arial"/>
              </w:rPr>
            </w:pPr>
            <w:r w:rsidRPr="009A3697">
              <w:rPr>
                <w:rFonts w:cs="Arial"/>
              </w:rPr>
              <w:t xml:space="preserve">       (B)</w:t>
            </w:r>
          </w:p>
        </w:tc>
        <w:tc>
          <w:tcPr>
            <w:tcW w:w="2160" w:type="dxa"/>
            <w:tcBorders>
              <w:top w:val="double" w:sz="7" w:space="0" w:color="000000"/>
              <w:left w:val="single" w:sz="7" w:space="0" w:color="000000"/>
              <w:bottom w:val="single" w:sz="6" w:space="0" w:color="FFFFFF"/>
              <w:right w:val="single" w:sz="6" w:space="0" w:color="FFFFFF"/>
            </w:tcBorders>
          </w:tcPr>
          <w:p w:rsidR="004D641B" w:rsidRPr="009A3697" w:rsidRDefault="004D641B" w:rsidP="004165E7">
            <w:pPr>
              <w:rPr>
                <w:rFonts w:cs="Arial"/>
              </w:rPr>
            </w:pPr>
            <w:r w:rsidRPr="009A3697">
              <w:rPr>
                <w:rFonts w:cs="Arial"/>
              </w:rPr>
              <w:t>Total delivered cost per ton.</w:t>
            </w:r>
          </w:p>
          <w:p w:rsidR="004D641B" w:rsidRPr="009A3697" w:rsidRDefault="004D641B" w:rsidP="004165E7">
            <w:pPr>
              <w:rPr>
                <w:rFonts w:cs="Arial"/>
              </w:rPr>
            </w:pPr>
            <w:r w:rsidRPr="009A3697">
              <w:rPr>
                <w:rFonts w:cs="Arial"/>
              </w:rPr>
              <w:t>A+(Bx$0.12)</w:t>
            </w:r>
          </w:p>
        </w:tc>
        <w:tc>
          <w:tcPr>
            <w:tcW w:w="2880" w:type="dxa"/>
            <w:tcBorders>
              <w:top w:val="double" w:sz="7" w:space="0" w:color="000000"/>
              <w:left w:val="single" w:sz="7" w:space="0" w:color="000000"/>
              <w:bottom w:val="single" w:sz="6" w:space="0" w:color="FFFFFF"/>
              <w:right w:val="double" w:sz="7" w:space="0" w:color="000000"/>
            </w:tcBorders>
          </w:tcPr>
          <w:p w:rsidR="004D641B" w:rsidRPr="009A3697" w:rsidRDefault="004D641B" w:rsidP="004165E7">
            <w:pPr>
              <w:rPr>
                <w:rFonts w:cs="Arial"/>
              </w:rPr>
            </w:pPr>
            <w:r w:rsidRPr="009A3697">
              <w:rPr>
                <w:rFonts w:cs="Arial"/>
              </w:rPr>
              <w:t>State exact location of plant:</w:t>
            </w:r>
          </w:p>
        </w:tc>
      </w:tr>
      <w:tr w:rsidR="004D641B" w:rsidRPr="009A3697" w:rsidTr="0011322C">
        <w:trPr>
          <w:trHeight w:val="661"/>
        </w:trPr>
        <w:tc>
          <w:tcPr>
            <w:tcW w:w="1032" w:type="dxa"/>
            <w:tcBorders>
              <w:top w:val="single" w:sz="7" w:space="0" w:color="000000"/>
              <w:left w:val="double" w:sz="7" w:space="0" w:color="000000"/>
              <w:bottom w:val="single" w:sz="6" w:space="0" w:color="FFFFFF"/>
              <w:right w:val="single" w:sz="6" w:space="0" w:color="FFFFFF"/>
            </w:tcBorders>
            <w:vAlign w:val="center"/>
          </w:tcPr>
          <w:p w:rsidR="004D641B" w:rsidRPr="009A3697" w:rsidRDefault="004D641B" w:rsidP="004165E7">
            <w:pPr>
              <w:rPr>
                <w:rFonts w:cs="Arial"/>
              </w:rPr>
            </w:pPr>
            <w:r w:rsidRPr="009A3697">
              <w:rPr>
                <w:rFonts w:cs="Arial"/>
              </w:rPr>
              <w:t>6-1-30</w:t>
            </w:r>
          </w:p>
        </w:tc>
        <w:tc>
          <w:tcPr>
            <w:tcW w:w="3612" w:type="dxa"/>
            <w:tcBorders>
              <w:top w:val="single" w:sz="7" w:space="0" w:color="000000"/>
              <w:left w:val="single" w:sz="7" w:space="0" w:color="000000"/>
              <w:bottom w:val="single" w:sz="6" w:space="0" w:color="FFFFFF"/>
              <w:right w:val="single" w:sz="6" w:space="0" w:color="FFFFFF"/>
            </w:tcBorders>
            <w:vAlign w:val="center"/>
          </w:tcPr>
          <w:p w:rsidR="004D641B" w:rsidRPr="009A3697" w:rsidRDefault="004D641B" w:rsidP="004165E7">
            <w:pPr>
              <w:rPr>
                <w:rFonts w:cs="Arial"/>
              </w:rPr>
            </w:pPr>
            <w:r w:rsidRPr="009A3697">
              <w:rPr>
                <w:rFonts w:cs="Arial"/>
              </w:rPr>
              <w:t>40 mile radius of Garden City, KS</w:t>
            </w:r>
          </w:p>
        </w:tc>
        <w:tc>
          <w:tcPr>
            <w:tcW w:w="1206" w:type="dxa"/>
            <w:tcBorders>
              <w:top w:val="single" w:sz="7" w:space="0" w:color="000000"/>
              <w:left w:val="single" w:sz="7" w:space="0" w:color="000000"/>
              <w:bottom w:val="single" w:sz="6" w:space="0" w:color="FFFFFF"/>
              <w:right w:val="single" w:sz="6" w:space="0" w:color="FFFFFF"/>
            </w:tcBorders>
            <w:vAlign w:val="center"/>
          </w:tcPr>
          <w:p w:rsidR="004D641B" w:rsidRPr="009A3697" w:rsidRDefault="004D641B" w:rsidP="004165E7">
            <w:pPr>
              <w:rPr>
                <w:rFonts w:cs="Arial"/>
              </w:rPr>
            </w:pPr>
            <w:r w:rsidRPr="009A3697">
              <w:rPr>
                <w:rFonts w:cs="Arial"/>
              </w:rPr>
              <w:t>2,000 ton</w:t>
            </w:r>
          </w:p>
        </w:tc>
        <w:tc>
          <w:tcPr>
            <w:tcW w:w="1440" w:type="dxa"/>
            <w:tcBorders>
              <w:top w:val="single" w:sz="7" w:space="0" w:color="000000"/>
              <w:left w:val="single" w:sz="7" w:space="0" w:color="000000"/>
              <w:bottom w:val="single" w:sz="6" w:space="0" w:color="FFFFFF"/>
              <w:right w:val="single" w:sz="6" w:space="0" w:color="FFFFFF"/>
            </w:tcBorders>
            <w:vAlign w:val="center"/>
          </w:tcPr>
          <w:p w:rsidR="004D641B" w:rsidRPr="009A3697" w:rsidRDefault="004D641B" w:rsidP="004165E7">
            <w:pPr>
              <w:rPr>
                <w:rFonts w:cs="Arial"/>
              </w:rPr>
            </w:pPr>
          </w:p>
        </w:tc>
        <w:tc>
          <w:tcPr>
            <w:tcW w:w="1530" w:type="dxa"/>
            <w:tcBorders>
              <w:top w:val="single" w:sz="7" w:space="0" w:color="000000"/>
              <w:left w:val="single" w:sz="7" w:space="0" w:color="000000"/>
              <w:bottom w:val="single" w:sz="6" w:space="0" w:color="FFFFFF"/>
              <w:right w:val="single" w:sz="6" w:space="0" w:color="FFFFFF"/>
            </w:tcBorders>
            <w:vAlign w:val="center"/>
          </w:tcPr>
          <w:p w:rsidR="004D641B" w:rsidRPr="009A3697" w:rsidRDefault="004D641B" w:rsidP="004165E7">
            <w:pPr>
              <w:rPr>
                <w:rFonts w:cs="Arial"/>
              </w:rPr>
            </w:pPr>
          </w:p>
        </w:tc>
        <w:tc>
          <w:tcPr>
            <w:tcW w:w="2160" w:type="dxa"/>
            <w:tcBorders>
              <w:top w:val="single" w:sz="7" w:space="0" w:color="000000"/>
              <w:left w:val="single" w:sz="7" w:space="0" w:color="000000"/>
              <w:bottom w:val="single" w:sz="6" w:space="0" w:color="FFFFFF"/>
              <w:right w:val="single" w:sz="6" w:space="0" w:color="FFFFFF"/>
            </w:tcBorders>
            <w:vAlign w:val="center"/>
          </w:tcPr>
          <w:p w:rsidR="004D641B" w:rsidRPr="009A3697" w:rsidRDefault="004D641B" w:rsidP="004165E7">
            <w:pPr>
              <w:rPr>
                <w:rFonts w:cs="Arial"/>
              </w:rPr>
            </w:pPr>
          </w:p>
        </w:tc>
        <w:tc>
          <w:tcPr>
            <w:tcW w:w="2880" w:type="dxa"/>
            <w:tcBorders>
              <w:top w:val="single" w:sz="7" w:space="0" w:color="000000"/>
              <w:left w:val="single" w:sz="7" w:space="0" w:color="000000"/>
              <w:bottom w:val="single" w:sz="6" w:space="0" w:color="FFFFFF"/>
              <w:right w:val="double" w:sz="7" w:space="0" w:color="000000"/>
            </w:tcBorders>
            <w:vAlign w:val="center"/>
          </w:tcPr>
          <w:p w:rsidR="004D641B" w:rsidRPr="009A3697" w:rsidRDefault="004D641B" w:rsidP="004165E7">
            <w:pPr>
              <w:rPr>
                <w:rFonts w:cs="Arial"/>
              </w:rPr>
            </w:pPr>
          </w:p>
        </w:tc>
      </w:tr>
      <w:tr w:rsidR="004D641B" w:rsidRPr="009A3697" w:rsidTr="0011322C">
        <w:trPr>
          <w:trHeight w:val="751"/>
        </w:trPr>
        <w:tc>
          <w:tcPr>
            <w:tcW w:w="1032" w:type="dxa"/>
            <w:tcBorders>
              <w:top w:val="single" w:sz="7" w:space="0" w:color="000000"/>
              <w:left w:val="double" w:sz="7" w:space="0" w:color="000000"/>
              <w:bottom w:val="double" w:sz="7" w:space="0" w:color="000000"/>
              <w:right w:val="single" w:sz="6" w:space="0" w:color="FFFFFF"/>
            </w:tcBorders>
            <w:vAlign w:val="center"/>
          </w:tcPr>
          <w:p w:rsidR="004D641B" w:rsidRPr="009A3697" w:rsidRDefault="004D641B" w:rsidP="004165E7">
            <w:pPr>
              <w:rPr>
                <w:rFonts w:cs="Arial"/>
              </w:rPr>
            </w:pPr>
            <w:r w:rsidRPr="009A3697">
              <w:rPr>
                <w:rFonts w:cs="Arial"/>
              </w:rPr>
              <w:t>6-3-00</w:t>
            </w:r>
          </w:p>
        </w:tc>
        <w:tc>
          <w:tcPr>
            <w:tcW w:w="3612" w:type="dxa"/>
            <w:tcBorders>
              <w:top w:val="single" w:sz="7" w:space="0" w:color="000000"/>
              <w:left w:val="single" w:sz="7" w:space="0" w:color="000000"/>
              <w:bottom w:val="double" w:sz="7" w:space="0" w:color="000000"/>
              <w:right w:val="single" w:sz="6" w:space="0" w:color="FFFFFF"/>
            </w:tcBorders>
            <w:vAlign w:val="center"/>
          </w:tcPr>
          <w:p w:rsidR="004D641B" w:rsidRPr="009A3697" w:rsidRDefault="004D641B" w:rsidP="004165E7">
            <w:pPr>
              <w:rPr>
                <w:rFonts w:cs="Arial"/>
              </w:rPr>
            </w:pPr>
            <w:r w:rsidRPr="009A3697">
              <w:rPr>
                <w:rFonts w:cs="Arial"/>
              </w:rPr>
              <w:t>40 mile radius of Dodge City, KS</w:t>
            </w:r>
          </w:p>
        </w:tc>
        <w:tc>
          <w:tcPr>
            <w:tcW w:w="1206" w:type="dxa"/>
            <w:tcBorders>
              <w:top w:val="single" w:sz="7" w:space="0" w:color="000000"/>
              <w:left w:val="single" w:sz="7" w:space="0" w:color="000000"/>
              <w:bottom w:val="double" w:sz="7" w:space="0" w:color="000000"/>
              <w:right w:val="single" w:sz="6" w:space="0" w:color="FFFFFF"/>
            </w:tcBorders>
            <w:vAlign w:val="center"/>
          </w:tcPr>
          <w:p w:rsidR="004D641B" w:rsidRPr="009A3697" w:rsidRDefault="004D641B" w:rsidP="004165E7">
            <w:pPr>
              <w:rPr>
                <w:rFonts w:cs="Arial"/>
              </w:rPr>
            </w:pPr>
            <w:r w:rsidRPr="009A3697">
              <w:rPr>
                <w:rFonts w:cs="Arial"/>
              </w:rPr>
              <w:t>2,000 ton</w:t>
            </w:r>
          </w:p>
        </w:tc>
        <w:tc>
          <w:tcPr>
            <w:tcW w:w="1440" w:type="dxa"/>
            <w:tcBorders>
              <w:top w:val="single" w:sz="7" w:space="0" w:color="000000"/>
              <w:left w:val="single" w:sz="7" w:space="0" w:color="000000"/>
              <w:bottom w:val="double" w:sz="7" w:space="0" w:color="000000"/>
              <w:right w:val="single" w:sz="6" w:space="0" w:color="FFFFFF"/>
            </w:tcBorders>
            <w:vAlign w:val="center"/>
          </w:tcPr>
          <w:p w:rsidR="004D641B" w:rsidRPr="009A3697" w:rsidRDefault="004D641B" w:rsidP="004165E7">
            <w:pPr>
              <w:rPr>
                <w:rFonts w:cs="Arial"/>
              </w:rPr>
            </w:pPr>
          </w:p>
        </w:tc>
        <w:tc>
          <w:tcPr>
            <w:tcW w:w="1530" w:type="dxa"/>
            <w:tcBorders>
              <w:top w:val="single" w:sz="7" w:space="0" w:color="000000"/>
              <w:left w:val="single" w:sz="7" w:space="0" w:color="000000"/>
              <w:bottom w:val="double" w:sz="7" w:space="0" w:color="000000"/>
              <w:right w:val="single" w:sz="6" w:space="0" w:color="FFFFFF"/>
            </w:tcBorders>
            <w:vAlign w:val="center"/>
          </w:tcPr>
          <w:p w:rsidR="004D641B" w:rsidRPr="009A3697" w:rsidRDefault="004D641B" w:rsidP="004165E7">
            <w:pPr>
              <w:rPr>
                <w:rFonts w:cs="Arial"/>
              </w:rPr>
            </w:pPr>
          </w:p>
        </w:tc>
        <w:tc>
          <w:tcPr>
            <w:tcW w:w="2160" w:type="dxa"/>
            <w:tcBorders>
              <w:top w:val="single" w:sz="7" w:space="0" w:color="000000"/>
              <w:left w:val="single" w:sz="7" w:space="0" w:color="000000"/>
              <w:bottom w:val="double" w:sz="7" w:space="0" w:color="000000"/>
              <w:right w:val="single" w:sz="6" w:space="0" w:color="FFFFFF"/>
            </w:tcBorders>
            <w:vAlign w:val="center"/>
          </w:tcPr>
          <w:p w:rsidR="004D641B" w:rsidRPr="009A3697" w:rsidRDefault="004D641B" w:rsidP="004165E7">
            <w:pPr>
              <w:rPr>
                <w:rFonts w:cs="Arial"/>
              </w:rPr>
            </w:pPr>
          </w:p>
        </w:tc>
        <w:tc>
          <w:tcPr>
            <w:tcW w:w="2880" w:type="dxa"/>
            <w:tcBorders>
              <w:top w:val="single" w:sz="7" w:space="0" w:color="000000"/>
              <w:left w:val="single" w:sz="7" w:space="0" w:color="000000"/>
              <w:bottom w:val="double" w:sz="7" w:space="0" w:color="000000"/>
              <w:right w:val="double" w:sz="7" w:space="0" w:color="000000"/>
            </w:tcBorders>
            <w:vAlign w:val="center"/>
          </w:tcPr>
          <w:p w:rsidR="004D641B" w:rsidRPr="009A3697" w:rsidRDefault="004D641B" w:rsidP="004165E7">
            <w:pPr>
              <w:rPr>
                <w:rFonts w:cs="Arial"/>
              </w:rPr>
            </w:pPr>
          </w:p>
        </w:tc>
      </w:tr>
    </w:tbl>
    <w:p w:rsidR="0011322C" w:rsidRPr="009A3697" w:rsidRDefault="0011322C" w:rsidP="004165E7">
      <w:pPr>
        <w:rPr>
          <w:rFonts w:cs="Arial"/>
        </w:rPr>
      </w:pPr>
    </w:p>
    <w:p w:rsidR="004D641B" w:rsidRPr="009A3697" w:rsidRDefault="004D641B" w:rsidP="004165E7">
      <w:pPr>
        <w:rPr>
          <w:rFonts w:cs="Arial"/>
        </w:rPr>
      </w:pPr>
      <w:r w:rsidRPr="009A3697">
        <w:rPr>
          <w:rFonts w:cs="Arial"/>
          <w:b/>
        </w:rPr>
        <w:t>Show amount to be added to the unit price per ton in the event KDOT specifies BM-1 aggregate in the mix:</w:t>
      </w:r>
      <w:r w:rsidRPr="009A3697">
        <w:rPr>
          <w:rFonts w:cs="Arial"/>
        </w:rPr>
        <w:t xml:space="preserve"> </w:t>
      </w:r>
      <w:r w:rsidRPr="009A3697">
        <w:rPr>
          <w:rFonts w:cs="Arial"/>
          <w:b/>
        </w:rPr>
        <w:t>$</w:t>
      </w:r>
      <w:r w:rsidR="00402C01">
        <w:rPr>
          <w:rFonts w:cs="Arial"/>
          <w:b/>
        </w:rPr>
        <w:t>_____________</w:t>
      </w:r>
      <w:r w:rsidRPr="009A3697">
        <w:rPr>
          <w:rFonts w:cs="Arial"/>
          <w:b/>
        </w:rPr>
        <w:t>/ton.</w:t>
      </w:r>
    </w:p>
    <w:p w:rsidR="004D641B" w:rsidRPr="009A3697" w:rsidRDefault="004D641B" w:rsidP="004165E7">
      <w:pPr>
        <w:rPr>
          <w:rFonts w:cs="Arial"/>
        </w:rPr>
      </w:pPr>
    </w:p>
    <w:p w:rsidR="004D641B" w:rsidRPr="009A3697" w:rsidRDefault="00EF567A" w:rsidP="004165E7">
      <w:pPr>
        <w:tabs>
          <w:tab w:val="center" w:pos="7344"/>
        </w:tabs>
        <w:rPr>
          <w:rFonts w:cs="Arial"/>
        </w:rPr>
      </w:pPr>
      <w:r>
        <w:rPr>
          <w:rFonts w:cs="Arial"/>
        </w:rPr>
        <w:t>Alternative</w:t>
      </w:r>
      <w:r w:rsidR="00402C01">
        <w:rPr>
          <w:rFonts w:cs="Arial"/>
        </w:rPr>
        <w:t xml:space="preserve"> </w:t>
      </w:r>
      <w:r>
        <w:rPr>
          <w:rFonts w:cs="Arial"/>
        </w:rPr>
        <w:t>P</w:t>
      </w:r>
      <w:r w:rsidR="004D641B" w:rsidRPr="009A3697">
        <w:rPr>
          <w:rFonts w:cs="Arial"/>
        </w:rPr>
        <w:t>ricing is requested for 3 and 6 month</w:t>
      </w:r>
      <w:r w:rsidR="00402C01">
        <w:rPr>
          <w:rFonts w:cs="Arial"/>
        </w:rPr>
        <w:t xml:space="preserve"> contract periods:</w:t>
      </w:r>
    </w:p>
    <w:p w:rsidR="004D641B" w:rsidRPr="009A3697" w:rsidRDefault="004D641B" w:rsidP="004165E7">
      <w:pPr>
        <w:tabs>
          <w:tab w:val="center" w:pos="7344"/>
        </w:tabs>
        <w:rPr>
          <w:rFonts w:cs="Arial"/>
        </w:rPr>
      </w:pPr>
    </w:p>
    <w:p w:rsidR="004D641B" w:rsidRPr="009A3697" w:rsidRDefault="004D641B" w:rsidP="004165E7">
      <w:pPr>
        <w:tabs>
          <w:tab w:val="left" w:pos="2880"/>
          <w:tab w:val="center" w:pos="7344"/>
        </w:tabs>
        <w:rPr>
          <w:rFonts w:cs="Arial"/>
        </w:rPr>
      </w:pPr>
      <w:r w:rsidRPr="009A3697">
        <w:rPr>
          <w:rFonts w:cs="Arial"/>
          <w:u w:val="single"/>
        </w:rPr>
        <w:t>Location</w:t>
      </w:r>
      <w:r w:rsidRPr="009A3697">
        <w:rPr>
          <w:rFonts w:cs="Arial"/>
        </w:rPr>
        <w:t>:</w:t>
      </w:r>
      <w:r w:rsidRPr="009A3697">
        <w:rPr>
          <w:rFonts w:cs="Arial"/>
        </w:rPr>
        <w:tab/>
      </w:r>
      <w:r w:rsidRPr="009A3697">
        <w:rPr>
          <w:rFonts w:cs="Arial"/>
          <w:u w:val="single"/>
        </w:rPr>
        <w:t>Contract Period</w:t>
      </w:r>
      <w:r w:rsidRPr="009A3697">
        <w:rPr>
          <w:rFonts w:cs="Arial"/>
        </w:rPr>
        <w:t>:</w:t>
      </w:r>
      <w:r w:rsidRPr="009A3697">
        <w:rPr>
          <w:rFonts w:cs="Arial"/>
        </w:rPr>
        <w:tab/>
      </w:r>
      <w:r w:rsidRPr="009A3697">
        <w:rPr>
          <w:rFonts w:cs="Arial"/>
          <w:u w:val="single"/>
        </w:rPr>
        <w:t>Plant Price</w:t>
      </w:r>
      <w:r w:rsidRPr="009A3697">
        <w:rPr>
          <w:rFonts w:cs="Arial"/>
        </w:rPr>
        <w:t>:</w:t>
      </w:r>
    </w:p>
    <w:p w:rsidR="004D641B" w:rsidRPr="009A3697" w:rsidRDefault="004D641B" w:rsidP="004165E7">
      <w:pPr>
        <w:tabs>
          <w:tab w:val="left" w:pos="2880"/>
          <w:tab w:val="center" w:pos="7344"/>
        </w:tabs>
        <w:rPr>
          <w:rFonts w:cs="Arial"/>
        </w:rPr>
      </w:pPr>
    </w:p>
    <w:p w:rsidR="004D641B" w:rsidRPr="009A3697" w:rsidRDefault="004D641B" w:rsidP="004165E7">
      <w:pPr>
        <w:tabs>
          <w:tab w:val="left" w:pos="2880"/>
          <w:tab w:val="left" w:pos="6840"/>
        </w:tabs>
        <w:rPr>
          <w:rFonts w:cs="Arial"/>
        </w:rPr>
      </w:pPr>
      <w:r w:rsidRPr="009A3697">
        <w:rPr>
          <w:rFonts w:cs="Arial"/>
        </w:rPr>
        <w:t>Garden City</w:t>
      </w:r>
      <w:r w:rsidRPr="009A3697">
        <w:rPr>
          <w:rFonts w:cs="Arial"/>
        </w:rPr>
        <w:tab/>
        <w:t>3 months</w:t>
      </w:r>
      <w:r w:rsidR="00402C01">
        <w:rPr>
          <w:rFonts w:cs="Arial"/>
        </w:rPr>
        <w:t xml:space="preserve"> (May through July)</w:t>
      </w:r>
      <w:r w:rsidRPr="009A3697">
        <w:rPr>
          <w:rFonts w:cs="Arial"/>
        </w:rPr>
        <w:tab/>
        <w:t>$_____________/ton</w:t>
      </w:r>
    </w:p>
    <w:p w:rsidR="004D641B" w:rsidRPr="009A3697" w:rsidRDefault="004D641B" w:rsidP="004165E7">
      <w:pPr>
        <w:tabs>
          <w:tab w:val="left" w:pos="2880"/>
          <w:tab w:val="left" w:pos="6840"/>
        </w:tabs>
        <w:rPr>
          <w:rFonts w:cs="Arial"/>
        </w:rPr>
      </w:pPr>
      <w:r w:rsidRPr="009A3697">
        <w:rPr>
          <w:rFonts w:cs="Arial"/>
        </w:rPr>
        <w:t>Garden City</w:t>
      </w:r>
      <w:r w:rsidRPr="009A3697">
        <w:rPr>
          <w:rFonts w:cs="Arial"/>
        </w:rPr>
        <w:tab/>
        <w:t>6 months</w:t>
      </w:r>
      <w:r w:rsidR="00402C01">
        <w:rPr>
          <w:rFonts w:cs="Arial"/>
        </w:rPr>
        <w:t xml:space="preserve"> (May through October)</w:t>
      </w:r>
      <w:r w:rsidRPr="009A3697">
        <w:rPr>
          <w:rFonts w:cs="Arial"/>
        </w:rPr>
        <w:tab/>
        <w:t>$_____________/ton</w:t>
      </w:r>
    </w:p>
    <w:p w:rsidR="004D641B" w:rsidRPr="009A3697" w:rsidRDefault="004D641B" w:rsidP="004165E7">
      <w:pPr>
        <w:tabs>
          <w:tab w:val="left" w:pos="2880"/>
          <w:tab w:val="left" w:pos="6840"/>
        </w:tabs>
        <w:rPr>
          <w:rFonts w:cs="Arial"/>
        </w:rPr>
      </w:pPr>
    </w:p>
    <w:p w:rsidR="004D641B" w:rsidRPr="009A3697" w:rsidRDefault="004D641B" w:rsidP="004165E7">
      <w:pPr>
        <w:tabs>
          <w:tab w:val="left" w:pos="2880"/>
          <w:tab w:val="left" w:pos="6840"/>
        </w:tabs>
        <w:rPr>
          <w:rFonts w:cs="Arial"/>
        </w:rPr>
      </w:pPr>
      <w:r w:rsidRPr="009A3697">
        <w:rPr>
          <w:rFonts w:cs="Arial"/>
        </w:rPr>
        <w:t>Dodge City</w:t>
      </w:r>
      <w:r w:rsidRPr="009A3697">
        <w:rPr>
          <w:rFonts w:cs="Arial"/>
        </w:rPr>
        <w:tab/>
        <w:t>3 months</w:t>
      </w:r>
      <w:r w:rsidR="00402C01">
        <w:rPr>
          <w:rFonts w:cs="Arial"/>
        </w:rPr>
        <w:t xml:space="preserve"> (May through July)</w:t>
      </w:r>
      <w:r w:rsidRPr="009A3697">
        <w:rPr>
          <w:rFonts w:cs="Arial"/>
        </w:rPr>
        <w:tab/>
        <w:t>$_____________/ton</w:t>
      </w:r>
    </w:p>
    <w:p w:rsidR="004D641B" w:rsidRPr="009A3697" w:rsidRDefault="004D641B" w:rsidP="004165E7">
      <w:pPr>
        <w:tabs>
          <w:tab w:val="left" w:pos="2880"/>
          <w:tab w:val="left" w:pos="6840"/>
        </w:tabs>
        <w:rPr>
          <w:rFonts w:cs="Arial"/>
        </w:rPr>
      </w:pPr>
      <w:r w:rsidRPr="009A3697">
        <w:rPr>
          <w:rFonts w:cs="Arial"/>
        </w:rPr>
        <w:t>Dodge City</w:t>
      </w:r>
      <w:r w:rsidRPr="009A3697">
        <w:rPr>
          <w:rFonts w:cs="Arial"/>
        </w:rPr>
        <w:tab/>
        <w:t>6 months</w:t>
      </w:r>
      <w:r w:rsidR="00402C01">
        <w:rPr>
          <w:rFonts w:cs="Arial"/>
        </w:rPr>
        <w:t xml:space="preserve"> (May through October)</w:t>
      </w:r>
      <w:r w:rsidRPr="009A3697">
        <w:rPr>
          <w:rFonts w:cs="Arial"/>
        </w:rPr>
        <w:tab/>
        <w:t>$_____________/ton</w:t>
      </w:r>
    </w:p>
    <w:p w:rsidR="004D641B" w:rsidRPr="009A3697" w:rsidRDefault="004D641B" w:rsidP="004165E7">
      <w:pPr>
        <w:tabs>
          <w:tab w:val="center" w:pos="7344"/>
        </w:tabs>
        <w:rPr>
          <w:rFonts w:cs="Arial"/>
        </w:rPr>
      </w:pPr>
    </w:p>
    <w:p w:rsidR="004D641B" w:rsidRDefault="00EF567A" w:rsidP="004165E7">
      <w:pPr>
        <w:tabs>
          <w:tab w:val="center" w:pos="7344"/>
        </w:tabs>
        <w:rPr>
          <w:rFonts w:cs="Arial"/>
          <w:b/>
        </w:rPr>
      </w:pPr>
      <w:r>
        <w:rPr>
          <w:rFonts w:cs="Arial"/>
          <w:b/>
        </w:rPr>
        <w:t xml:space="preserve">Basis For Pricing Above (check ( </w:t>
      </w:r>
      <w:r w:rsidR="009F1603">
        <w:rPr>
          <w:rFonts w:cs="Arial"/>
          <w:b/>
          <w:noProof/>
          <w:lang w:eastAsia="zh-TW"/>
        </w:rPr>
        <w:drawing>
          <wp:inline distT="0" distB="0" distL="0" distR="0">
            <wp:extent cx="219075" cy="152400"/>
            <wp:effectExtent l="19050" t="0" r="9525" b="0"/>
            <wp:docPr id="1" name="Picture 1" descr="MCj043253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4325300000[1]"/>
                    <pic:cNvPicPr>
                      <a:picLocks noChangeAspect="1" noChangeArrowheads="1"/>
                    </pic:cNvPicPr>
                  </pic:nvPicPr>
                  <pic:blipFill>
                    <a:blip r:embed="rId17" cstate="print"/>
                    <a:srcRect/>
                    <a:stretch>
                      <a:fillRect/>
                    </a:stretch>
                  </pic:blipFill>
                  <pic:spPr bwMode="auto">
                    <a:xfrm>
                      <a:off x="0" y="0"/>
                      <a:ext cx="219075" cy="152400"/>
                    </a:xfrm>
                    <a:prstGeom prst="rect">
                      <a:avLst/>
                    </a:prstGeom>
                    <a:noFill/>
                    <a:ln w="9525">
                      <a:noFill/>
                      <a:miter lim="800000"/>
                      <a:headEnd/>
                      <a:tailEnd/>
                    </a:ln>
                  </pic:spPr>
                </pic:pic>
              </a:graphicData>
            </a:graphic>
          </wp:inline>
        </w:drawing>
      </w:r>
      <w:r>
        <w:rPr>
          <w:rFonts w:cs="Arial"/>
          <w:b/>
        </w:rPr>
        <w:t>) one): (_____) Firm Pricing</w:t>
      </w:r>
    </w:p>
    <w:p w:rsidR="00EF567A" w:rsidRPr="00EF567A" w:rsidRDefault="00EF567A" w:rsidP="00EF567A">
      <w:pPr>
        <w:tabs>
          <w:tab w:val="left" w:pos="4140"/>
          <w:tab w:val="center" w:pos="7344"/>
        </w:tabs>
        <w:rPr>
          <w:rFonts w:cs="Arial"/>
          <w:b/>
        </w:rPr>
      </w:pPr>
      <w:r>
        <w:rPr>
          <w:rFonts w:cs="Arial"/>
          <w:b/>
        </w:rPr>
        <w:tab/>
        <w:t xml:space="preserve"> (_____) Pricing subject to Adjustment based on Asphalt Price</w:t>
      </w:r>
    </w:p>
    <w:p w:rsidR="004D641B" w:rsidRPr="009A3697" w:rsidRDefault="00402C01" w:rsidP="004D641B">
      <w:pPr>
        <w:tabs>
          <w:tab w:val="center" w:pos="7344"/>
        </w:tabs>
        <w:jc w:val="center"/>
        <w:rPr>
          <w:rFonts w:cs="Arial"/>
        </w:rPr>
      </w:pPr>
      <w:r>
        <w:rPr>
          <w:rFonts w:cs="Arial"/>
        </w:rPr>
        <w:br w:type="page"/>
      </w:r>
      <w:r w:rsidR="004D641B" w:rsidRPr="009A3697">
        <w:rPr>
          <w:rFonts w:cs="Arial"/>
        </w:rPr>
        <w:lastRenderedPageBreak/>
        <w:t>Kansas Department of Transportation</w:t>
      </w:r>
    </w:p>
    <w:p w:rsidR="004D641B" w:rsidRDefault="004D641B" w:rsidP="0011322C">
      <w:pPr>
        <w:jc w:val="center"/>
        <w:rPr>
          <w:b/>
        </w:rPr>
      </w:pPr>
      <w:r w:rsidRPr="0011322C">
        <w:rPr>
          <w:b/>
        </w:rPr>
        <w:t>ALTERNATE BID PRICING</w:t>
      </w:r>
    </w:p>
    <w:p w:rsidR="0011322C" w:rsidRPr="0011322C" w:rsidRDefault="0011322C" w:rsidP="0011322C"/>
    <w:tbl>
      <w:tblPr>
        <w:tblW w:w="13860" w:type="dxa"/>
        <w:tblInd w:w="-675" w:type="dxa"/>
        <w:tblLayout w:type="fixed"/>
        <w:tblCellMar>
          <w:left w:w="135" w:type="dxa"/>
          <w:right w:w="135" w:type="dxa"/>
        </w:tblCellMar>
        <w:tblLook w:val="0000"/>
      </w:tblPr>
      <w:tblGrid>
        <w:gridCol w:w="1032"/>
        <w:gridCol w:w="2838"/>
        <w:gridCol w:w="1260"/>
        <w:gridCol w:w="1980"/>
        <w:gridCol w:w="1980"/>
        <w:gridCol w:w="2070"/>
        <w:gridCol w:w="2700"/>
      </w:tblGrid>
      <w:tr w:rsidR="004D641B" w:rsidRPr="009A3697" w:rsidTr="0011322C">
        <w:trPr>
          <w:trHeight w:val="1794"/>
        </w:trPr>
        <w:tc>
          <w:tcPr>
            <w:tcW w:w="1032" w:type="dxa"/>
            <w:tcBorders>
              <w:top w:val="double" w:sz="7" w:space="0" w:color="000000"/>
              <w:left w:val="doub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District</w:t>
            </w:r>
          </w:p>
          <w:p w:rsidR="004D641B" w:rsidRPr="009A3697" w:rsidRDefault="004D641B" w:rsidP="004D641B">
            <w:pPr>
              <w:rPr>
                <w:rFonts w:cs="Arial"/>
              </w:rPr>
            </w:pPr>
            <w:r w:rsidRPr="009A3697">
              <w:rPr>
                <w:rFonts w:cs="Arial"/>
              </w:rPr>
              <w:t>No.</w:t>
            </w:r>
          </w:p>
        </w:tc>
        <w:tc>
          <w:tcPr>
            <w:tcW w:w="2838" w:type="dxa"/>
            <w:tcBorders>
              <w:top w:val="doub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Work Area:</w:t>
            </w:r>
          </w:p>
          <w:p w:rsidR="004D641B" w:rsidRPr="009A3697" w:rsidRDefault="004D641B" w:rsidP="004D641B">
            <w:pPr>
              <w:rPr>
                <w:rFonts w:cs="Arial"/>
              </w:rPr>
            </w:pPr>
            <w:r w:rsidRPr="009A3697">
              <w:rPr>
                <w:rFonts w:cs="Arial"/>
              </w:rPr>
              <w:t>Plant to be located within the Specified radius of the city shown</w:t>
            </w:r>
          </w:p>
          <w:p w:rsidR="004D641B" w:rsidRPr="009A3697" w:rsidRDefault="004D641B" w:rsidP="004D641B">
            <w:pPr>
              <w:rPr>
                <w:rFonts w:cs="Arial"/>
              </w:rPr>
            </w:pPr>
            <w:r w:rsidRPr="009A3697">
              <w:rPr>
                <w:rFonts w:cs="Arial"/>
              </w:rPr>
              <w:t>Below:</w:t>
            </w:r>
          </w:p>
        </w:tc>
        <w:tc>
          <w:tcPr>
            <w:tcW w:w="1260" w:type="dxa"/>
            <w:tcBorders>
              <w:top w:val="doub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Est. Qty.</w:t>
            </w:r>
          </w:p>
        </w:tc>
        <w:tc>
          <w:tcPr>
            <w:tcW w:w="1980" w:type="dxa"/>
            <w:tcBorders>
              <w:top w:val="doub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Cost/ton FOB: Plant, loaded in KDOT trucks.</w:t>
            </w:r>
          </w:p>
          <w:p w:rsidR="004D641B" w:rsidRPr="009A3697" w:rsidRDefault="004D641B" w:rsidP="004D641B">
            <w:pPr>
              <w:rPr>
                <w:rFonts w:cs="Arial"/>
              </w:rPr>
            </w:pPr>
            <w:r w:rsidRPr="009A3697">
              <w:rPr>
                <w:rFonts w:cs="Arial"/>
              </w:rPr>
              <w:t>(A)</w:t>
            </w:r>
          </w:p>
        </w:tc>
        <w:tc>
          <w:tcPr>
            <w:tcW w:w="1980" w:type="dxa"/>
            <w:tcBorders>
              <w:top w:val="doub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Road miles from plant to designated city.</w:t>
            </w:r>
          </w:p>
          <w:p w:rsidR="004D641B" w:rsidRPr="009A3697" w:rsidRDefault="004D641B" w:rsidP="004D641B">
            <w:pPr>
              <w:rPr>
                <w:rFonts w:cs="Arial"/>
              </w:rPr>
            </w:pPr>
            <w:r w:rsidRPr="009A3697">
              <w:rPr>
                <w:rFonts w:cs="Arial"/>
              </w:rPr>
              <w:t xml:space="preserve">       (B)</w:t>
            </w:r>
          </w:p>
        </w:tc>
        <w:tc>
          <w:tcPr>
            <w:tcW w:w="2070" w:type="dxa"/>
            <w:tcBorders>
              <w:top w:val="doub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Total delivered cost per ton.</w:t>
            </w:r>
          </w:p>
          <w:p w:rsidR="004D641B" w:rsidRPr="009A3697" w:rsidRDefault="004D641B" w:rsidP="004D641B">
            <w:pPr>
              <w:rPr>
                <w:rFonts w:cs="Arial"/>
              </w:rPr>
            </w:pPr>
            <w:r w:rsidRPr="009A3697">
              <w:rPr>
                <w:rFonts w:cs="Arial"/>
              </w:rPr>
              <w:t>A+(Bx$0.12)</w:t>
            </w:r>
          </w:p>
        </w:tc>
        <w:tc>
          <w:tcPr>
            <w:tcW w:w="2700" w:type="dxa"/>
            <w:tcBorders>
              <w:top w:val="double" w:sz="7" w:space="0" w:color="000000"/>
              <w:left w:val="single" w:sz="7" w:space="0" w:color="000000"/>
              <w:bottom w:val="single" w:sz="6" w:space="0" w:color="FFFFFF"/>
              <w:right w:val="double" w:sz="7" w:space="0" w:color="000000"/>
            </w:tcBorders>
          </w:tcPr>
          <w:p w:rsidR="004D641B" w:rsidRPr="009A3697" w:rsidRDefault="004D641B" w:rsidP="004D641B">
            <w:pPr>
              <w:rPr>
                <w:rFonts w:cs="Arial"/>
              </w:rPr>
            </w:pPr>
            <w:r w:rsidRPr="009A3697">
              <w:rPr>
                <w:rFonts w:cs="Arial"/>
              </w:rPr>
              <w:t>State exact location of plant:</w:t>
            </w:r>
          </w:p>
        </w:tc>
      </w:tr>
      <w:tr w:rsidR="004D641B" w:rsidRPr="009A3697" w:rsidTr="0011322C">
        <w:trPr>
          <w:trHeight w:val="1165"/>
        </w:trPr>
        <w:tc>
          <w:tcPr>
            <w:tcW w:w="1032" w:type="dxa"/>
            <w:tcBorders>
              <w:top w:val="single" w:sz="7" w:space="0" w:color="000000"/>
              <w:left w:val="doub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6-1-30</w:t>
            </w:r>
          </w:p>
        </w:tc>
        <w:tc>
          <w:tcPr>
            <w:tcW w:w="2838" w:type="dxa"/>
            <w:tcBorders>
              <w:top w:val="sing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40 mile radius of Garden City, KS</w:t>
            </w:r>
          </w:p>
        </w:tc>
        <w:tc>
          <w:tcPr>
            <w:tcW w:w="1260" w:type="dxa"/>
            <w:tcBorders>
              <w:top w:val="sing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r w:rsidRPr="009A3697">
              <w:rPr>
                <w:rFonts w:cs="Arial"/>
              </w:rPr>
              <w:t>2,000 ton</w:t>
            </w:r>
          </w:p>
        </w:tc>
        <w:tc>
          <w:tcPr>
            <w:tcW w:w="1980" w:type="dxa"/>
            <w:tcBorders>
              <w:top w:val="sing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p>
        </w:tc>
        <w:tc>
          <w:tcPr>
            <w:tcW w:w="1980" w:type="dxa"/>
            <w:tcBorders>
              <w:top w:val="sing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p>
        </w:tc>
        <w:tc>
          <w:tcPr>
            <w:tcW w:w="2070" w:type="dxa"/>
            <w:tcBorders>
              <w:top w:val="single" w:sz="7" w:space="0" w:color="000000"/>
              <w:left w:val="single" w:sz="7" w:space="0" w:color="000000"/>
              <w:bottom w:val="single" w:sz="6" w:space="0" w:color="FFFFFF"/>
              <w:right w:val="single" w:sz="6" w:space="0" w:color="FFFFFF"/>
            </w:tcBorders>
          </w:tcPr>
          <w:p w:rsidR="004D641B" w:rsidRPr="009A3697" w:rsidRDefault="004D641B" w:rsidP="004D641B">
            <w:pPr>
              <w:rPr>
                <w:rFonts w:cs="Arial"/>
              </w:rPr>
            </w:pPr>
          </w:p>
        </w:tc>
        <w:tc>
          <w:tcPr>
            <w:tcW w:w="2700" w:type="dxa"/>
            <w:tcBorders>
              <w:top w:val="single" w:sz="7" w:space="0" w:color="000000"/>
              <w:left w:val="single" w:sz="7" w:space="0" w:color="000000"/>
              <w:bottom w:val="single" w:sz="6" w:space="0" w:color="FFFFFF"/>
              <w:right w:val="double" w:sz="7" w:space="0" w:color="000000"/>
            </w:tcBorders>
          </w:tcPr>
          <w:p w:rsidR="004D641B" w:rsidRPr="009A3697" w:rsidRDefault="004D641B" w:rsidP="004D641B">
            <w:pPr>
              <w:rPr>
                <w:rFonts w:cs="Arial"/>
              </w:rPr>
            </w:pPr>
          </w:p>
        </w:tc>
      </w:tr>
      <w:tr w:rsidR="004D641B" w:rsidRPr="009A3697" w:rsidTr="0011322C">
        <w:trPr>
          <w:trHeight w:val="1093"/>
        </w:trPr>
        <w:tc>
          <w:tcPr>
            <w:tcW w:w="1032" w:type="dxa"/>
            <w:tcBorders>
              <w:top w:val="single" w:sz="7" w:space="0" w:color="000000"/>
              <w:left w:val="double" w:sz="7" w:space="0" w:color="000000"/>
              <w:bottom w:val="double" w:sz="7" w:space="0" w:color="000000"/>
              <w:right w:val="single" w:sz="6" w:space="0" w:color="FFFFFF"/>
            </w:tcBorders>
          </w:tcPr>
          <w:p w:rsidR="004D641B" w:rsidRPr="009A3697" w:rsidRDefault="004D641B" w:rsidP="004D641B">
            <w:pPr>
              <w:rPr>
                <w:rFonts w:cs="Arial"/>
              </w:rPr>
            </w:pPr>
            <w:r w:rsidRPr="009A3697">
              <w:rPr>
                <w:rFonts w:cs="Arial"/>
              </w:rPr>
              <w:t>6-3-00</w:t>
            </w:r>
          </w:p>
        </w:tc>
        <w:tc>
          <w:tcPr>
            <w:tcW w:w="2838" w:type="dxa"/>
            <w:tcBorders>
              <w:top w:val="single" w:sz="7" w:space="0" w:color="000000"/>
              <w:left w:val="single" w:sz="7" w:space="0" w:color="000000"/>
              <w:bottom w:val="double" w:sz="7" w:space="0" w:color="000000"/>
              <w:right w:val="single" w:sz="6" w:space="0" w:color="FFFFFF"/>
            </w:tcBorders>
          </w:tcPr>
          <w:p w:rsidR="004D641B" w:rsidRPr="009A3697" w:rsidRDefault="004D641B" w:rsidP="004D641B">
            <w:pPr>
              <w:rPr>
                <w:rFonts w:cs="Arial"/>
              </w:rPr>
            </w:pPr>
            <w:r w:rsidRPr="009A3697">
              <w:rPr>
                <w:rFonts w:cs="Arial"/>
              </w:rPr>
              <w:t>40 mile radius of Dodge City, KS</w:t>
            </w:r>
          </w:p>
        </w:tc>
        <w:tc>
          <w:tcPr>
            <w:tcW w:w="1260" w:type="dxa"/>
            <w:tcBorders>
              <w:top w:val="single" w:sz="7" w:space="0" w:color="000000"/>
              <w:left w:val="single" w:sz="7" w:space="0" w:color="000000"/>
              <w:bottom w:val="double" w:sz="7" w:space="0" w:color="000000"/>
              <w:right w:val="single" w:sz="6" w:space="0" w:color="FFFFFF"/>
            </w:tcBorders>
          </w:tcPr>
          <w:p w:rsidR="004D641B" w:rsidRPr="009A3697" w:rsidRDefault="004D641B" w:rsidP="004D641B">
            <w:pPr>
              <w:rPr>
                <w:rFonts w:cs="Arial"/>
              </w:rPr>
            </w:pPr>
            <w:r w:rsidRPr="009A3697">
              <w:rPr>
                <w:rFonts w:cs="Arial"/>
              </w:rPr>
              <w:t>2,000 ton</w:t>
            </w:r>
          </w:p>
        </w:tc>
        <w:tc>
          <w:tcPr>
            <w:tcW w:w="1980" w:type="dxa"/>
            <w:tcBorders>
              <w:top w:val="single" w:sz="7" w:space="0" w:color="000000"/>
              <w:left w:val="single" w:sz="7" w:space="0" w:color="000000"/>
              <w:bottom w:val="double" w:sz="7" w:space="0" w:color="000000"/>
              <w:right w:val="single" w:sz="6" w:space="0" w:color="FFFFFF"/>
            </w:tcBorders>
          </w:tcPr>
          <w:p w:rsidR="004D641B" w:rsidRPr="009A3697" w:rsidRDefault="004D641B" w:rsidP="004D641B">
            <w:pPr>
              <w:rPr>
                <w:rFonts w:cs="Arial"/>
              </w:rPr>
            </w:pPr>
          </w:p>
        </w:tc>
        <w:tc>
          <w:tcPr>
            <w:tcW w:w="1980" w:type="dxa"/>
            <w:tcBorders>
              <w:top w:val="single" w:sz="7" w:space="0" w:color="000000"/>
              <w:left w:val="single" w:sz="7" w:space="0" w:color="000000"/>
              <w:bottom w:val="double" w:sz="7" w:space="0" w:color="000000"/>
              <w:right w:val="single" w:sz="6" w:space="0" w:color="FFFFFF"/>
            </w:tcBorders>
          </w:tcPr>
          <w:p w:rsidR="004D641B" w:rsidRPr="009A3697" w:rsidRDefault="004D641B" w:rsidP="004D641B">
            <w:pPr>
              <w:rPr>
                <w:rFonts w:cs="Arial"/>
              </w:rPr>
            </w:pPr>
          </w:p>
        </w:tc>
        <w:tc>
          <w:tcPr>
            <w:tcW w:w="2070" w:type="dxa"/>
            <w:tcBorders>
              <w:top w:val="single" w:sz="7" w:space="0" w:color="000000"/>
              <w:left w:val="single" w:sz="7" w:space="0" w:color="000000"/>
              <w:bottom w:val="double" w:sz="7" w:space="0" w:color="000000"/>
              <w:right w:val="single" w:sz="6" w:space="0" w:color="FFFFFF"/>
            </w:tcBorders>
          </w:tcPr>
          <w:p w:rsidR="004D641B" w:rsidRPr="009A3697" w:rsidRDefault="004D641B" w:rsidP="004D641B">
            <w:pPr>
              <w:rPr>
                <w:rFonts w:cs="Arial"/>
              </w:rPr>
            </w:pPr>
          </w:p>
        </w:tc>
        <w:tc>
          <w:tcPr>
            <w:tcW w:w="2700" w:type="dxa"/>
            <w:tcBorders>
              <w:top w:val="single" w:sz="7" w:space="0" w:color="000000"/>
              <w:left w:val="single" w:sz="7" w:space="0" w:color="000000"/>
              <w:bottom w:val="double" w:sz="7" w:space="0" w:color="000000"/>
              <w:right w:val="double" w:sz="7" w:space="0" w:color="000000"/>
            </w:tcBorders>
          </w:tcPr>
          <w:p w:rsidR="004D641B" w:rsidRPr="009A3697" w:rsidRDefault="004D641B" w:rsidP="004D641B">
            <w:pPr>
              <w:rPr>
                <w:rFonts w:cs="Arial"/>
              </w:rPr>
            </w:pPr>
          </w:p>
        </w:tc>
      </w:tr>
    </w:tbl>
    <w:p w:rsidR="004D641B" w:rsidRPr="009A3697" w:rsidRDefault="004D641B" w:rsidP="004D641B">
      <w:pPr>
        <w:rPr>
          <w:rFonts w:cs="Arial"/>
        </w:rPr>
      </w:pPr>
    </w:p>
    <w:p w:rsidR="004D641B" w:rsidRPr="009A3697" w:rsidRDefault="004D641B" w:rsidP="004D641B">
      <w:pPr>
        <w:tabs>
          <w:tab w:val="center" w:pos="7344"/>
        </w:tabs>
        <w:rPr>
          <w:rFonts w:cs="Arial"/>
        </w:rPr>
      </w:pPr>
      <w:r w:rsidRPr="009A3697">
        <w:rPr>
          <w:rFonts w:cs="Arial"/>
        </w:rPr>
        <w:t>Provide alternate pricing if paragraphs c, d and e are deleted from the materials specification and using BM-2 or BM-1 Modified aggregate or other material under current production by the contractor, pending approval from the Area Engineer.</w:t>
      </w:r>
    </w:p>
    <w:p w:rsidR="004D641B" w:rsidRPr="009A3697" w:rsidRDefault="004D641B" w:rsidP="004D641B">
      <w:pPr>
        <w:tabs>
          <w:tab w:val="center" w:pos="7344"/>
        </w:tabs>
        <w:rPr>
          <w:rFonts w:cs="Arial"/>
        </w:rPr>
      </w:pPr>
    </w:p>
    <w:p w:rsidR="00BF048F" w:rsidRPr="009A3697" w:rsidRDefault="00BF048F" w:rsidP="00BF048F">
      <w:pPr>
        <w:tabs>
          <w:tab w:val="center" w:pos="7344"/>
        </w:tabs>
        <w:rPr>
          <w:rFonts w:cs="Arial"/>
        </w:rPr>
      </w:pPr>
      <w:r>
        <w:rPr>
          <w:rFonts w:cs="Arial"/>
        </w:rPr>
        <w:t>Alternative P</w:t>
      </w:r>
      <w:r w:rsidRPr="009A3697">
        <w:rPr>
          <w:rFonts w:cs="Arial"/>
        </w:rPr>
        <w:t>ricing is requested for 3 and 6 month</w:t>
      </w:r>
      <w:r>
        <w:rPr>
          <w:rFonts w:cs="Arial"/>
        </w:rPr>
        <w:t xml:space="preserve"> contract periods:</w:t>
      </w:r>
    </w:p>
    <w:p w:rsidR="007C3210" w:rsidRPr="009A3697" w:rsidRDefault="007C3210" w:rsidP="004D641B">
      <w:pPr>
        <w:tabs>
          <w:tab w:val="center" w:pos="7344"/>
        </w:tabs>
        <w:rPr>
          <w:rFonts w:cs="Arial"/>
        </w:rPr>
      </w:pPr>
    </w:p>
    <w:p w:rsidR="004D641B" w:rsidRPr="009A3697" w:rsidRDefault="004D641B" w:rsidP="007C3210">
      <w:pPr>
        <w:tabs>
          <w:tab w:val="left" w:pos="2880"/>
          <w:tab w:val="center" w:pos="7344"/>
        </w:tabs>
        <w:rPr>
          <w:rFonts w:cs="Arial"/>
        </w:rPr>
      </w:pPr>
      <w:r w:rsidRPr="009A3697">
        <w:rPr>
          <w:rFonts w:cs="Arial"/>
          <w:u w:val="single"/>
        </w:rPr>
        <w:t>Location</w:t>
      </w:r>
      <w:r w:rsidRPr="009A3697">
        <w:rPr>
          <w:rFonts w:cs="Arial"/>
        </w:rPr>
        <w:t>:</w:t>
      </w:r>
      <w:r w:rsidRPr="009A3697">
        <w:rPr>
          <w:rFonts w:cs="Arial"/>
        </w:rPr>
        <w:tab/>
      </w:r>
      <w:r w:rsidRPr="009A3697">
        <w:rPr>
          <w:rFonts w:cs="Arial"/>
          <w:u w:val="single"/>
        </w:rPr>
        <w:t>Contract Period</w:t>
      </w:r>
      <w:r w:rsidRPr="009A3697">
        <w:rPr>
          <w:rFonts w:cs="Arial"/>
        </w:rPr>
        <w:t>:</w:t>
      </w:r>
      <w:r w:rsidRPr="009A3697">
        <w:rPr>
          <w:rFonts w:cs="Arial"/>
        </w:rPr>
        <w:tab/>
      </w:r>
      <w:r w:rsidRPr="009A3697">
        <w:rPr>
          <w:rFonts w:cs="Arial"/>
          <w:u w:val="single"/>
        </w:rPr>
        <w:t>Plant Price</w:t>
      </w:r>
      <w:r w:rsidRPr="009A3697">
        <w:rPr>
          <w:rFonts w:cs="Arial"/>
        </w:rPr>
        <w:t>:</w:t>
      </w:r>
    </w:p>
    <w:p w:rsidR="004D641B" w:rsidRPr="009A3697" w:rsidRDefault="004D641B" w:rsidP="007C3210">
      <w:pPr>
        <w:tabs>
          <w:tab w:val="left" w:pos="2880"/>
          <w:tab w:val="center" w:pos="7344"/>
        </w:tabs>
        <w:rPr>
          <w:rFonts w:cs="Arial"/>
        </w:rPr>
      </w:pPr>
    </w:p>
    <w:p w:rsidR="004D641B" w:rsidRPr="009A3697" w:rsidRDefault="004D641B" w:rsidP="007C3210">
      <w:pPr>
        <w:tabs>
          <w:tab w:val="left" w:pos="2880"/>
          <w:tab w:val="left" w:pos="6840"/>
        </w:tabs>
        <w:rPr>
          <w:rFonts w:cs="Arial"/>
        </w:rPr>
      </w:pPr>
      <w:r w:rsidRPr="009A3697">
        <w:rPr>
          <w:rFonts w:cs="Arial"/>
        </w:rPr>
        <w:t>Garden City</w:t>
      </w:r>
      <w:r w:rsidRPr="009A3697">
        <w:rPr>
          <w:rFonts w:cs="Arial"/>
        </w:rPr>
        <w:tab/>
        <w:t>3 months</w:t>
      </w:r>
      <w:r w:rsidR="007C3210">
        <w:rPr>
          <w:rFonts w:cs="Arial"/>
        </w:rPr>
        <w:t xml:space="preserve"> (May through July)</w:t>
      </w:r>
      <w:r w:rsidRPr="009A3697">
        <w:rPr>
          <w:rFonts w:cs="Arial"/>
        </w:rPr>
        <w:tab/>
        <w:t>$_____________/ton</w:t>
      </w:r>
    </w:p>
    <w:p w:rsidR="004D641B" w:rsidRPr="009A3697" w:rsidRDefault="004D641B" w:rsidP="007C3210">
      <w:pPr>
        <w:tabs>
          <w:tab w:val="left" w:pos="2880"/>
          <w:tab w:val="left" w:pos="6840"/>
        </w:tabs>
        <w:rPr>
          <w:rFonts w:cs="Arial"/>
        </w:rPr>
      </w:pPr>
      <w:r w:rsidRPr="009A3697">
        <w:rPr>
          <w:rFonts w:cs="Arial"/>
        </w:rPr>
        <w:t>Garden City</w:t>
      </w:r>
      <w:r w:rsidRPr="009A3697">
        <w:rPr>
          <w:rFonts w:cs="Arial"/>
        </w:rPr>
        <w:tab/>
        <w:t>6 months</w:t>
      </w:r>
      <w:r w:rsidR="007C3210">
        <w:rPr>
          <w:rFonts w:cs="Arial"/>
        </w:rPr>
        <w:t xml:space="preserve"> (May through October)</w:t>
      </w:r>
      <w:r w:rsidRPr="009A3697">
        <w:rPr>
          <w:rFonts w:cs="Arial"/>
        </w:rPr>
        <w:tab/>
        <w:t>$_____________/ton</w:t>
      </w:r>
    </w:p>
    <w:p w:rsidR="004D641B" w:rsidRPr="009A3697" w:rsidRDefault="004D641B" w:rsidP="007C3210">
      <w:pPr>
        <w:tabs>
          <w:tab w:val="left" w:pos="2880"/>
          <w:tab w:val="left" w:pos="6840"/>
        </w:tabs>
        <w:rPr>
          <w:rFonts w:cs="Arial"/>
        </w:rPr>
      </w:pPr>
    </w:p>
    <w:p w:rsidR="004D641B" w:rsidRPr="009A3697" w:rsidRDefault="004D641B" w:rsidP="007C3210">
      <w:pPr>
        <w:tabs>
          <w:tab w:val="left" w:pos="2880"/>
          <w:tab w:val="left" w:pos="6840"/>
        </w:tabs>
        <w:rPr>
          <w:rFonts w:cs="Arial"/>
        </w:rPr>
      </w:pPr>
      <w:r w:rsidRPr="009A3697">
        <w:rPr>
          <w:rFonts w:cs="Arial"/>
        </w:rPr>
        <w:t>Dodge City</w:t>
      </w:r>
      <w:r w:rsidRPr="009A3697">
        <w:rPr>
          <w:rFonts w:cs="Arial"/>
        </w:rPr>
        <w:tab/>
        <w:t>3 months</w:t>
      </w:r>
      <w:r w:rsidR="007C3210">
        <w:rPr>
          <w:rFonts w:cs="Arial"/>
        </w:rPr>
        <w:t xml:space="preserve"> (May through July)</w:t>
      </w:r>
      <w:r w:rsidRPr="009A3697">
        <w:rPr>
          <w:rFonts w:cs="Arial"/>
        </w:rPr>
        <w:tab/>
        <w:t>$_____________/ton</w:t>
      </w:r>
    </w:p>
    <w:p w:rsidR="004D641B" w:rsidRPr="009A3697" w:rsidRDefault="004D641B" w:rsidP="007C3210">
      <w:pPr>
        <w:tabs>
          <w:tab w:val="left" w:pos="2880"/>
          <w:tab w:val="left" w:pos="6840"/>
        </w:tabs>
        <w:rPr>
          <w:rFonts w:cs="Arial"/>
        </w:rPr>
      </w:pPr>
      <w:r w:rsidRPr="009A3697">
        <w:rPr>
          <w:rFonts w:cs="Arial"/>
        </w:rPr>
        <w:t>Dodge City</w:t>
      </w:r>
      <w:r w:rsidRPr="009A3697">
        <w:rPr>
          <w:rFonts w:cs="Arial"/>
        </w:rPr>
        <w:tab/>
        <w:t>6 months</w:t>
      </w:r>
      <w:r w:rsidR="007C3210">
        <w:rPr>
          <w:rFonts w:cs="Arial"/>
        </w:rPr>
        <w:t xml:space="preserve"> (May through October</w:t>
      </w:r>
      <w:r w:rsidRPr="009A3697">
        <w:rPr>
          <w:rFonts w:cs="Arial"/>
        </w:rPr>
        <w:tab/>
        <w:t>$_____________/ton</w:t>
      </w:r>
    </w:p>
    <w:p w:rsidR="004D641B" w:rsidRDefault="004D641B" w:rsidP="004D641B"/>
    <w:p w:rsidR="00BF048F" w:rsidRDefault="00BF048F" w:rsidP="00BF048F">
      <w:pPr>
        <w:tabs>
          <w:tab w:val="center" w:pos="7344"/>
        </w:tabs>
        <w:rPr>
          <w:rFonts w:cs="Arial"/>
          <w:b/>
        </w:rPr>
      </w:pPr>
      <w:r>
        <w:rPr>
          <w:rFonts w:cs="Arial"/>
          <w:b/>
        </w:rPr>
        <w:t xml:space="preserve">Basis For Pricing Above (check ( </w:t>
      </w:r>
      <w:r w:rsidR="009F1603">
        <w:rPr>
          <w:rFonts w:cs="Arial"/>
          <w:b/>
          <w:noProof/>
          <w:lang w:eastAsia="zh-TW"/>
        </w:rPr>
        <w:drawing>
          <wp:inline distT="0" distB="0" distL="0" distR="0">
            <wp:extent cx="219075" cy="152400"/>
            <wp:effectExtent l="19050" t="0" r="9525" b="0"/>
            <wp:docPr id="2" name="Picture 2" descr="MCj043253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4325300000[1]"/>
                    <pic:cNvPicPr>
                      <a:picLocks noChangeAspect="1" noChangeArrowheads="1"/>
                    </pic:cNvPicPr>
                  </pic:nvPicPr>
                  <pic:blipFill>
                    <a:blip r:embed="rId17" cstate="print"/>
                    <a:srcRect/>
                    <a:stretch>
                      <a:fillRect/>
                    </a:stretch>
                  </pic:blipFill>
                  <pic:spPr bwMode="auto">
                    <a:xfrm>
                      <a:off x="0" y="0"/>
                      <a:ext cx="219075" cy="152400"/>
                    </a:xfrm>
                    <a:prstGeom prst="rect">
                      <a:avLst/>
                    </a:prstGeom>
                    <a:noFill/>
                    <a:ln w="9525">
                      <a:noFill/>
                      <a:miter lim="800000"/>
                      <a:headEnd/>
                      <a:tailEnd/>
                    </a:ln>
                  </pic:spPr>
                </pic:pic>
              </a:graphicData>
            </a:graphic>
          </wp:inline>
        </w:drawing>
      </w:r>
      <w:r>
        <w:rPr>
          <w:rFonts w:cs="Arial"/>
          <w:b/>
        </w:rPr>
        <w:t>) one): (_____) Firm Pricing</w:t>
      </w:r>
    </w:p>
    <w:p w:rsidR="00BF048F" w:rsidRPr="00EF567A" w:rsidRDefault="00BF048F" w:rsidP="00BF048F">
      <w:pPr>
        <w:tabs>
          <w:tab w:val="left" w:pos="4140"/>
          <w:tab w:val="center" w:pos="7344"/>
        </w:tabs>
        <w:rPr>
          <w:rFonts w:cs="Arial"/>
          <w:b/>
        </w:rPr>
      </w:pPr>
      <w:r>
        <w:rPr>
          <w:rFonts w:cs="Arial"/>
          <w:b/>
        </w:rPr>
        <w:tab/>
        <w:t xml:space="preserve"> (_____) Pricing subject to Adjustment based on Asphalt Price</w:t>
      </w:r>
    </w:p>
    <w:p w:rsidR="00BF048F" w:rsidRDefault="00BF048F" w:rsidP="004D641B"/>
    <w:p w:rsidR="004D641B" w:rsidRDefault="004D641B" w:rsidP="004D641B">
      <w:pPr>
        <w:sectPr w:rsidR="004D641B" w:rsidSect="0011322C">
          <w:headerReference w:type="default" r:id="rId18"/>
          <w:footerReference w:type="even" r:id="rId19"/>
          <w:headerReference w:type="first" r:id="rId20"/>
          <w:pgSz w:w="15840" w:h="12240" w:orient="landscape" w:code="1"/>
          <w:pgMar w:top="360" w:right="1440" w:bottom="360" w:left="1440" w:header="360" w:footer="0" w:gutter="0"/>
          <w:cols w:space="720"/>
          <w:docGrid w:linePitch="360"/>
        </w:sectPr>
      </w:pPr>
    </w:p>
    <w:p w:rsidR="004D641B" w:rsidRDefault="004D641B" w:rsidP="004D641B">
      <w:pPr>
        <w:rPr>
          <w:sz w:val="16"/>
        </w:rPr>
      </w:pPr>
      <w:r>
        <w:rPr>
          <w:sz w:val="16"/>
        </w:rPr>
        <w:lastRenderedPageBreak/>
        <w:t>State of Kansas</w:t>
      </w:r>
    </w:p>
    <w:p w:rsidR="004D641B" w:rsidRDefault="004D641B" w:rsidP="004D641B">
      <w:pPr>
        <w:spacing w:line="160" w:lineRule="exact"/>
        <w:rPr>
          <w:sz w:val="16"/>
        </w:rPr>
      </w:pPr>
      <w:r>
        <w:rPr>
          <w:sz w:val="16"/>
        </w:rPr>
        <w:t>Department of Administration</w:t>
      </w:r>
    </w:p>
    <w:p w:rsidR="004D641B" w:rsidRDefault="004D641B" w:rsidP="004D641B">
      <w:pPr>
        <w:spacing w:line="160" w:lineRule="exact"/>
        <w:rPr>
          <w:sz w:val="16"/>
        </w:rPr>
      </w:pPr>
      <w:r>
        <w:rPr>
          <w:sz w:val="16"/>
        </w:rPr>
        <w:t>DA-146a    (Rev. 1-01)</w:t>
      </w:r>
    </w:p>
    <w:p w:rsidR="004D641B" w:rsidRDefault="004D641B" w:rsidP="004D641B"/>
    <w:p w:rsidR="004D641B" w:rsidRDefault="004D641B" w:rsidP="004D641B">
      <w:pPr>
        <w:jc w:val="center"/>
        <w:rPr>
          <w:b/>
          <w:sz w:val="28"/>
        </w:rPr>
      </w:pPr>
      <w:r>
        <w:rPr>
          <w:b/>
          <w:sz w:val="28"/>
        </w:rPr>
        <w:t>CONTRACTUAL PROVISIONS ATTACHMENT</w:t>
      </w:r>
    </w:p>
    <w:p w:rsidR="004D641B" w:rsidRDefault="004D641B" w:rsidP="004D641B"/>
    <w:p w:rsidR="004D641B" w:rsidRDefault="004D641B" w:rsidP="004D641B">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4D641B" w:rsidRDefault="004D641B" w:rsidP="004D641B">
      <w:pPr>
        <w:tabs>
          <w:tab w:val="left" w:pos="954"/>
        </w:tabs>
        <w:spacing w:line="160" w:lineRule="exact"/>
        <w:rPr>
          <w:sz w:val="16"/>
        </w:rPr>
      </w:pPr>
    </w:p>
    <w:p w:rsidR="004D641B" w:rsidRPr="003031DE" w:rsidRDefault="004D641B" w:rsidP="004D641B">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4D641B" w:rsidRDefault="004D641B" w:rsidP="004D641B">
      <w:pPr>
        <w:tabs>
          <w:tab w:val="left" w:pos="954"/>
        </w:tabs>
        <w:spacing w:line="160" w:lineRule="exact"/>
        <w:rPr>
          <w:sz w:val="16"/>
        </w:rPr>
      </w:pPr>
    </w:p>
    <w:p w:rsidR="004D641B" w:rsidRDefault="004D641B" w:rsidP="004D641B">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4D641B" w:rsidRDefault="004D641B" w:rsidP="004D641B">
      <w:pPr>
        <w:tabs>
          <w:tab w:val="left" w:pos="954"/>
        </w:tabs>
        <w:spacing w:line="160" w:lineRule="exact"/>
        <w:rPr>
          <w:sz w:val="16"/>
        </w:rPr>
      </w:pPr>
    </w:p>
    <w:p w:rsidR="004D641B" w:rsidRDefault="004D641B" w:rsidP="004D641B">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4D641B" w:rsidRDefault="004D641B" w:rsidP="004D641B">
      <w:pPr>
        <w:tabs>
          <w:tab w:val="left" w:pos="360"/>
        </w:tabs>
        <w:spacing w:line="160" w:lineRule="exact"/>
        <w:ind w:left="360" w:hanging="360"/>
        <w:rPr>
          <w:sz w:val="16"/>
          <w:u w:val="single"/>
        </w:rPr>
      </w:pPr>
    </w:p>
    <w:p w:rsidR="004D641B" w:rsidRDefault="004D641B" w:rsidP="004D641B">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4D641B" w:rsidRDefault="004D641B" w:rsidP="004D641B">
      <w:pPr>
        <w:tabs>
          <w:tab w:val="left" w:pos="360"/>
        </w:tabs>
        <w:spacing w:line="160" w:lineRule="exact"/>
        <w:ind w:left="360" w:hanging="360"/>
        <w:rPr>
          <w:sz w:val="16"/>
        </w:rPr>
      </w:pPr>
    </w:p>
    <w:p w:rsidR="004D641B" w:rsidRDefault="004D641B" w:rsidP="004D641B">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4D641B" w:rsidRPr="003031DE" w:rsidRDefault="004D641B" w:rsidP="004D641B">
      <w:pPr>
        <w:tabs>
          <w:tab w:val="left" w:pos="360"/>
        </w:tabs>
        <w:spacing w:line="160" w:lineRule="exact"/>
        <w:ind w:left="360" w:hanging="360"/>
        <w:rPr>
          <w:b/>
          <w:sz w:val="16"/>
          <w:szCs w:val="16"/>
        </w:rPr>
      </w:pPr>
    </w:p>
    <w:p w:rsidR="004D641B" w:rsidRDefault="004D641B" w:rsidP="004D641B">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4D641B" w:rsidRDefault="004D641B" w:rsidP="004D641B">
      <w:pPr>
        <w:tabs>
          <w:tab w:val="left" w:pos="360"/>
        </w:tabs>
      </w:pPr>
    </w:p>
    <w:sectPr w:rsidR="004D641B" w:rsidSect="003B1DA3">
      <w:headerReference w:type="default" r:id="rId21"/>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AB1" w:rsidRDefault="00BB0AB1">
      <w:r>
        <w:separator/>
      </w:r>
    </w:p>
  </w:endnote>
  <w:endnote w:type="continuationSeparator" w:id="0">
    <w:p w:rsidR="00BB0AB1" w:rsidRDefault="00BB0A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Default="00EF567A">
    <w:pPr>
      <w:framePr w:wrap="around" w:vAnchor="text" w:hAnchor="margin" w:xAlign="right" w:y="1"/>
    </w:pPr>
    <w:fldSimple w:instr="PAGE  ">
      <w:r>
        <w:rPr>
          <w:noProof/>
        </w:rPr>
        <w:t>10</w:t>
      </w:r>
    </w:fldSimple>
  </w:p>
  <w:p w:rsidR="00EF567A" w:rsidRDefault="00EF567A">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AB1" w:rsidRDefault="00BB0AB1">
      <w:r>
        <w:separator/>
      </w:r>
    </w:p>
  </w:footnote>
  <w:footnote w:type="continuationSeparator" w:id="0">
    <w:p w:rsidR="00BB0AB1" w:rsidRDefault="00BB0A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Default="00EF567A" w:rsidP="004D641B">
    <w:pPr>
      <w:jc w:val="right"/>
    </w:pPr>
    <w:r>
      <w:t>Invitation for Bid Number 12631R</w:t>
    </w:r>
  </w:p>
  <w:p w:rsidR="00EF567A" w:rsidRDefault="00EF567A" w:rsidP="004D641B">
    <w:pPr>
      <w:jc w:val="right"/>
    </w:pPr>
    <w:r>
      <w:t xml:space="preserve">Page </w:t>
    </w:r>
    <w:fldSimple w:instr=" PAGE   \* MERGEFORMAT ">
      <w:r w:rsidR="009F1603">
        <w:rPr>
          <w:noProof/>
        </w:rPr>
        <w:t>18</w:t>
      </w:r>
    </w:fldSimple>
  </w:p>
  <w:p w:rsidR="00EF567A" w:rsidRPr="0011600E" w:rsidRDefault="00EF567A" w:rsidP="004D641B">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Default="00EF567A"/>
  <w:p w:rsidR="00EF567A" w:rsidRDefault="00EF567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Pr="00217560" w:rsidRDefault="00EF567A">
    <w:pPr>
      <w:jc w:val="right"/>
      <w:rPr>
        <w:b/>
      </w:rPr>
    </w:pPr>
    <w:r>
      <w:t>Invitation for Bid Number 12631</w:t>
    </w:r>
  </w:p>
  <w:p w:rsidR="00EF567A" w:rsidRDefault="00EF567A">
    <w:pPr>
      <w:jc w:val="right"/>
    </w:pPr>
    <w:r>
      <w:t xml:space="preserve">Page </w:t>
    </w:r>
    <w:fldSimple w:instr=" PAGE ">
      <w:r w:rsidR="009F1603">
        <w:rPr>
          <w:noProof/>
        </w:rPr>
        <w:t>20</w:t>
      </w:r>
    </w:fldSimple>
  </w:p>
  <w:p w:rsidR="00EF567A" w:rsidRPr="009E39CA" w:rsidRDefault="00EF567A">
    <w:pP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Default="00EF567A" w:rsidP="004D641B">
    <w:pPr>
      <w:jc w:val="right"/>
    </w:pPr>
    <w:r>
      <w:t>Invitation for Bid Number 12631</w:t>
    </w:r>
  </w:p>
  <w:p w:rsidR="00EF567A" w:rsidRDefault="00EF567A" w:rsidP="004D641B">
    <w:pPr>
      <w:jc w:val="right"/>
    </w:pPr>
    <w:r>
      <w:t xml:space="preserve">Page </w:t>
    </w:r>
    <w:fldSimple w:instr=" PAGE   \* MERGEFORMAT ">
      <w:r w:rsidR="009F1603">
        <w:rPr>
          <w:noProof/>
        </w:rPr>
        <w:t>21</w:t>
      </w:r>
    </w:fldSimple>
  </w:p>
  <w:p w:rsidR="00EF567A" w:rsidRDefault="00EF567A" w:rsidP="0011322C">
    <w:pP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7A" w:rsidRDefault="00EF567A" w:rsidP="004D641B">
    <w:pPr>
      <w:jc w:val="right"/>
    </w:pPr>
    <w:r>
      <w:t>Invitation for Bid Number 12631</w:t>
    </w:r>
  </w:p>
  <w:p w:rsidR="00EF567A" w:rsidRDefault="00EF567A" w:rsidP="004D641B">
    <w:pPr>
      <w:jc w:val="right"/>
    </w:pPr>
    <w:r>
      <w:t xml:space="preserve">Page </w:t>
    </w:r>
    <w:fldSimple w:instr=" PAGE   \* MERGEFORMAT ">
      <w:r>
        <w:rPr>
          <w:noProof/>
        </w:rPr>
        <w:t>24</w:t>
      </w:r>
    </w:fldSimple>
  </w:p>
  <w:p w:rsidR="00EF567A" w:rsidRDefault="00EF567A" w:rsidP="004D641B">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01415"/>
    <w:multiLevelType w:val="singleLevel"/>
    <w:tmpl w:val="16C60F24"/>
    <w:lvl w:ilvl="0">
      <w:start w:val="8"/>
      <w:numFmt w:val="decimal"/>
      <w:lvlText w:val="%1."/>
      <w:lvlJc w:val="left"/>
      <w:pPr>
        <w:tabs>
          <w:tab w:val="num" w:pos="720"/>
        </w:tabs>
        <w:ind w:left="720" w:hanging="720"/>
      </w:pPr>
      <w:rPr>
        <w:rFonts w:hint="default"/>
      </w:rPr>
    </w:lvl>
  </w:abstractNum>
  <w:abstractNum w:abstractNumId="1">
    <w:nsid w:val="3414218D"/>
    <w:multiLevelType w:val="hybridMultilevel"/>
    <w:tmpl w:val="90E4F9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5D31738A"/>
    <w:multiLevelType w:val="hybridMultilevel"/>
    <w:tmpl w:val="C2EEC01C"/>
    <w:lvl w:ilvl="0" w:tplc="2326CD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0BE23BA"/>
    <w:multiLevelType w:val="hybridMultilevel"/>
    <w:tmpl w:val="B1A211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numFmt w:val="decimal"/>
    <w:endnote w:id="-1"/>
    <w:endnote w:id="0"/>
  </w:endnotePr>
  <w:compat/>
  <w:rsids>
    <w:rsidRoot w:val="004D641B"/>
    <w:rsid w:val="00014901"/>
    <w:rsid w:val="000167F7"/>
    <w:rsid w:val="00030B85"/>
    <w:rsid w:val="00043F22"/>
    <w:rsid w:val="00046A56"/>
    <w:rsid w:val="00055277"/>
    <w:rsid w:val="000601A8"/>
    <w:rsid w:val="0006078B"/>
    <w:rsid w:val="00060B08"/>
    <w:rsid w:val="000632FA"/>
    <w:rsid w:val="0006459D"/>
    <w:rsid w:val="00065B09"/>
    <w:rsid w:val="00066C8B"/>
    <w:rsid w:val="00070A7D"/>
    <w:rsid w:val="00071975"/>
    <w:rsid w:val="00072318"/>
    <w:rsid w:val="000777A6"/>
    <w:rsid w:val="00081725"/>
    <w:rsid w:val="000839D2"/>
    <w:rsid w:val="00086DC5"/>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1322C"/>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A0C5B"/>
    <w:rsid w:val="001B0788"/>
    <w:rsid w:val="001B389B"/>
    <w:rsid w:val="001C283E"/>
    <w:rsid w:val="001C29F6"/>
    <w:rsid w:val="001C3088"/>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213A"/>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900"/>
    <w:rsid w:val="00391F44"/>
    <w:rsid w:val="003B1DA3"/>
    <w:rsid w:val="003B4B09"/>
    <w:rsid w:val="003B720B"/>
    <w:rsid w:val="003C78D2"/>
    <w:rsid w:val="003D4256"/>
    <w:rsid w:val="003F2DD5"/>
    <w:rsid w:val="003F38FE"/>
    <w:rsid w:val="00402C01"/>
    <w:rsid w:val="004059B4"/>
    <w:rsid w:val="004156A9"/>
    <w:rsid w:val="00415B29"/>
    <w:rsid w:val="004165E7"/>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D641B"/>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28C5"/>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3210"/>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1603"/>
    <w:rsid w:val="009F39B7"/>
    <w:rsid w:val="009F4678"/>
    <w:rsid w:val="009F687B"/>
    <w:rsid w:val="00A12283"/>
    <w:rsid w:val="00A13BA4"/>
    <w:rsid w:val="00A214A2"/>
    <w:rsid w:val="00A250F2"/>
    <w:rsid w:val="00A27E21"/>
    <w:rsid w:val="00A4055F"/>
    <w:rsid w:val="00A4398B"/>
    <w:rsid w:val="00A44B8C"/>
    <w:rsid w:val="00A52C0D"/>
    <w:rsid w:val="00A639F2"/>
    <w:rsid w:val="00A74D8B"/>
    <w:rsid w:val="00A7584B"/>
    <w:rsid w:val="00A81B20"/>
    <w:rsid w:val="00A9303D"/>
    <w:rsid w:val="00A95485"/>
    <w:rsid w:val="00AA32A7"/>
    <w:rsid w:val="00AA70AB"/>
    <w:rsid w:val="00AC280B"/>
    <w:rsid w:val="00AC2999"/>
    <w:rsid w:val="00AC3FB9"/>
    <w:rsid w:val="00AC5E2A"/>
    <w:rsid w:val="00AC7626"/>
    <w:rsid w:val="00AD791B"/>
    <w:rsid w:val="00AE2327"/>
    <w:rsid w:val="00AE3DF0"/>
    <w:rsid w:val="00AF1227"/>
    <w:rsid w:val="00AF3D9E"/>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3D62"/>
    <w:rsid w:val="00B540B7"/>
    <w:rsid w:val="00B71064"/>
    <w:rsid w:val="00B7288D"/>
    <w:rsid w:val="00B770A9"/>
    <w:rsid w:val="00B80C10"/>
    <w:rsid w:val="00B8724E"/>
    <w:rsid w:val="00B87862"/>
    <w:rsid w:val="00B95764"/>
    <w:rsid w:val="00BA0128"/>
    <w:rsid w:val="00BA0F9B"/>
    <w:rsid w:val="00BB0AB1"/>
    <w:rsid w:val="00BB203D"/>
    <w:rsid w:val="00BB4489"/>
    <w:rsid w:val="00BB541E"/>
    <w:rsid w:val="00BC3D38"/>
    <w:rsid w:val="00BD154F"/>
    <w:rsid w:val="00BE5A4D"/>
    <w:rsid w:val="00BE6502"/>
    <w:rsid w:val="00BF048F"/>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CE75FD"/>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EF567A"/>
    <w:rsid w:val="00F0220B"/>
    <w:rsid w:val="00F02ED9"/>
    <w:rsid w:val="00F06C05"/>
    <w:rsid w:val="00F15627"/>
    <w:rsid w:val="00F20ADD"/>
    <w:rsid w:val="00F26E68"/>
    <w:rsid w:val="00F2767E"/>
    <w:rsid w:val="00F352EB"/>
    <w:rsid w:val="00F36041"/>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Hyperlink">
    <w:name w:val="Hyperlink"/>
    <w:basedOn w:val="DefaultParagraphFont"/>
    <w:rsid w:val="004D641B"/>
    <w:rPr>
      <w:color w:val="0000FF"/>
      <w:u w:val="single"/>
    </w:rPr>
  </w:style>
  <w:style w:type="paragraph" w:styleId="BalloonText">
    <w:name w:val="Balloon Text"/>
    <w:basedOn w:val="Normal"/>
    <w:link w:val="BalloonTextChar"/>
    <w:rsid w:val="00086DC5"/>
    <w:rPr>
      <w:rFonts w:ascii="Tahoma" w:hAnsi="Tahoma" w:cs="Tahoma"/>
      <w:sz w:val="16"/>
      <w:szCs w:val="16"/>
    </w:rPr>
  </w:style>
  <w:style w:type="character" w:customStyle="1" w:styleId="BalloonTextChar">
    <w:name w:val="Balloon Text Char"/>
    <w:basedOn w:val="DefaultParagraphFont"/>
    <w:link w:val="BalloonText"/>
    <w:rsid w:val="00086DC5"/>
    <w:rPr>
      <w:rFonts w:ascii="Tahoma" w:hAnsi="Tahoma" w:cs="Tahoma"/>
      <w:sz w:val="16"/>
      <w:szCs w:val="16"/>
    </w:rPr>
  </w:style>
  <w:style w:type="paragraph" w:styleId="Header">
    <w:name w:val="header"/>
    <w:basedOn w:val="Normal"/>
    <w:link w:val="HeaderChar"/>
    <w:uiPriority w:val="99"/>
    <w:rsid w:val="00086DC5"/>
    <w:pPr>
      <w:tabs>
        <w:tab w:val="center" w:pos="4680"/>
        <w:tab w:val="right" w:pos="9360"/>
      </w:tabs>
    </w:pPr>
  </w:style>
  <w:style w:type="character" w:customStyle="1" w:styleId="HeaderChar">
    <w:name w:val="Header Char"/>
    <w:basedOn w:val="DefaultParagraphFont"/>
    <w:link w:val="Header"/>
    <w:uiPriority w:val="99"/>
    <w:rsid w:val="00086DC5"/>
    <w:rPr>
      <w:rFonts w:ascii="Arial" w:hAnsi="Arial"/>
      <w:szCs w:val="24"/>
    </w:rPr>
  </w:style>
  <w:style w:type="paragraph" w:styleId="Footer">
    <w:name w:val="footer"/>
    <w:basedOn w:val="Normal"/>
    <w:link w:val="FooterChar"/>
    <w:rsid w:val="00086DC5"/>
    <w:pPr>
      <w:tabs>
        <w:tab w:val="center" w:pos="4680"/>
        <w:tab w:val="right" w:pos="9360"/>
      </w:tabs>
    </w:pPr>
  </w:style>
  <w:style w:type="character" w:customStyle="1" w:styleId="FooterChar">
    <w:name w:val="Footer Char"/>
    <w:basedOn w:val="DefaultParagraphFont"/>
    <w:link w:val="Footer"/>
    <w:rsid w:val="00086DC5"/>
    <w:rPr>
      <w:rFonts w:ascii="Arial" w:hAnsi="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poten.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jpeg"/><Relationship Id="rId12" Type="http://schemas.openxmlformats.org/officeDocument/2006/relationships/hyperlink" Target="mailto:john.lowe@da.ks.gov"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da.ks.gov/purch/rfq/rfqdata/12631R.doc"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a.ks.gov/purch" TargetMode="External"/><Relationship Id="rId14" Type="http://schemas.openxmlformats.org/officeDocument/2006/relationships/hyperlink" Target="http://www.ksdot.org/burconsmain/ppreq/asphaltpriceindex.asp"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1</TotalTime>
  <Pages>21</Pages>
  <Words>9212</Words>
  <Characters>52509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61598</CharactersWithSpaces>
  <SharedDoc>false</SharedDoc>
  <HLinks>
    <vt:vector size="36" baseType="variant">
      <vt:variant>
        <vt:i4>5832715</vt:i4>
      </vt:variant>
      <vt:variant>
        <vt:i4>15</vt:i4>
      </vt:variant>
      <vt:variant>
        <vt:i4>0</vt:i4>
      </vt:variant>
      <vt:variant>
        <vt:i4>5</vt:i4>
      </vt:variant>
      <vt:variant>
        <vt:lpwstr>http://www.ksdot.org/burconsmain/ppreq/asphaltpriceindex.asp</vt:lpwstr>
      </vt:variant>
      <vt:variant>
        <vt:lpwstr/>
      </vt:variant>
      <vt:variant>
        <vt:i4>5177371</vt:i4>
      </vt:variant>
      <vt:variant>
        <vt:i4>12</vt:i4>
      </vt:variant>
      <vt:variant>
        <vt:i4>0</vt:i4>
      </vt:variant>
      <vt:variant>
        <vt:i4>5</vt:i4>
      </vt:variant>
      <vt:variant>
        <vt:lpwstr>http://www.poten.com/</vt:lpwstr>
      </vt:variant>
      <vt:variant>
        <vt:lpwstr/>
      </vt:variant>
      <vt:variant>
        <vt:i4>7077979</vt:i4>
      </vt:variant>
      <vt:variant>
        <vt:i4>9</vt:i4>
      </vt:variant>
      <vt:variant>
        <vt:i4>0</vt:i4>
      </vt:variant>
      <vt:variant>
        <vt:i4>5</vt:i4>
      </vt:variant>
      <vt:variant>
        <vt:lpwstr>mailto:john.lowe@da.ks.gov</vt:lpwstr>
      </vt:variant>
      <vt:variant>
        <vt:lpwstr/>
      </vt:variant>
      <vt:variant>
        <vt:i4>1638474</vt:i4>
      </vt:variant>
      <vt:variant>
        <vt:i4>6</vt:i4>
      </vt:variant>
      <vt:variant>
        <vt:i4>0</vt:i4>
      </vt:variant>
      <vt:variant>
        <vt:i4>5</vt:i4>
      </vt:variant>
      <vt:variant>
        <vt:lpwstr>http://www.kansas.gov/ksbdc/</vt:lpwstr>
      </vt:variant>
      <vt:variant>
        <vt:lpwstr/>
      </vt:variant>
      <vt:variant>
        <vt:i4>1966163</vt:i4>
      </vt:variant>
      <vt:variant>
        <vt:i4>3</vt:i4>
      </vt:variant>
      <vt:variant>
        <vt:i4>0</vt:i4>
      </vt:variant>
      <vt:variant>
        <vt:i4>5</vt:i4>
      </vt:variant>
      <vt:variant>
        <vt:lpwstr>http://da.ks.gov/purch/rfq/rfqdata/12631R.doc</vt:lpwstr>
      </vt:variant>
      <vt:variant>
        <vt:lpwstr/>
      </vt:variant>
      <vt:variant>
        <vt:i4>6881403</vt:i4>
      </vt:variant>
      <vt:variant>
        <vt:i4>0</vt:i4>
      </vt:variant>
      <vt:variant>
        <vt:i4>0</vt:i4>
      </vt:variant>
      <vt:variant>
        <vt:i4>5</vt:i4>
      </vt:variant>
      <vt:variant>
        <vt:lpwstr>http://da.ks.gov/purch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2006-11-01T18:36:00Z</cp:lastPrinted>
  <dcterms:created xsi:type="dcterms:W3CDTF">2010-01-11T16:57:00Z</dcterms:created>
  <dcterms:modified xsi:type="dcterms:W3CDTF">2010-01-11T16:57:00Z</dcterms:modified>
</cp:coreProperties>
</file>