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5D3" w:rsidRDefault="00EC45D3" w:rsidP="007C376C">
      <w:pPr>
        <w:tabs>
          <w:tab w:val="left" w:pos="8820"/>
        </w:tabs>
        <w:spacing w:line="18" w:lineRule="exact"/>
        <w:ind w:hanging="90"/>
        <w:rPr>
          <w:szCs w:val="24"/>
        </w:rPr>
      </w:pPr>
    </w:p>
    <w:p w:rsidR="00C05A8C" w:rsidRPr="00E758BC" w:rsidRDefault="005521AE" w:rsidP="00C05A8C">
      <w:pPr>
        <w:rPr>
          <w:szCs w:val="24"/>
        </w:rPr>
      </w:pPr>
      <w:r>
        <w:rPr>
          <w:szCs w:val="24"/>
          <w:u w:val="single"/>
        </w:rPr>
        <w:t xml:space="preserve"> </w:t>
      </w:r>
    </w:p>
    <w:p w:rsidR="00F82CC8" w:rsidRPr="00B6558C" w:rsidRDefault="00F82CC8" w:rsidP="00F82CC8">
      <w:pPr>
        <w:jc w:val="center"/>
        <w:rPr>
          <w:b/>
          <w:sz w:val="28"/>
          <w:szCs w:val="28"/>
          <w:u w:val="single"/>
        </w:rPr>
      </w:pPr>
      <w:r w:rsidRPr="00B6558C">
        <w:rPr>
          <w:b/>
          <w:sz w:val="28"/>
          <w:szCs w:val="28"/>
          <w:u w:val="single"/>
        </w:rPr>
        <w:t>CONSULTING SERVICES</w:t>
      </w:r>
    </w:p>
    <w:p w:rsidR="00F82CC8" w:rsidRDefault="00F82CC8" w:rsidP="00F82CC8">
      <w:pPr>
        <w:jc w:val="center"/>
        <w:rPr>
          <w:b/>
          <w:sz w:val="28"/>
          <w:szCs w:val="28"/>
          <w:u w:val="single"/>
        </w:rPr>
      </w:pPr>
    </w:p>
    <w:p w:rsidR="00F82CC8" w:rsidRPr="00B6558C" w:rsidRDefault="00F82CC8" w:rsidP="00F82CC8">
      <w:pPr>
        <w:jc w:val="center"/>
        <w:rPr>
          <w:b/>
          <w:sz w:val="28"/>
          <w:szCs w:val="28"/>
          <w:u w:val="single"/>
        </w:rPr>
      </w:pPr>
      <w:r w:rsidRPr="00B6558C">
        <w:rPr>
          <w:b/>
          <w:sz w:val="28"/>
          <w:szCs w:val="28"/>
          <w:u w:val="single"/>
        </w:rPr>
        <w:t>Banner ERP Implementation including Project Management, Functional and Technical Consultants</w:t>
      </w:r>
    </w:p>
    <w:p w:rsidR="00F82CC8" w:rsidRDefault="00F82CC8" w:rsidP="00F82CC8">
      <w:pPr>
        <w:tabs>
          <w:tab w:val="left" w:pos="3615"/>
        </w:tabs>
        <w:jc w:val="both"/>
        <w:rPr>
          <w:sz w:val="20"/>
        </w:rPr>
      </w:pPr>
      <w:r>
        <w:rPr>
          <w:sz w:val="20"/>
        </w:rPr>
        <w:tab/>
      </w:r>
    </w:p>
    <w:p w:rsidR="00F82CC8" w:rsidRPr="00B6558C" w:rsidRDefault="00F82CC8" w:rsidP="00F82CC8">
      <w:pPr>
        <w:tabs>
          <w:tab w:val="left" w:pos="3615"/>
        </w:tabs>
        <w:jc w:val="center"/>
        <w:rPr>
          <w:b/>
          <w:szCs w:val="24"/>
          <w:u w:val="single"/>
        </w:rPr>
      </w:pPr>
      <w:bookmarkStart w:id="0" w:name="OLE_LINK1"/>
      <w:bookmarkStart w:id="1" w:name="OLE_LINK2"/>
      <w:r w:rsidRPr="00B6558C">
        <w:rPr>
          <w:b/>
          <w:szCs w:val="24"/>
          <w:u w:val="single"/>
        </w:rPr>
        <w:t xml:space="preserve">Request </w:t>
      </w:r>
      <w:proofErr w:type="gramStart"/>
      <w:r w:rsidRPr="00B6558C">
        <w:rPr>
          <w:b/>
          <w:szCs w:val="24"/>
          <w:u w:val="single"/>
        </w:rPr>
        <w:t>For</w:t>
      </w:r>
      <w:proofErr w:type="gramEnd"/>
      <w:r w:rsidRPr="00B6558C">
        <w:rPr>
          <w:b/>
          <w:szCs w:val="24"/>
          <w:u w:val="single"/>
        </w:rPr>
        <w:t xml:space="preserve"> Proposal # 753-010-004DJF</w:t>
      </w:r>
    </w:p>
    <w:bookmarkEnd w:id="0"/>
    <w:bookmarkEnd w:id="1"/>
    <w:p w:rsidR="00F82CC8" w:rsidRPr="00B6558C" w:rsidRDefault="00F82CC8" w:rsidP="00F82CC8">
      <w:pPr>
        <w:tabs>
          <w:tab w:val="left" w:pos="3615"/>
        </w:tabs>
        <w:jc w:val="center"/>
        <w:rPr>
          <w:szCs w:val="24"/>
        </w:rPr>
      </w:pPr>
    </w:p>
    <w:p w:rsidR="00F82CC8" w:rsidRPr="00B6558C" w:rsidRDefault="00F82CC8" w:rsidP="00F82CC8">
      <w:pPr>
        <w:tabs>
          <w:tab w:val="left" w:pos="3615"/>
        </w:tabs>
        <w:jc w:val="center"/>
        <w:rPr>
          <w:b/>
          <w:szCs w:val="24"/>
          <w:u w:val="single"/>
        </w:rPr>
      </w:pPr>
      <w:r w:rsidRPr="00B6558C">
        <w:rPr>
          <w:b/>
          <w:szCs w:val="24"/>
          <w:u w:val="single"/>
        </w:rPr>
        <w:t>Bid Opening Date and Time – November 20, 2009   at 3:00 P.M. (C.T.)</w:t>
      </w:r>
    </w:p>
    <w:p w:rsidR="00F82CC8" w:rsidRDefault="00F82CC8" w:rsidP="00F82CC8">
      <w:pPr>
        <w:tabs>
          <w:tab w:val="left" w:pos="3615"/>
        </w:tabs>
        <w:jc w:val="center"/>
        <w:rPr>
          <w:b/>
          <w:szCs w:val="24"/>
          <w:u w:val="single"/>
        </w:rPr>
      </w:pPr>
    </w:p>
    <w:p w:rsidR="00F82CC8" w:rsidRDefault="00F82CC8" w:rsidP="00F82CC8">
      <w:pPr>
        <w:tabs>
          <w:tab w:val="left" w:pos="3615"/>
        </w:tabs>
        <w:jc w:val="center"/>
        <w:rPr>
          <w:b/>
          <w:szCs w:val="24"/>
          <w:u w:val="single"/>
        </w:rPr>
      </w:pPr>
    </w:p>
    <w:p w:rsidR="00F82CC8" w:rsidRDefault="00F82CC8" w:rsidP="00F82CC8">
      <w:pPr>
        <w:tabs>
          <w:tab w:val="left" w:pos="3615"/>
        </w:tabs>
        <w:rPr>
          <w:szCs w:val="24"/>
        </w:rPr>
      </w:pPr>
      <w:r>
        <w:rPr>
          <w:szCs w:val="24"/>
          <w:u w:val="single"/>
        </w:rPr>
        <w:t>Sam Houston State University is seeking a vendor to provide consulting services related to Banner ERP Implementation.</w:t>
      </w:r>
    </w:p>
    <w:p w:rsidR="00F82CC8" w:rsidRDefault="00F82CC8" w:rsidP="00F82CC8">
      <w:pPr>
        <w:tabs>
          <w:tab w:val="left" w:pos="3615"/>
        </w:tabs>
        <w:rPr>
          <w:szCs w:val="24"/>
        </w:rPr>
      </w:pPr>
    </w:p>
    <w:p w:rsidR="00B6558C" w:rsidRPr="00B6558C" w:rsidRDefault="00B6558C" w:rsidP="00B6558C">
      <w:pPr>
        <w:rPr>
          <w:sz w:val="22"/>
          <w:szCs w:val="22"/>
        </w:rPr>
      </w:pPr>
      <w:r w:rsidRPr="00B6558C">
        <w:rPr>
          <w:sz w:val="22"/>
          <w:szCs w:val="22"/>
        </w:rPr>
        <w:t xml:space="preserve">Under the direction of University’s Executive Co-sponsors (Vice Presidents for Finance and Operations and for Enrollment Management) or their designees, the ERP Project Manager will assist with the overall management and coordination of the ERP implementation. Additionally, implementation support for third party solutions, functional module and technical consultants are to be provided under the general direction of the Executive Co-sponsors. </w:t>
      </w:r>
    </w:p>
    <w:p w:rsidR="00B6558C" w:rsidRPr="00B6558C" w:rsidRDefault="00B6558C" w:rsidP="00B6558C">
      <w:pPr>
        <w:rPr>
          <w:sz w:val="22"/>
          <w:szCs w:val="22"/>
        </w:rPr>
      </w:pPr>
    </w:p>
    <w:p w:rsidR="00B6558C" w:rsidRPr="00B6558C" w:rsidRDefault="00B6558C" w:rsidP="00B6558C">
      <w:pPr>
        <w:rPr>
          <w:sz w:val="22"/>
          <w:szCs w:val="22"/>
        </w:rPr>
      </w:pPr>
      <w:r w:rsidRPr="00B6558C">
        <w:rPr>
          <w:sz w:val="22"/>
          <w:szCs w:val="22"/>
        </w:rPr>
        <w:t xml:space="preserve">In this role, the ERP Project Manager typically participates in a number of activities that </w:t>
      </w:r>
      <w:r w:rsidRPr="00B6558C">
        <w:rPr>
          <w:sz w:val="22"/>
          <w:szCs w:val="22"/>
          <w:lang w:eastAsia="ko-KR"/>
        </w:rPr>
        <w:t>may</w:t>
      </w:r>
      <w:r w:rsidRPr="00B6558C">
        <w:rPr>
          <w:sz w:val="22"/>
          <w:szCs w:val="22"/>
        </w:rPr>
        <w:t xml:space="preserve"> include:</w:t>
      </w:r>
    </w:p>
    <w:p w:rsidR="00B6558C" w:rsidRPr="00B6558C" w:rsidRDefault="00B6558C" w:rsidP="00B6558C">
      <w:pPr>
        <w:numPr>
          <w:ilvl w:val="0"/>
          <w:numId w:val="4"/>
        </w:numPr>
        <w:snapToGrid w:val="0"/>
        <w:rPr>
          <w:sz w:val="22"/>
          <w:szCs w:val="22"/>
        </w:rPr>
      </w:pPr>
      <w:r w:rsidRPr="00B6558C">
        <w:rPr>
          <w:sz w:val="22"/>
          <w:szCs w:val="22"/>
        </w:rPr>
        <w:t>Assist in the development of various project resource plans, budgets and schedules for the ERP implementation including a weekly update of plans, budgets and schedules</w:t>
      </w:r>
    </w:p>
    <w:p w:rsidR="00B6558C" w:rsidRPr="00B6558C" w:rsidRDefault="00B6558C" w:rsidP="00B6558C">
      <w:pPr>
        <w:numPr>
          <w:ilvl w:val="0"/>
          <w:numId w:val="4"/>
        </w:numPr>
        <w:snapToGrid w:val="0"/>
        <w:rPr>
          <w:sz w:val="22"/>
          <w:szCs w:val="22"/>
        </w:rPr>
      </w:pPr>
      <w:r w:rsidRPr="00B6558C">
        <w:rPr>
          <w:sz w:val="22"/>
          <w:szCs w:val="22"/>
        </w:rPr>
        <w:t>Monitor progress of module teams against key project dates and benchmarks to support go-live activities and dates</w:t>
      </w:r>
    </w:p>
    <w:p w:rsidR="00B6558C" w:rsidRPr="00B6558C" w:rsidRDefault="00B6558C" w:rsidP="00B6558C">
      <w:pPr>
        <w:numPr>
          <w:ilvl w:val="0"/>
          <w:numId w:val="4"/>
        </w:numPr>
        <w:snapToGrid w:val="0"/>
        <w:rPr>
          <w:sz w:val="22"/>
          <w:szCs w:val="22"/>
        </w:rPr>
      </w:pPr>
      <w:r w:rsidRPr="00B6558C">
        <w:rPr>
          <w:sz w:val="22"/>
          <w:szCs w:val="22"/>
        </w:rPr>
        <w:t>Identify and communicate potential and known project risks to the University ERP Steering Committee and Executive Co-Sponsors in a timely manner</w:t>
      </w:r>
    </w:p>
    <w:p w:rsidR="00B6558C" w:rsidRPr="00B6558C" w:rsidRDefault="00B6558C" w:rsidP="00B6558C">
      <w:pPr>
        <w:numPr>
          <w:ilvl w:val="0"/>
          <w:numId w:val="4"/>
        </w:numPr>
        <w:rPr>
          <w:sz w:val="22"/>
          <w:szCs w:val="22"/>
        </w:rPr>
      </w:pPr>
      <w:r w:rsidRPr="00B6558C">
        <w:rPr>
          <w:sz w:val="22"/>
          <w:szCs w:val="22"/>
        </w:rPr>
        <w:t xml:space="preserve">Provide support to the University’s Information Technology staff and ERP Implementation Committees </w:t>
      </w:r>
    </w:p>
    <w:p w:rsidR="00B6558C" w:rsidRPr="00B6558C" w:rsidRDefault="00B6558C" w:rsidP="00B6558C">
      <w:pPr>
        <w:numPr>
          <w:ilvl w:val="0"/>
          <w:numId w:val="4"/>
        </w:numPr>
        <w:rPr>
          <w:sz w:val="22"/>
          <w:szCs w:val="22"/>
        </w:rPr>
      </w:pPr>
      <w:r w:rsidRPr="00B6558C">
        <w:rPr>
          <w:sz w:val="22"/>
          <w:szCs w:val="22"/>
        </w:rPr>
        <w:t>Act as liaison as necessary with SunGard and other third party integration vendors on behalf of University</w:t>
      </w:r>
    </w:p>
    <w:p w:rsidR="00B6558C" w:rsidRPr="00B6558C" w:rsidRDefault="00B6558C" w:rsidP="00B6558C">
      <w:pPr>
        <w:numPr>
          <w:ilvl w:val="0"/>
          <w:numId w:val="4"/>
        </w:numPr>
        <w:rPr>
          <w:sz w:val="22"/>
          <w:szCs w:val="22"/>
        </w:rPr>
      </w:pPr>
      <w:r w:rsidRPr="00B6558C">
        <w:rPr>
          <w:sz w:val="22"/>
          <w:szCs w:val="22"/>
        </w:rPr>
        <w:t>Develop or review and monitor existing project plans and schedules</w:t>
      </w:r>
    </w:p>
    <w:p w:rsidR="00B6558C" w:rsidRPr="00B6558C" w:rsidRDefault="00B6558C" w:rsidP="00B6558C">
      <w:pPr>
        <w:numPr>
          <w:ilvl w:val="0"/>
          <w:numId w:val="4"/>
        </w:numPr>
        <w:rPr>
          <w:sz w:val="22"/>
          <w:szCs w:val="22"/>
        </w:rPr>
      </w:pPr>
      <w:r w:rsidRPr="00B6558C">
        <w:rPr>
          <w:sz w:val="22"/>
          <w:szCs w:val="22"/>
        </w:rPr>
        <w:t>Participate as necessary on the Executive Steering Committee and implementation work teams</w:t>
      </w:r>
    </w:p>
    <w:p w:rsidR="00B6558C" w:rsidRPr="00B6558C" w:rsidRDefault="00B6558C" w:rsidP="00B6558C">
      <w:pPr>
        <w:numPr>
          <w:ilvl w:val="0"/>
          <w:numId w:val="4"/>
        </w:numPr>
        <w:rPr>
          <w:sz w:val="22"/>
          <w:szCs w:val="22"/>
        </w:rPr>
      </w:pPr>
      <w:r w:rsidRPr="00B6558C">
        <w:rPr>
          <w:sz w:val="22"/>
          <w:szCs w:val="22"/>
        </w:rPr>
        <w:t>Report issues and problems in a timely manner to the Executive Co-sponsors for resolution, as per the Communications Plan</w:t>
      </w:r>
    </w:p>
    <w:p w:rsidR="00B6558C" w:rsidRPr="00B6558C" w:rsidRDefault="00B6558C" w:rsidP="00B6558C">
      <w:pPr>
        <w:numPr>
          <w:ilvl w:val="0"/>
          <w:numId w:val="4"/>
        </w:numPr>
        <w:rPr>
          <w:sz w:val="22"/>
          <w:szCs w:val="22"/>
        </w:rPr>
      </w:pPr>
      <w:r w:rsidRPr="00B6558C">
        <w:rPr>
          <w:sz w:val="22"/>
          <w:szCs w:val="22"/>
        </w:rPr>
        <w:t>Assist University in developing a plan for a successful transition from implementation to go-live for each University function of the project</w:t>
      </w:r>
    </w:p>
    <w:p w:rsidR="00B6558C" w:rsidRPr="00B6558C" w:rsidRDefault="00B6558C" w:rsidP="00B6558C">
      <w:pPr>
        <w:numPr>
          <w:ilvl w:val="0"/>
          <w:numId w:val="4"/>
        </w:numPr>
        <w:rPr>
          <w:sz w:val="22"/>
          <w:szCs w:val="22"/>
        </w:rPr>
      </w:pPr>
      <w:r w:rsidRPr="00B6558C">
        <w:rPr>
          <w:sz w:val="22"/>
          <w:szCs w:val="22"/>
        </w:rPr>
        <w:t>Identify resources needed for consultants on third party applications, functional module consultants and technical consultants</w:t>
      </w:r>
    </w:p>
    <w:p w:rsidR="00B6558C" w:rsidRPr="00B6558C" w:rsidRDefault="00B6558C" w:rsidP="00B6558C">
      <w:pPr>
        <w:ind w:left="720"/>
        <w:rPr>
          <w:sz w:val="22"/>
          <w:szCs w:val="22"/>
        </w:rPr>
      </w:pPr>
    </w:p>
    <w:p w:rsidR="00F82CC8" w:rsidRDefault="00F82CC8" w:rsidP="00F82CC8">
      <w:pPr>
        <w:tabs>
          <w:tab w:val="left" w:pos="3615"/>
        </w:tabs>
        <w:rPr>
          <w:szCs w:val="24"/>
        </w:rPr>
      </w:pPr>
    </w:p>
    <w:p w:rsidR="00F82CC8" w:rsidRDefault="00F82CC8" w:rsidP="00F82CC8">
      <w:pPr>
        <w:tabs>
          <w:tab w:val="left" w:pos="3615"/>
        </w:tabs>
        <w:rPr>
          <w:szCs w:val="24"/>
        </w:rPr>
      </w:pPr>
      <w:r>
        <w:rPr>
          <w:szCs w:val="24"/>
        </w:rPr>
        <w:t>Contact Dan Fry in writing by fax or e-mail to request a Bid Packet.</w:t>
      </w:r>
    </w:p>
    <w:p w:rsidR="00F82CC8" w:rsidRDefault="00F82CC8" w:rsidP="00F82CC8">
      <w:pPr>
        <w:tabs>
          <w:tab w:val="left" w:pos="3615"/>
        </w:tabs>
        <w:rPr>
          <w:szCs w:val="24"/>
        </w:rPr>
      </w:pPr>
      <w:r>
        <w:rPr>
          <w:szCs w:val="24"/>
        </w:rPr>
        <w:t>Fax#:  936-294-1997</w:t>
      </w:r>
    </w:p>
    <w:p w:rsidR="00F82CC8" w:rsidRDefault="00F82CC8" w:rsidP="00F82CC8">
      <w:pPr>
        <w:tabs>
          <w:tab w:val="left" w:pos="3615"/>
        </w:tabs>
        <w:rPr>
          <w:szCs w:val="24"/>
        </w:rPr>
      </w:pPr>
      <w:r>
        <w:rPr>
          <w:szCs w:val="24"/>
        </w:rPr>
        <w:t>E-mail:  pur_djf@shsu.edu</w:t>
      </w:r>
      <w:r>
        <w:rPr>
          <w:szCs w:val="24"/>
        </w:rPr>
        <w:tab/>
      </w:r>
    </w:p>
    <w:p w:rsidR="00A70B0F" w:rsidRDefault="00A70B0F" w:rsidP="00EC45D3">
      <w:pPr>
        <w:rPr>
          <w:szCs w:val="24"/>
        </w:rPr>
      </w:pPr>
    </w:p>
    <w:p w:rsidR="00A70B0F" w:rsidRDefault="00A70B0F" w:rsidP="00EC45D3">
      <w:pPr>
        <w:rPr>
          <w:szCs w:val="24"/>
        </w:rPr>
      </w:pPr>
    </w:p>
    <w:sectPr w:rsidR="00A70B0F">
      <w:footnotePr>
        <w:numFmt w:val="lowerLetter"/>
      </w:footnotePr>
      <w:endnotePr>
        <w:numFmt w:val="lowerLetter"/>
      </w:endnotePr>
      <w:pgSz w:w="12240" w:h="15840"/>
      <w:pgMar w:top="1440" w:right="1440" w:bottom="1440" w:left="1440" w:header="1440" w:footer="144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9603E"/>
    <w:multiLevelType w:val="hybridMultilevel"/>
    <w:tmpl w:val="D23CC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030E3C"/>
    <w:multiLevelType w:val="hybridMultilevel"/>
    <w:tmpl w:val="8B76C26C"/>
    <w:lvl w:ilvl="0" w:tplc="9FB682D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3A5D59"/>
    <w:multiLevelType w:val="hybridMultilevel"/>
    <w:tmpl w:val="C6565CD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DF3384E"/>
    <w:multiLevelType w:val="hybridMultilevel"/>
    <w:tmpl w:val="E1CE4A8A"/>
    <w:lvl w:ilvl="0" w:tplc="0EA05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783F8B"/>
    <w:multiLevelType w:val="multilevel"/>
    <w:tmpl w:val="2DFE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proofState w:spelling="clean" w:grammar="clean"/>
  <w:stylePaneFormatFilter w:val="3F01"/>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Pr>
  <w:endnotePr>
    <w:numFmt w:val="lowerLetter"/>
  </w:endnotePr>
  <w:compat/>
  <w:rsids>
    <w:rsidRoot w:val="0003433C"/>
    <w:rsid w:val="0003433C"/>
    <w:rsid w:val="00065517"/>
    <w:rsid w:val="000A5565"/>
    <w:rsid w:val="000B1768"/>
    <w:rsid w:val="000C53CB"/>
    <w:rsid w:val="000D283D"/>
    <w:rsid w:val="000D73F2"/>
    <w:rsid w:val="000E202A"/>
    <w:rsid w:val="000F5220"/>
    <w:rsid w:val="0010421B"/>
    <w:rsid w:val="00263703"/>
    <w:rsid w:val="00276FDD"/>
    <w:rsid w:val="0029278C"/>
    <w:rsid w:val="002A3BE6"/>
    <w:rsid w:val="002A63C3"/>
    <w:rsid w:val="002F694B"/>
    <w:rsid w:val="003313FD"/>
    <w:rsid w:val="00346BC6"/>
    <w:rsid w:val="003B5434"/>
    <w:rsid w:val="003F2B42"/>
    <w:rsid w:val="004345EE"/>
    <w:rsid w:val="004902F1"/>
    <w:rsid w:val="00503A2D"/>
    <w:rsid w:val="00511BF4"/>
    <w:rsid w:val="00531AC8"/>
    <w:rsid w:val="005521AE"/>
    <w:rsid w:val="005D66F9"/>
    <w:rsid w:val="005F228B"/>
    <w:rsid w:val="005F683E"/>
    <w:rsid w:val="00607C9C"/>
    <w:rsid w:val="00671B11"/>
    <w:rsid w:val="006947C1"/>
    <w:rsid w:val="006B2C58"/>
    <w:rsid w:val="007652C0"/>
    <w:rsid w:val="0077175D"/>
    <w:rsid w:val="00784F2E"/>
    <w:rsid w:val="007A5F94"/>
    <w:rsid w:val="007B3608"/>
    <w:rsid w:val="007C376C"/>
    <w:rsid w:val="007D1139"/>
    <w:rsid w:val="007D73A6"/>
    <w:rsid w:val="007F3587"/>
    <w:rsid w:val="0081353E"/>
    <w:rsid w:val="00822151"/>
    <w:rsid w:val="008437A7"/>
    <w:rsid w:val="008815B4"/>
    <w:rsid w:val="008848E3"/>
    <w:rsid w:val="008A2B8D"/>
    <w:rsid w:val="008C0650"/>
    <w:rsid w:val="00906292"/>
    <w:rsid w:val="00955DB1"/>
    <w:rsid w:val="00973E00"/>
    <w:rsid w:val="009916C4"/>
    <w:rsid w:val="009D20DF"/>
    <w:rsid w:val="009E25EA"/>
    <w:rsid w:val="00A03A87"/>
    <w:rsid w:val="00A13266"/>
    <w:rsid w:val="00A14A4C"/>
    <w:rsid w:val="00A217F8"/>
    <w:rsid w:val="00A41311"/>
    <w:rsid w:val="00A62AE5"/>
    <w:rsid w:val="00A70B0F"/>
    <w:rsid w:val="00A75A25"/>
    <w:rsid w:val="00AC68DA"/>
    <w:rsid w:val="00AD3CCC"/>
    <w:rsid w:val="00B2089D"/>
    <w:rsid w:val="00B35FD4"/>
    <w:rsid w:val="00B6558C"/>
    <w:rsid w:val="00B812F0"/>
    <w:rsid w:val="00B939A0"/>
    <w:rsid w:val="00C05A8C"/>
    <w:rsid w:val="00C22EC7"/>
    <w:rsid w:val="00C5470E"/>
    <w:rsid w:val="00C934D4"/>
    <w:rsid w:val="00CA0767"/>
    <w:rsid w:val="00CC5934"/>
    <w:rsid w:val="00CC7EF1"/>
    <w:rsid w:val="00D101B0"/>
    <w:rsid w:val="00D10255"/>
    <w:rsid w:val="00D3207D"/>
    <w:rsid w:val="00D53562"/>
    <w:rsid w:val="00D724FF"/>
    <w:rsid w:val="00D8499E"/>
    <w:rsid w:val="00D92A6D"/>
    <w:rsid w:val="00D97B5F"/>
    <w:rsid w:val="00DA6B13"/>
    <w:rsid w:val="00DD4E9F"/>
    <w:rsid w:val="00E03981"/>
    <w:rsid w:val="00E15A39"/>
    <w:rsid w:val="00E514A1"/>
    <w:rsid w:val="00E53113"/>
    <w:rsid w:val="00EC45D3"/>
    <w:rsid w:val="00EE540B"/>
    <w:rsid w:val="00F06AEF"/>
    <w:rsid w:val="00F421BB"/>
    <w:rsid w:val="00F517C5"/>
    <w:rsid w:val="00F82CC8"/>
    <w:rsid w:val="00FB4711"/>
    <w:rsid w:val="00FD5ED1"/>
    <w:rsid w:val="00FE77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link w:val="Heading1Char"/>
    <w:qFormat/>
    <w:rsid w:val="00FE779D"/>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77175D"/>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rsid w:val="00B812F0"/>
    <w:pPr>
      <w:keepNext/>
      <w:spacing w:before="240" w:after="60"/>
      <w:outlineLvl w:val="2"/>
    </w:pPr>
    <w:rPr>
      <w:rFonts w:ascii="Cambria" w:hAnsi="Cambria"/>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906292"/>
    <w:rPr>
      <w:rFonts w:ascii="Tahoma" w:hAnsi="Tahoma" w:cs="Tahoma"/>
      <w:sz w:val="16"/>
      <w:szCs w:val="16"/>
    </w:rPr>
  </w:style>
  <w:style w:type="paragraph" w:styleId="BodyTextIndent2">
    <w:name w:val="Body Text Indent 2"/>
    <w:basedOn w:val="Normal"/>
    <w:rsid w:val="00DD4E9F"/>
    <w:pPr>
      <w:ind w:left="720"/>
    </w:pPr>
    <w:rPr>
      <w:rFonts w:ascii="Arial" w:hAnsi="Arial"/>
      <w:sz w:val="20"/>
    </w:rPr>
  </w:style>
  <w:style w:type="character" w:styleId="Hyperlink">
    <w:name w:val="Hyperlink"/>
    <w:basedOn w:val="DefaultParagraphFont"/>
    <w:rsid w:val="00B35FD4"/>
    <w:rPr>
      <w:color w:val="0000FF"/>
      <w:u w:val="single"/>
    </w:rPr>
  </w:style>
  <w:style w:type="paragraph" w:styleId="NormalWeb">
    <w:name w:val="Normal (Web)"/>
    <w:basedOn w:val="Normal"/>
    <w:uiPriority w:val="99"/>
    <w:unhideWhenUsed/>
    <w:rsid w:val="0077175D"/>
    <w:pPr>
      <w:spacing w:before="100" w:beforeAutospacing="1" w:after="100" w:afterAutospacing="1"/>
    </w:pPr>
    <w:rPr>
      <w:szCs w:val="24"/>
    </w:rPr>
  </w:style>
  <w:style w:type="character" w:customStyle="1" w:styleId="Heading2Char">
    <w:name w:val="Heading 2 Char"/>
    <w:basedOn w:val="DefaultParagraphFont"/>
    <w:link w:val="Heading2"/>
    <w:uiPriority w:val="9"/>
    <w:rsid w:val="0077175D"/>
    <w:rPr>
      <w:b/>
      <w:bCs/>
      <w:sz w:val="36"/>
      <w:szCs w:val="36"/>
    </w:rPr>
  </w:style>
  <w:style w:type="character" w:customStyle="1" w:styleId="Heading3Char">
    <w:name w:val="Heading 3 Char"/>
    <w:basedOn w:val="DefaultParagraphFont"/>
    <w:link w:val="Heading3"/>
    <w:semiHidden/>
    <w:rsid w:val="00B812F0"/>
    <w:rPr>
      <w:rFonts w:ascii="Cambria" w:eastAsia="Times New Roman" w:hAnsi="Cambria" w:cs="Times New Roman"/>
      <w:b/>
      <w:bCs/>
      <w:sz w:val="26"/>
      <w:szCs w:val="26"/>
    </w:rPr>
  </w:style>
  <w:style w:type="character" w:styleId="Emphasis">
    <w:name w:val="Emphasis"/>
    <w:basedOn w:val="DefaultParagraphFont"/>
    <w:uiPriority w:val="20"/>
    <w:qFormat/>
    <w:rsid w:val="00B812F0"/>
    <w:rPr>
      <w:i/>
      <w:iCs/>
    </w:rPr>
  </w:style>
  <w:style w:type="paragraph" w:styleId="HTMLPreformatted">
    <w:name w:val="HTML Preformatted"/>
    <w:basedOn w:val="Normal"/>
    <w:link w:val="HTMLPreformattedChar"/>
    <w:uiPriority w:val="99"/>
    <w:unhideWhenUsed/>
    <w:rsid w:val="000D7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0D73F2"/>
    <w:rPr>
      <w:rFonts w:ascii="Courier New" w:hAnsi="Courier New" w:cs="Courier New"/>
    </w:rPr>
  </w:style>
  <w:style w:type="character" w:customStyle="1" w:styleId="Heading1Char">
    <w:name w:val="Heading 1 Char"/>
    <w:basedOn w:val="DefaultParagraphFont"/>
    <w:link w:val="Heading1"/>
    <w:rsid w:val="00FE779D"/>
    <w:rPr>
      <w:rFonts w:ascii="Cambria" w:eastAsia="Times New Roman" w:hAnsi="Cambria" w:cs="Times New Roman"/>
      <w:b/>
      <w:bCs/>
      <w:kern w:val="32"/>
      <w:sz w:val="32"/>
      <w:szCs w:val="32"/>
    </w:rPr>
  </w:style>
  <w:style w:type="paragraph" w:styleId="PlainText">
    <w:name w:val="Plain Text"/>
    <w:basedOn w:val="Normal"/>
    <w:link w:val="PlainTextChar"/>
    <w:uiPriority w:val="99"/>
    <w:unhideWhenUsed/>
    <w:rsid w:val="00A70B0F"/>
    <w:rPr>
      <w:rFonts w:ascii="Consolas" w:eastAsia="Calibri" w:hAnsi="Consolas"/>
      <w:sz w:val="21"/>
      <w:szCs w:val="21"/>
    </w:rPr>
  </w:style>
  <w:style w:type="character" w:customStyle="1" w:styleId="PlainTextChar">
    <w:name w:val="Plain Text Char"/>
    <w:basedOn w:val="DefaultParagraphFont"/>
    <w:link w:val="PlainText"/>
    <w:uiPriority w:val="99"/>
    <w:rsid w:val="00A70B0F"/>
    <w:rPr>
      <w:rFonts w:ascii="Consolas" w:eastAsia="Calibri" w:hAnsi="Consolas" w:cs="Times New Roman"/>
      <w:sz w:val="21"/>
      <w:szCs w:val="21"/>
    </w:rPr>
  </w:style>
  <w:style w:type="paragraph" w:styleId="ListParagraph">
    <w:name w:val="List Paragraph"/>
    <w:basedOn w:val="Normal"/>
    <w:uiPriority w:val="34"/>
    <w:qFormat/>
    <w:rsid w:val="00F82CC8"/>
    <w:pPr>
      <w:ind w:left="720"/>
      <w:contextualSpacing/>
    </w:pPr>
    <w:rPr>
      <w:rFonts w:ascii="Courier New" w:hAnsi="Courier New"/>
      <w:sz w:val="20"/>
    </w:rPr>
  </w:style>
</w:styles>
</file>

<file path=word/webSettings.xml><?xml version="1.0" encoding="utf-8"?>
<w:webSettings xmlns:r="http://schemas.openxmlformats.org/officeDocument/2006/relationships" xmlns:w="http://schemas.openxmlformats.org/wordprocessingml/2006/main">
  <w:divs>
    <w:div w:id="99492287">
      <w:bodyDiv w:val="1"/>
      <w:marLeft w:val="0"/>
      <w:marRight w:val="0"/>
      <w:marTop w:val="0"/>
      <w:marBottom w:val="0"/>
      <w:divBdr>
        <w:top w:val="none" w:sz="0" w:space="0" w:color="auto"/>
        <w:left w:val="none" w:sz="0" w:space="0" w:color="auto"/>
        <w:bottom w:val="none" w:sz="0" w:space="0" w:color="auto"/>
        <w:right w:val="none" w:sz="0" w:space="0" w:color="auto"/>
      </w:divBdr>
    </w:div>
    <w:div w:id="399987091">
      <w:bodyDiv w:val="1"/>
      <w:marLeft w:val="0"/>
      <w:marRight w:val="0"/>
      <w:marTop w:val="0"/>
      <w:marBottom w:val="0"/>
      <w:divBdr>
        <w:top w:val="none" w:sz="0" w:space="0" w:color="auto"/>
        <w:left w:val="none" w:sz="0" w:space="0" w:color="auto"/>
        <w:bottom w:val="none" w:sz="0" w:space="0" w:color="auto"/>
        <w:right w:val="none" w:sz="0" w:space="0" w:color="auto"/>
      </w:divBdr>
      <w:divsChild>
        <w:div w:id="830490910">
          <w:marLeft w:val="0"/>
          <w:marRight w:val="0"/>
          <w:marTop w:val="0"/>
          <w:marBottom w:val="0"/>
          <w:divBdr>
            <w:top w:val="none" w:sz="0" w:space="0" w:color="auto"/>
            <w:left w:val="none" w:sz="0" w:space="0" w:color="auto"/>
            <w:bottom w:val="none" w:sz="0" w:space="0" w:color="auto"/>
            <w:right w:val="none" w:sz="0" w:space="0" w:color="auto"/>
          </w:divBdr>
          <w:divsChild>
            <w:div w:id="104197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75828">
      <w:bodyDiv w:val="1"/>
      <w:marLeft w:val="0"/>
      <w:marRight w:val="0"/>
      <w:marTop w:val="0"/>
      <w:marBottom w:val="0"/>
      <w:divBdr>
        <w:top w:val="none" w:sz="0" w:space="0" w:color="auto"/>
        <w:left w:val="none" w:sz="0" w:space="0" w:color="auto"/>
        <w:bottom w:val="none" w:sz="0" w:space="0" w:color="auto"/>
        <w:right w:val="none" w:sz="0" w:space="0" w:color="auto"/>
      </w:divBdr>
    </w:div>
    <w:div w:id="466554232">
      <w:bodyDiv w:val="1"/>
      <w:marLeft w:val="0"/>
      <w:marRight w:val="0"/>
      <w:marTop w:val="0"/>
      <w:marBottom w:val="0"/>
      <w:divBdr>
        <w:top w:val="none" w:sz="0" w:space="0" w:color="auto"/>
        <w:left w:val="none" w:sz="0" w:space="0" w:color="auto"/>
        <w:bottom w:val="none" w:sz="0" w:space="0" w:color="auto"/>
        <w:right w:val="none" w:sz="0" w:space="0" w:color="auto"/>
      </w:divBdr>
    </w:div>
    <w:div w:id="927077674">
      <w:bodyDiv w:val="1"/>
      <w:marLeft w:val="0"/>
      <w:marRight w:val="0"/>
      <w:marTop w:val="0"/>
      <w:marBottom w:val="0"/>
      <w:divBdr>
        <w:top w:val="none" w:sz="0" w:space="0" w:color="auto"/>
        <w:left w:val="none" w:sz="0" w:space="0" w:color="auto"/>
        <w:bottom w:val="none" w:sz="0" w:space="0" w:color="auto"/>
        <w:right w:val="none" w:sz="0" w:space="0" w:color="auto"/>
      </w:divBdr>
      <w:divsChild>
        <w:div w:id="1724712301">
          <w:marLeft w:val="0"/>
          <w:marRight w:val="0"/>
          <w:marTop w:val="0"/>
          <w:marBottom w:val="0"/>
          <w:divBdr>
            <w:top w:val="none" w:sz="0" w:space="0" w:color="auto"/>
            <w:left w:val="none" w:sz="0" w:space="0" w:color="auto"/>
            <w:bottom w:val="none" w:sz="0" w:space="0" w:color="auto"/>
            <w:right w:val="none" w:sz="0" w:space="0" w:color="auto"/>
          </w:divBdr>
        </w:div>
      </w:divsChild>
    </w:div>
    <w:div w:id="1684549895">
      <w:bodyDiv w:val="1"/>
      <w:marLeft w:val="0"/>
      <w:marRight w:val="0"/>
      <w:marTop w:val="105"/>
      <w:marBottom w:val="0"/>
      <w:divBdr>
        <w:top w:val="none" w:sz="0" w:space="0" w:color="auto"/>
        <w:left w:val="none" w:sz="0" w:space="0" w:color="auto"/>
        <w:bottom w:val="none" w:sz="0" w:space="0" w:color="auto"/>
        <w:right w:val="none" w:sz="0" w:space="0" w:color="auto"/>
      </w:divBdr>
      <w:divsChild>
        <w:div w:id="768159877">
          <w:marLeft w:val="435"/>
          <w:marRight w:val="0"/>
          <w:marTop w:val="0"/>
          <w:marBottom w:val="0"/>
          <w:divBdr>
            <w:top w:val="none" w:sz="0" w:space="0" w:color="auto"/>
            <w:left w:val="none" w:sz="0" w:space="0" w:color="auto"/>
            <w:bottom w:val="none" w:sz="0" w:space="0" w:color="auto"/>
            <w:right w:val="none" w:sz="0" w:space="0" w:color="auto"/>
          </w:divBdr>
          <w:divsChild>
            <w:div w:id="171831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23695">
      <w:bodyDiv w:val="1"/>
      <w:marLeft w:val="0"/>
      <w:marRight w:val="0"/>
      <w:marTop w:val="0"/>
      <w:marBottom w:val="0"/>
      <w:divBdr>
        <w:top w:val="none" w:sz="0" w:space="0" w:color="auto"/>
        <w:left w:val="none" w:sz="0" w:space="0" w:color="auto"/>
        <w:bottom w:val="none" w:sz="0" w:space="0" w:color="auto"/>
        <w:right w:val="none" w:sz="0" w:space="0" w:color="auto"/>
      </w:divBdr>
    </w:div>
    <w:div w:id="202778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1883</Characters>
  <Application>Microsoft Office Word</Application>
  <DocSecurity>0</DocSecurity>
  <Lines>47</Lines>
  <Paragraphs>23</Paragraphs>
  <ScaleCrop>false</ScaleCrop>
  <HeadingPairs>
    <vt:vector size="2" baseType="variant">
      <vt:variant>
        <vt:lpstr>Title</vt:lpstr>
      </vt:variant>
      <vt:variant>
        <vt:i4>1</vt:i4>
      </vt:variant>
    </vt:vector>
  </HeadingPairs>
  <TitlesOfParts>
    <vt:vector size="1" baseType="lpstr">
      <vt:lpstr/>
    </vt:vector>
  </TitlesOfParts>
  <Company>Sam Houston State University</Company>
  <LinksUpToDate>false</LinksUpToDate>
  <CharactersWithSpaces>2180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Jo Roberts</dc:creator>
  <cp:lastModifiedBy>Tony DiSanza</cp:lastModifiedBy>
  <cp:revision>2</cp:revision>
  <cp:lastPrinted>2008-09-08T19:20:00Z</cp:lastPrinted>
  <dcterms:created xsi:type="dcterms:W3CDTF">2009-11-02T16:00:00Z</dcterms:created>
  <dcterms:modified xsi:type="dcterms:W3CDTF">2009-11-02T16:00:00Z</dcterms:modified>
</cp:coreProperties>
</file>