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32A3" w:rsidRDefault="00AD32A3">
      <w:pPr>
        <w:rPr>
          <w:b/>
          <w:bCs/>
          <w:noProof/>
          <w:vanish/>
        </w:rPr>
      </w:pPr>
    </w:p>
    <w:tbl>
      <w:tblPr>
        <w:tblW w:w="8481" w:type="dxa"/>
        <w:tblInd w:w="187" w:type="dxa"/>
        <w:tblLook w:val="0000"/>
      </w:tblPr>
      <w:tblGrid>
        <w:gridCol w:w="734"/>
        <w:gridCol w:w="1080"/>
        <w:gridCol w:w="6667"/>
      </w:tblGrid>
      <w:tr w:rsidR="00B147A3">
        <w:tblPrEx>
          <w:tblCellMar>
            <w:top w:w="0" w:type="dxa"/>
            <w:bottom w:w="0" w:type="dxa"/>
          </w:tblCellMar>
        </w:tblPrEx>
        <w:tc>
          <w:tcPr>
            <w:tcW w:w="734" w:type="dxa"/>
          </w:tcPr>
          <w:p w:rsidR="00B147A3" w:rsidRPr="00B147A3" w:rsidRDefault="00B147A3">
            <w:pPr>
              <w:rPr>
                <w:rFonts w:ascii="Arial" w:hAnsi="Arial" w:cs="Arial"/>
                <w:noProof/>
              </w:rPr>
            </w:pPr>
          </w:p>
        </w:tc>
        <w:tc>
          <w:tcPr>
            <w:tcW w:w="1080" w:type="dxa"/>
          </w:tcPr>
          <w:p w:rsidR="00B147A3" w:rsidRPr="00B147A3" w:rsidRDefault="00B147A3">
            <w:pPr>
              <w:rPr>
                <w:rFonts w:ascii="Arial" w:hAnsi="Arial" w:cs="Arial"/>
                <w:noProof/>
              </w:rPr>
            </w:pPr>
          </w:p>
        </w:tc>
        <w:tc>
          <w:tcPr>
            <w:tcW w:w="6667" w:type="dxa"/>
          </w:tcPr>
          <w:p w:rsidR="00B147A3" w:rsidRPr="00B147A3" w:rsidRDefault="00B147A3" w:rsidP="00B147A3">
            <w:pPr>
              <w:jc w:val="center"/>
              <w:rPr>
                <w:rFonts w:ascii="Arial" w:hAnsi="Arial" w:cs="Arial"/>
                <w:noProof/>
              </w:rPr>
            </w:pPr>
            <w:r>
              <w:rPr>
                <w:rFonts w:ascii="Arial" w:hAnsi="Arial" w:cs="Arial"/>
                <w:noProof/>
              </w:rPr>
              <w:t>AUTO FLAGGER ASSIST DEVICE</w:t>
            </w:r>
          </w:p>
        </w:tc>
      </w:tr>
      <w:tr w:rsidR="00EA22CD">
        <w:tblPrEx>
          <w:tblCellMar>
            <w:top w:w="0" w:type="dxa"/>
            <w:bottom w:w="0" w:type="dxa"/>
          </w:tblCellMar>
        </w:tblPrEx>
        <w:tc>
          <w:tcPr>
            <w:tcW w:w="734" w:type="dxa"/>
          </w:tcPr>
          <w:p w:rsidR="00EA22CD" w:rsidRPr="00B147A3" w:rsidRDefault="00EA22CD">
            <w:pPr>
              <w:rPr>
                <w:rFonts w:ascii="Arial" w:hAnsi="Arial" w:cs="Arial"/>
                <w:noProof/>
              </w:rPr>
            </w:pPr>
          </w:p>
        </w:tc>
        <w:tc>
          <w:tcPr>
            <w:tcW w:w="1080" w:type="dxa"/>
          </w:tcPr>
          <w:p w:rsidR="00EA22CD" w:rsidRPr="00B147A3" w:rsidRDefault="00EA22CD">
            <w:pPr>
              <w:rPr>
                <w:rFonts w:ascii="Arial" w:hAnsi="Arial" w:cs="Arial"/>
                <w:noProof/>
              </w:rPr>
            </w:pPr>
          </w:p>
        </w:tc>
        <w:tc>
          <w:tcPr>
            <w:tcW w:w="6667" w:type="dxa"/>
          </w:tcPr>
          <w:p w:rsidR="00EA22CD" w:rsidRPr="00B147A3" w:rsidRDefault="00EA22CD">
            <w:pPr>
              <w:rPr>
                <w:rFonts w:ascii="Arial" w:hAnsi="Arial" w:cs="Arial"/>
                <w:noProof/>
              </w:rPr>
            </w:pPr>
          </w:p>
        </w:tc>
      </w:tr>
      <w:tr w:rsidR="00EA22CD">
        <w:tblPrEx>
          <w:tblCellMar>
            <w:top w:w="0" w:type="dxa"/>
            <w:bottom w:w="0" w:type="dxa"/>
          </w:tblCellMar>
        </w:tblPrEx>
        <w:tc>
          <w:tcPr>
            <w:tcW w:w="734" w:type="dxa"/>
          </w:tcPr>
          <w:p w:rsidR="00EA22CD" w:rsidRPr="00B147A3" w:rsidRDefault="00EA22CD">
            <w:pPr>
              <w:rPr>
                <w:rFonts w:ascii="Arial" w:hAnsi="Arial" w:cs="Arial"/>
                <w:noProof/>
              </w:rPr>
            </w:pPr>
          </w:p>
        </w:tc>
        <w:tc>
          <w:tcPr>
            <w:tcW w:w="1080" w:type="dxa"/>
          </w:tcPr>
          <w:p w:rsidR="00EA22CD" w:rsidRPr="00B147A3" w:rsidRDefault="00EA22CD">
            <w:pPr>
              <w:rPr>
                <w:rFonts w:ascii="Arial" w:hAnsi="Arial" w:cs="Arial"/>
                <w:noProof/>
              </w:rPr>
            </w:pPr>
          </w:p>
        </w:tc>
        <w:tc>
          <w:tcPr>
            <w:tcW w:w="6667" w:type="dxa"/>
          </w:tcPr>
          <w:p w:rsidR="00EA22CD" w:rsidRPr="00B147A3" w:rsidRDefault="00EA22CD">
            <w:pPr>
              <w:rPr>
                <w:rFonts w:ascii="Arial" w:hAnsi="Arial" w:cs="Arial"/>
                <w:noProof/>
              </w:rPr>
            </w:pPr>
            <w:r>
              <w:rPr>
                <w:rFonts w:ascii="Arial" w:hAnsi="Arial" w:cs="Arial"/>
                <w:noProof/>
              </w:rPr>
              <w:t>Bidders shall submit one original and one copy of the bid response.</w:t>
            </w:r>
          </w:p>
        </w:tc>
      </w:tr>
      <w:tr w:rsidR="00B147A3">
        <w:tblPrEx>
          <w:tblCellMar>
            <w:top w:w="0" w:type="dxa"/>
            <w:bottom w:w="0" w:type="dxa"/>
          </w:tblCellMar>
        </w:tblPrEx>
        <w:tc>
          <w:tcPr>
            <w:tcW w:w="734" w:type="dxa"/>
          </w:tcPr>
          <w:p w:rsidR="00B147A3" w:rsidRPr="00B147A3" w:rsidRDefault="00B147A3">
            <w:pPr>
              <w:rPr>
                <w:rFonts w:ascii="Arial" w:hAnsi="Arial" w:cs="Arial"/>
                <w:noProof/>
              </w:rPr>
            </w:pPr>
          </w:p>
        </w:tc>
        <w:tc>
          <w:tcPr>
            <w:tcW w:w="1080" w:type="dxa"/>
          </w:tcPr>
          <w:p w:rsidR="00B147A3" w:rsidRPr="00B147A3" w:rsidRDefault="00B147A3">
            <w:pPr>
              <w:rPr>
                <w:rFonts w:ascii="Arial" w:hAnsi="Arial" w:cs="Arial"/>
                <w:noProof/>
              </w:rPr>
            </w:pPr>
          </w:p>
        </w:tc>
        <w:tc>
          <w:tcPr>
            <w:tcW w:w="6667" w:type="dxa"/>
          </w:tcPr>
          <w:p w:rsidR="00B147A3" w:rsidRPr="00B147A3" w:rsidRDefault="00B147A3">
            <w:pPr>
              <w:rPr>
                <w:rFonts w:ascii="Arial" w:hAnsi="Arial" w:cs="Arial"/>
                <w:noProof/>
              </w:rPr>
            </w:pPr>
          </w:p>
        </w:tc>
      </w:tr>
      <w:tr w:rsidR="00AD32A3">
        <w:tblPrEx>
          <w:tblCellMar>
            <w:top w:w="0" w:type="dxa"/>
            <w:bottom w:w="0" w:type="dxa"/>
          </w:tblCellMar>
        </w:tblPrEx>
        <w:tc>
          <w:tcPr>
            <w:tcW w:w="734" w:type="dxa"/>
          </w:tcPr>
          <w:p w:rsidR="00AD32A3" w:rsidRPr="00B147A3" w:rsidRDefault="00AD32A3" w:rsidP="00B147A3">
            <w:pPr>
              <w:jc w:val="center"/>
              <w:rPr>
                <w:rFonts w:ascii="Arial" w:hAnsi="Arial" w:cs="Arial"/>
                <w:noProof/>
              </w:rPr>
            </w:pPr>
            <w:r w:rsidRPr="00B147A3">
              <w:rPr>
                <w:rFonts w:ascii="Arial" w:hAnsi="Arial" w:cs="Arial"/>
                <w:noProof/>
              </w:rPr>
              <w:t>4</w:t>
            </w:r>
          </w:p>
        </w:tc>
        <w:tc>
          <w:tcPr>
            <w:tcW w:w="1080" w:type="dxa"/>
          </w:tcPr>
          <w:p w:rsidR="00AD32A3" w:rsidRPr="00B147A3" w:rsidRDefault="00AD32A3">
            <w:pPr>
              <w:rPr>
                <w:rFonts w:ascii="Arial" w:hAnsi="Arial" w:cs="Arial"/>
                <w:noProof/>
              </w:rPr>
            </w:pPr>
            <w:r w:rsidRPr="00B147A3">
              <w:rPr>
                <w:rFonts w:ascii="Arial" w:hAnsi="Arial" w:cs="Arial"/>
                <w:noProof/>
              </w:rPr>
              <w:t>Each</w:t>
            </w:r>
          </w:p>
        </w:tc>
        <w:tc>
          <w:tcPr>
            <w:tcW w:w="6667" w:type="dxa"/>
          </w:tcPr>
          <w:p w:rsidR="00AD32A3" w:rsidRPr="00B147A3" w:rsidRDefault="00AD32A3">
            <w:pPr>
              <w:rPr>
                <w:rFonts w:ascii="Arial" w:hAnsi="Arial" w:cs="Arial"/>
                <w:noProof/>
              </w:rPr>
            </w:pPr>
            <w:r w:rsidRPr="00B147A3">
              <w:rPr>
                <w:rFonts w:ascii="Arial" w:hAnsi="Arial" w:cs="Arial"/>
                <w:noProof/>
              </w:rPr>
              <w:t>Automated Flagger Assistance Devices</w:t>
            </w:r>
          </w:p>
        </w:tc>
      </w:tr>
      <w:tr w:rsidR="00AD32A3">
        <w:tblPrEx>
          <w:tblCellMar>
            <w:top w:w="0" w:type="dxa"/>
            <w:bottom w:w="0" w:type="dxa"/>
          </w:tblCellMar>
        </w:tblPrEx>
        <w:tc>
          <w:tcPr>
            <w:tcW w:w="734" w:type="dxa"/>
          </w:tcPr>
          <w:p w:rsidR="00AD32A3" w:rsidRDefault="00AD32A3">
            <w:pPr>
              <w:rPr>
                <w:noProof/>
              </w:rPr>
            </w:pPr>
          </w:p>
        </w:tc>
        <w:tc>
          <w:tcPr>
            <w:tcW w:w="1080" w:type="dxa"/>
          </w:tcPr>
          <w:p w:rsidR="00AD32A3" w:rsidRDefault="00AD32A3">
            <w:pPr>
              <w:rPr>
                <w:noProof/>
              </w:rPr>
            </w:pPr>
          </w:p>
        </w:tc>
        <w:tc>
          <w:tcPr>
            <w:tcW w:w="6667" w:type="dxa"/>
          </w:tcPr>
          <w:p w:rsidR="00AD32A3" w:rsidRPr="00B147A3" w:rsidRDefault="00AD32A3">
            <w:pPr>
              <w:rPr>
                <w:rFonts w:ascii="Arial" w:hAnsi="Arial" w:cs="Arial"/>
                <w:noProof/>
              </w:rPr>
            </w:pPr>
          </w:p>
        </w:tc>
      </w:tr>
      <w:tr w:rsidR="00AD32A3">
        <w:tblPrEx>
          <w:tblCellMar>
            <w:top w:w="0" w:type="dxa"/>
            <w:bottom w:w="0" w:type="dxa"/>
          </w:tblCellMar>
        </w:tblPrEx>
        <w:tc>
          <w:tcPr>
            <w:tcW w:w="734" w:type="dxa"/>
          </w:tcPr>
          <w:p w:rsidR="00AD32A3" w:rsidRDefault="00AD32A3">
            <w:pPr>
              <w:rPr>
                <w:noProof/>
              </w:rPr>
            </w:pPr>
          </w:p>
        </w:tc>
        <w:tc>
          <w:tcPr>
            <w:tcW w:w="1080" w:type="dxa"/>
          </w:tcPr>
          <w:p w:rsidR="00AD32A3" w:rsidRDefault="00AD32A3">
            <w:pPr>
              <w:rPr>
                <w:noProof/>
              </w:rPr>
            </w:pPr>
          </w:p>
        </w:tc>
        <w:tc>
          <w:tcPr>
            <w:tcW w:w="6667" w:type="dxa"/>
          </w:tcPr>
          <w:p w:rsidR="00AD32A3" w:rsidRPr="00B147A3" w:rsidRDefault="00AD32A3">
            <w:pPr>
              <w:rPr>
                <w:rFonts w:ascii="Arial" w:hAnsi="Arial" w:cs="Arial"/>
                <w:noProof/>
              </w:rPr>
            </w:pPr>
            <w:r w:rsidRPr="00B147A3">
              <w:rPr>
                <w:rFonts w:ascii="Arial" w:hAnsi="Arial" w:cs="Arial"/>
                <w:noProof/>
              </w:rPr>
              <w:t>Category Code LT/FLAG/PORT</w:t>
            </w:r>
          </w:p>
        </w:tc>
      </w:tr>
      <w:tr w:rsidR="00AD32A3">
        <w:tblPrEx>
          <w:tblCellMar>
            <w:top w:w="0" w:type="dxa"/>
            <w:bottom w:w="0" w:type="dxa"/>
          </w:tblCellMar>
        </w:tblPrEx>
        <w:tc>
          <w:tcPr>
            <w:tcW w:w="734" w:type="dxa"/>
          </w:tcPr>
          <w:p w:rsidR="00AD32A3" w:rsidRDefault="00AD32A3">
            <w:pPr>
              <w:rPr>
                <w:noProof/>
              </w:rPr>
            </w:pPr>
          </w:p>
        </w:tc>
        <w:tc>
          <w:tcPr>
            <w:tcW w:w="1080" w:type="dxa"/>
          </w:tcPr>
          <w:p w:rsidR="00AD32A3" w:rsidRDefault="00AD32A3">
            <w:pPr>
              <w:rPr>
                <w:noProof/>
              </w:rPr>
            </w:pPr>
          </w:p>
        </w:tc>
        <w:tc>
          <w:tcPr>
            <w:tcW w:w="6667" w:type="dxa"/>
          </w:tcPr>
          <w:p w:rsidR="00AD32A3" w:rsidRPr="00B147A3" w:rsidRDefault="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val="restart"/>
          </w:tcPr>
          <w:p w:rsidR="00B147A3" w:rsidRPr="00B147A3" w:rsidRDefault="00B147A3">
            <w:pPr>
              <w:rPr>
                <w:rFonts w:ascii="Arial" w:hAnsi="Arial" w:cs="Arial"/>
                <w:noProof/>
              </w:rPr>
            </w:pPr>
            <w:r w:rsidRPr="00B147A3">
              <w:rPr>
                <w:rFonts w:ascii="Arial" w:hAnsi="Arial" w:cs="Arial"/>
                <w:noProof/>
              </w:rPr>
              <w:t>To be in accordance with the attached specification # PR050508 dated</w:t>
            </w:r>
          </w:p>
          <w:p w:rsidR="00B147A3" w:rsidRPr="00B147A3" w:rsidRDefault="00B147A3" w:rsidP="00AD32A3">
            <w:pPr>
              <w:rPr>
                <w:rFonts w:ascii="Arial" w:hAnsi="Arial" w:cs="Arial"/>
                <w:noProof/>
              </w:rPr>
            </w:pPr>
            <w:r w:rsidRPr="00B147A3">
              <w:rPr>
                <w:rFonts w:ascii="Arial" w:hAnsi="Arial" w:cs="Arial"/>
                <w:noProof/>
              </w:rPr>
              <w:t>2/23/2010.</w:t>
            </w: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pPr>
              <w:rPr>
                <w:rFonts w:ascii="Arial" w:hAnsi="Arial" w:cs="Arial"/>
                <w:noProof/>
              </w:rPr>
            </w:pPr>
          </w:p>
        </w:tc>
      </w:tr>
      <w:tr w:rsidR="00AD32A3">
        <w:tblPrEx>
          <w:tblCellMar>
            <w:top w:w="0" w:type="dxa"/>
            <w:bottom w:w="0" w:type="dxa"/>
          </w:tblCellMar>
        </w:tblPrEx>
        <w:tc>
          <w:tcPr>
            <w:tcW w:w="734" w:type="dxa"/>
          </w:tcPr>
          <w:p w:rsidR="00AD32A3" w:rsidRDefault="00AD32A3">
            <w:pPr>
              <w:rPr>
                <w:noProof/>
              </w:rPr>
            </w:pPr>
          </w:p>
        </w:tc>
        <w:tc>
          <w:tcPr>
            <w:tcW w:w="1080" w:type="dxa"/>
          </w:tcPr>
          <w:p w:rsidR="00AD32A3" w:rsidRDefault="00AD32A3">
            <w:pPr>
              <w:rPr>
                <w:noProof/>
              </w:rPr>
            </w:pPr>
          </w:p>
        </w:tc>
        <w:tc>
          <w:tcPr>
            <w:tcW w:w="6667" w:type="dxa"/>
          </w:tcPr>
          <w:p w:rsidR="00AD32A3" w:rsidRPr="00B147A3" w:rsidRDefault="00AD32A3">
            <w:pPr>
              <w:rPr>
                <w:rFonts w:ascii="Arial" w:hAnsi="Arial" w:cs="Arial"/>
                <w:noProof/>
              </w:rPr>
            </w:pPr>
          </w:p>
        </w:tc>
      </w:tr>
      <w:tr w:rsidR="00AD32A3">
        <w:tblPrEx>
          <w:tblCellMar>
            <w:top w:w="0" w:type="dxa"/>
            <w:bottom w:w="0" w:type="dxa"/>
          </w:tblCellMar>
        </w:tblPrEx>
        <w:tc>
          <w:tcPr>
            <w:tcW w:w="734" w:type="dxa"/>
          </w:tcPr>
          <w:p w:rsidR="00AD32A3" w:rsidRDefault="00AD32A3">
            <w:pPr>
              <w:rPr>
                <w:noProof/>
              </w:rPr>
            </w:pPr>
          </w:p>
        </w:tc>
        <w:tc>
          <w:tcPr>
            <w:tcW w:w="1080" w:type="dxa"/>
          </w:tcPr>
          <w:p w:rsidR="00AD32A3" w:rsidRDefault="00AD32A3">
            <w:pPr>
              <w:rPr>
                <w:noProof/>
              </w:rPr>
            </w:pPr>
          </w:p>
        </w:tc>
        <w:tc>
          <w:tcPr>
            <w:tcW w:w="6667" w:type="dxa"/>
          </w:tcPr>
          <w:p w:rsidR="00AD32A3" w:rsidRPr="00B147A3" w:rsidRDefault="00AD32A3">
            <w:pPr>
              <w:rPr>
                <w:rFonts w:ascii="Arial" w:hAnsi="Arial" w:cs="Arial"/>
                <w:noProof/>
              </w:rPr>
            </w:pPr>
            <w:r w:rsidRPr="00B147A3">
              <w:rPr>
                <w:rFonts w:ascii="Arial" w:hAnsi="Arial" w:cs="Arial"/>
                <w:noProof/>
              </w:rPr>
              <w:t>Delivery Requirement:</w:t>
            </w: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val="restart"/>
          </w:tcPr>
          <w:p w:rsidR="00B147A3" w:rsidRPr="00B147A3" w:rsidRDefault="00B147A3">
            <w:pPr>
              <w:rPr>
                <w:rFonts w:ascii="Arial" w:hAnsi="Arial" w:cs="Arial"/>
                <w:noProof/>
              </w:rPr>
            </w:pPr>
            <w:r w:rsidRPr="00B147A3">
              <w:rPr>
                <w:rFonts w:ascii="Arial" w:hAnsi="Arial" w:cs="Arial"/>
                <w:noProof/>
              </w:rPr>
              <w:t>A minimum of three days notice prior to delivery made to Clayton Hort at</w:t>
            </w:r>
          </w:p>
          <w:p w:rsidR="00B147A3" w:rsidRPr="00B147A3" w:rsidRDefault="00B147A3" w:rsidP="00AD32A3">
            <w:pPr>
              <w:rPr>
                <w:rFonts w:ascii="Arial" w:hAnsi="Arial" w:cs="Arial"/>
                <w:noProof/>
              </w:rPr>
            </w:pPr>
            <w:r w:rsidRPr="00B147A3">
              <w:rPr>
                <w:rFonts w:ascii="Arial" w:hAnsi="Arial" w:cs="Arial"/>
                <w:noProof/>
              </w:rPr>
              <w:t>620-276-3241 is a condition of this bid.</w:t>
            </w: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pPr>
              <w:rPr>
                <w:rFonts w:ascii="Arial" w:hAnsi="Arial" w:cs="Arial"/>
                <w:noProof/>
              </w:rPr>
            </w:pPr>
          </w:p>
        </w:tc>
      </w:tr>
      <w:tr w:rsidR="00AD32A3">
        <w:tblPrEx>
          <w:tblCellMar>
            <w:top w:w="0" w:type="dxa"/>
            <w:bottom w:w="0" w:type="dxa"/>
          </w:tblCellMar>
        </w:tblPrEx>
        <w:tc>
          <w:tcPr>
            <w:tcW w:w="734" w:type="dxa"/>
          </w:tcPr>
          <w:p w:rsidR="00AD32A3" w:rsidRDefault="00AD32A3">
            <w:pPr>
              <w:rPr>
                <w:noProof/>
              </w:rPr>
            </w:pPr>
          </w:p>
        </w:tc>
        <w:tc>
          <w:tcPr>
            <w:tcW w:w="1080" w:type="dxa"/>
          </w:tcPr>
          <w:p w:rsidR="00AD32A3" w:rsidRDefault="00AD32A3">
            <w:pPr>
              <w:rPr>
                <w:noProof/>
              </w:rPr>
            </w:pPr>
          </w:p>
        </w:tc>
        <w:tc>
          <w:tcPr>
            <w:tcW w:w="6667" w:type="dxa"/>
          </w:tcPr>
          <w:p w:rsidR="00AD32A3" w:rsidRPr="00B147A3" w:rsidRDefault="00AD32A3">
            <w:pPr>
              <w:rPr>
                <w:rFonts w:ascii="Arial" w:hAnsi="Arial" w:cs="Arial"/>
                <w:noProof/>
              </w:rPr>
            </w:pPr>
          </w:p>
        </w:tc>
      </w:tr>
      <w:tr w:rsidR="00AD32A3">
        <w:tblPrEx>
          <w:tblCellMar>
            <w:top w:w="0" w:type="dxa"/>
            <w:bottom w:w="0" w:type="dxa"/>
          </w:tblCellMar>
        </w:tblPrEx>
        <w:tc>
          <w:tcPr>
            <w:tcW w:w="734" w:type="dxa"/>
          </w:tcPr>
          <w:p w:rsidR="00AD32A3" w:rsidRDefault="00AD32A3">
            <w:pPr>
              <w:rPr>
                <w:noProof/>
              </w:rPr>
            </w:pPr>
          </w:p>
        </w:tc>
        <w:tc>
          <w:tcPr>
            <w:tcW w:w="1080" w:type="dxa"/>
          </w:tcPr>
          <w:p w:rsidR="00AD32A3" w:rsidRDefault="00AD32A3">
            <w:pPr>
              <w:rPr>
                <w:noProof/>
              </w:rPr>
            </w:pPr>
          </w:p>
        </w:tc>
        <w:tc>
          <w:tcPr>
            <w:tcW w:w="6667" w:type="dxa"/>
          </w:tcPr>
          <w:p w:rsidR="00AD32A3" w:rsidRPr="00B147A3" w:rsidRDefault="00AD32A3">
            <w:pPr>
              <w:rPr>
                <w:rFonts w:ascii="Arial" w:hAnsi="Arial" w:cs="Arial"/>
                <w:noProof/>
              </w:rPr>
            </w:pPr>
            <w:r w:rsidRPr="00B147A3">
              <w:rPr>
                <w:rFonts w:ascii="Arial" w:hAnsi="Arial" w:cs="Arial"/>
                <w:noProof/>
              </w:rPr>
              <w:t>Show Mfg. &amp; Model Offered:_________________________________</w:t>
            </w:r>
          </w:p>
        </w:tc>
      </w:tr>
      <w:tr w:rsidR="00AD32A3">
        <w:tblPrEx>
          <w:tblCellMar>
            <w:top w:w="0" w:type="dxa"/>
            <w:bottom w:w="0" w:type="dxa"/>
          </w:tblCellMar>
        </w:tblPrEx>
        <w:tc>
          <w:tcPr>
            <w:tcW w:w="734" w:type="dxa"/>
          </w:tcPr>
          <w:p w:rsidR="00AD32A3" w:rsidRDefault="00AD32A3">
            <w:pPr>
              <w:rPr>
                <w:noProof/>
              </w:rPr>
            </w:pPr>
          </w:p>
        </w:tc>
        <w:tc>
          <w:tcPr>
            <w:tcW w:w="1080" w:type="dxa"/>
          </w:tcPr>
          <w:p w:rsidR="00AD32A3" w:rsidRDefault="00AD32A3">
            <w:pPr>
              <w:rPr>
                <w:noProof/>
              </w:rPr>
            </w:pPr>
          </w:p>
        </w:tc>
        <w:tc>
          <w:tcPr>
            <w:tcW w:w="6667" w:type="dxa"/>
          </w:tcPr>
          <w:p w:rsidR="00AD32A3" w:rsidRPr="00B147A3" w:rsidRDefault="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val="restart"/>
          </w:tcPr>
          <w:p w:rsidR="00B147A3" w:rsidRPr="00B147A3" w:rsidRDefault="00B147A3">
            <w:pPr>
              <w:rPr>
                <w:rFonts w:ascii="Arial" w:hAnsi="Arial" w:cs="Arial"/>
                <w:noProof/>
              </w:rPr>
            </w:pPr>
            <w:r w:rsidRPr="00B147A3">
              <w:rPr>
                <w:rFonts w:ascii="Arial" w:hAnsi="Arial" w:cs="Arial"/>
                <w:noProof/>
              </w:rPr>
              <w:t>Show the additional cost Per Unit for additional controller to allow each</w:t>
            </w:r>
          </w:p>
          <w:p w:rsidR="00B147A3" w:rsidRPr="00B147A3" w:rsidRDefault="00B147A3" w:rsidP="00B147A3">
            <w:pPr>
              <w:rPr>
                <w:rFonts w:ascii="Arial" w:hAnsi="Arial" w:cs="Arial"/>
                <w:noProof/>
              </w:rPr>
            </w:pPr>
            <w:r w:rsidRPr="00B147A3">
              <w:rPr>
                <w:rFonts w:ascii="Arial" w:hAnsi="Arial" w:cs="Arial"/>
                <w:noProof/>
              </w:rPr>
              <w:t>flagger station to be used as a standalone unit.  Pricing shall include charging</w:t>
            </w:r>
            <w:r>
              <w:rPr>
                <w:rFonts w:ascii="Arial" w:hAnsi="Arial" w:cs="Arial"/>
                <w:noProof/>
              </w:rPr>
              <w:t xml:space="preserve"> </w:t>
            </w:r>
            <w:r w:rsidRPr="00B147A3">
              <w:rPr>
                <w:rFonts w:ascii="Arial" w:hAnsi="Arial" w:cs="Arial"/>
                <w:noProof/>
              </w:rPr>
              <w:t>station and additional batteries for each remote. $__________________</w:t>
            </w: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rsidP="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pPr>
              <w:rPr>
                <w:rFonts w:ascii="Arial" w:hAnsi="Arial" w:cs="Arial"/>
                <w:noProof/>
              </w:rPr>
            </w:pPr>
          </w:p>
        </w:tc>
      </w:tr>
      <w:tr w:rsidR="00AD32A3">
        <w:tblPrEx>
          <w:tblCellMar>
            <w:top w:w="0" w:type="dxa"/>
            <w:bottom w:w="0" w:type="dxa"/>
          </w:tblCellMar>
        </w:tblPrEx>
        <w:tc>
          <w:tcPr>
            <w:tcW w:w="734" w:type="dxa"/>
          </w:tcPr>
          <w:p w:rsidR="00AD32A3" w:rsidRDefault="00AD32A3">
            <w:pPr>
              <w:rPr>
                <w:noProof/>
              </w:rPr>
            </w:pPr>
          </w:p>
        </w:tc>
        <w:tc>
          <w:tcPr>
            <w:tcW w:w="1080" w:type="dxa"/>
          </w:tcPr>
          <w:p w:rsidR="00AD32A3" w:rsidRDefault="00AD32A3">
            <w:pPr>
              <w:rPr>
                <w:noProof/>
              </w:rPr>
            </w:pPr>
          </w:p>
        </w:tc>
        <w:tc>
          <w:tcPr>
            <w:tcW w:w="6667" w:type="dxa"/>
          </w:tcPr>
          <w:p w:rsidR="00AD32A3" w:rsidRDefault="00AD32A3">
            <w:pPr>
              <w:rPr>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val="restart"/>
          </w:tcPr>
          <w:p w:rsidR="00B147A3" w:rsidRPr="00B147A3" w:rsidRDefault="00B147A3" w:rsidP="00B147A3">
            <w:pPr>
              <w:rPr>
                <w:rFonts w:ascii="Arial" w:hAnsi="Arial" w:cs="Arial"/>
                <w:noProof/>
              </w:rPr>
            </w:pPr>
            <w:r w:rsidRPr="00B147A3">
              <w:rPr>
                <w:rFonts w:ascii="Arial" w:hAnsi="Arial" w:cs="Arial"/>
                <w:noProof/>
              </w:rPr>
              <w:t>Accoun</w:t>
            </w:r>
            <w:r>
              <w:rPr>
                <w:rFonts w:ascii="Arial" w:hAnsi="Arial" w:cs="Arial"/>
                <w:noProof/>
              </w:rPr>
              <w:t>ts Receivable Set-Off Program:</w:t>
            </w:r>
            <w:r w:rsidRPr="00B147A3">
              <w:rPr>
                <w:rFonts w:ascii="Arial" w:hAnsi="Arial" w:cs="Arial"/>
                <w:noProof/>
              </w:rPr>
              <w:t>During the course of this contract if</w:t>
            </w:r>
            <w:r>
              <w:rPr>
                <w:rFonts w:ascii="Arial" w:hAnsi="Arial" w:cs="Arial"/>
                <w:noProof/>
              </w:rPr>
              <w:t xml:space="preserve"> </w:t>
            </w:r>
            <w:r w:rsidRPr="00B147A3">
              <w:rPr>
                <w:rFonts w:ascii="Arial" w:hAnsi="Arial" w:cs="Arial"/>
                <w:noProof/>
              </w:rPr>
              <w:t>the vendor is found to owe a debt to the State of Kansas, agency pay</w:t>
            </w:r>
            <w:r>
              <w:rPr>
                <w:rFonts w:ascii="Arial" w:hAnsi="Arial" w:cs="Arial"/>
                <w:noProof/>
              </w:rPr>
              <w:t>-</w:t>
            </w:r>
            <w:r w:rsidRPr="00B147A3">
              <w:rPr>
                <w:rFonts w:ascii="Arial" w:hAnsi="Arial" w:cs="Arial"/>
                <w:noProof/>
              </w:rPr>
              <w:t>ments</w:t>
            </w:r>
            <w:r>
              <w:rPr>
                <w:rFonts w:ascii="Arial" w:hAnsi="Arial" w:cs="Arial"/>
                <w:noProof/>
              </w:rPr>
              <w:t xml:space="preserve"> </w:t>
            </w:r>
            <w:r w:rsidRPr="00B147A3">
              <w:rPr>
                <w:rFonts w:ascii="Arial" w:hAnsi="Arial" w:cs="Arial"/>
                <w:noProof/>
              </w:rPr>
              <w:t>to the vendor may be intercepted / setoff by the State of Kansas Accounts</w:t>
            </w:r>
            <w:r>
              <w:rPr>
                <w:rFonts w:ascii="Arial" w:hAnsi="Arial" w:cs="Arial"/>
                <w:noProof/>
              </w:rPr>
              <w:t xml:space="preserve"> </w:t>
            </w:r>
            <w:r w:rsidRPr="00B147A3">
              <w:rPr>
                <w:rFonts w:ascii="Arial" w:hAnsi="Arial" w:cs="Arial"/>
                <w:noProof/>
              </w:rPr>
              <w:t>Receivable Setoff Program.  Notice of the setoff action will be provided to</w:t>
            </w:r>
            <w:r>
              <w:rPr>
                <w:rFonts w:ascii="Arial" w:hAnsi="Arial" w:cs="Arial"/>
                <w:noProof/>
              </w:rPr>
              <w:t xml:space="preserve"> </w:t>
            </w:r>
            <w:r w:rsidRPr="00B147A3">
              <w:rPr>
                <w:rFonts w:ascii="Arial" w:hAnsi="Arial" w:cs="Arial"/>
                <w:noProof/>
              </w:rPr>
              <w:t>the vendor.The vendor shall credit the account of the agency making the</w:t>
            </w:r>
            <w:r>
              <w:rPr>
                <w:rFonts w:ascii="Arial" w:hAnsi="Arial" w:cs="Arial"/>
                <w:noProof/>
              </w:rPr>
              <w:t xml:space="preserve"> </w:t>
            </w:r>
            <w:r w:rsidRPr="00B147A3">
              <w:rPr>
                <w:rFonts w:ascii="Arial" w:hAnsi="Arial" w:cs="Arial"/>
                <w:noProof/>
              </w:rPr>
              <w:t>payment in an amount equal to the funds intercepted.</w:t>
            </w: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rsidP="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rsidP="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rsidP="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rsidP="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pPr>
              <w:rPr>
                <w:rFonts w:ascii="Arial" w:hAnsi="Arial" w:cs="Arial"/>
                <w:noProof/>
              </w:rPr>
            </w:pPr>
          </w:p>
        </w:tc>
      </w:tr>
      <w:tr w:rsidR="00AD32A3">
        <w:tblPrEx>
          <w:tblCellMar>
            <w:top w:w="0" w:type="dxa"/>
            <w:bottom w:w="0" w:type="dxa"/>
          </w:tblCellMar>
        </w:tblPrEx>
        <w:tc>
          <w:tcPr>
            <w:tcW w:w="734" w:type="dxa"/>
          </w:tcPr>
          <w:p w:rsidR="00AD32A3" w:rsidRDefault="00AD32A3">
            <w:pPr>
              <w:rPr>
                <w:noProof/>
              </w:rPr>
            </w:pPr>
          </w:p>
        </w:tc>
        <w:tc>
          <w:tcPr>
            <w:tcW w:w="1080" w:type="dxa"/>
          </w:tcPr>
          <w:p w:rsidR="00AD32A3" w:rsidRDefault="00AD32A3">
            <w:pPr>
              <w:rPr>
                <w:noProof/>
              </w:rPr>
            </w:pPr>
          </w:p>
        </w:tc>
        <w:tc>
          <w:tcPr>
            <w:tcW w:w="6667" w:type="dxa"/>
          </w:tcPr>
          <w:p w:rsidR="00AD32A3" w:rsidRPr="00B147A3" w:rsidRDefault="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val="restart"/>
          </w:tcPr>
          <w:p w:rsidR="00B147A3" w:rsidRPr="00B147A3" w:rsidRDefault="00B147A3">
            <w:pPr>
              <w:rPr>
                <w:rFonts w:ascii="Arial" w:hAnsi="Arial" w:cs="Arial"/>
                <w:noProof/>
              </w:rPr>
            </w:pPr>
            <w:r w:rsidRPr="00B147A3">
              <w:rPr>
                <w:rFonts w:ascii="Arial" w:hAnsi="Arial" w:cs="Arial"/>
                <w:noProof/>
              </w:rPr>
              <w:t>K.S.A. 75-6201 et seq. allows the Director of Accounts &amp; Reports to</w:t>
            </w:r>
            <w:r>
              <w:rPr>
                <w:rFonts w:ascii="Arial" w:hAnsi="Arial" w:cs="Arial"/>
                <w:noProof/>
              </w:rPr>
              <w:t xml:space="preserve"> </w:t>
            </w:r>
            <w:r w:rsidRPr="00B147A3">
              <w:rPr>
                <w:rFonts w:ascii="Arial" w:hAnsi="Arial" w:cs="Arial"/>
                <w:noProof/>
              </w:rPr>
              <w:t>set</w:t>
            </w:r>
            <w:r>
              <w:rPr>
                <w:rFonts w:ascii="Arial" w:hAnsi="Arial" w:cs="Arial"/>
                <w:noProof/>
              </w:rPr>
              <w:t>-</w:t>
            </w:r>
          </w:p>
          <w:p w:rsidR="00B147A3" w:rsidRPr="00B147A3" w:rsidRDefault="00B147A3">
            <w:pPr>
              <w:rPr>
                <w:rFonts w:ascii="Arial" w:hAnsi="Arial" w:cs="Arial"/>
                <w:noProof/>
              </w:rPr>
            </w:pPr>
            <w:r w:rsidRPr="00B147A3">
              <w:rPr>
                <w:rFonts w:ascii="Arial" w:hAnsi="Arial" w:cs="Arial"/>
                <w:noProof/>
              </w:rPr>
              <w:t>off funds the State of Kansas owes vendors against debts owed by the</w:t>
            </w:r>
          </w:p>
          <w:p w:rsidR="00B147A3" w:rsidRPr="00B147A3" w:rsidRDefault="00B147A3">
            <w:pPr>
              <w:rPr>
                <w:rFonts w:ascii="Arial" w:hAnsi="Arial" w:cs="Arial"/>
                <w:noProof/>
              </w:rPr>
            </w:pPr>
            <w:r w:rsidRPr="00B147A3">
              <w:rPr>
                <w:rFonts w:ascii="Arial" w:hAnsi="Arial" w:cs="Arial"/>
                <w:noProof/>
              </w:rPr>
              <w:t>vendors to the State of Kansas.Payments setoff in this manner constitute</w:t>
            </w:r>
          </w:p>
          <w:p w:rsidR="00B147A3" w:rsidRPr="00B147A3" w:rsidRDefault="00B147A3">
            <w:pPr>
              <w:rPr>
                <w:rFonts w:ascii="Arial" w:hAnsi="Arial" w:cs="Arial"/>
                <w:noProof/>
              </w:rPr>
            </w:pPr>
            <w:r w:rsidRPr="00B147A3">
              <w:rPr>
                <w:rFonts w:ascii="Arial" w:hAnsi="Arial" w:cs="Arial"/>
                <w:noProof/>
              </w:rPr>
              <w:t>lawful payment for services or goods received. The vendor benefits fully</w:t>
            </w:r>
          </w:p>
          <w:p w:rsidR="00B147A3" w:rsidRPr="00B147A3" w:rsidRDefault="00B147A3">
            <w:pPr>
              <w:rPr>
                <w:rFonts w:ascii="Arial" w:hAnsi="Arial" w:cs="Arial"/>
                <w:noProof/>
              </w:rPr>
            </w:pPr>
            <w:r w:rsidRPr="00B147A3">
              <w:rPr>
                <w:rFonts w:ascii="Arial" w:hAnsi="Arial" w:cs="Arial"/>
                <w:noProof/>
              </w:rPr>
              <w:t>from the payment because its' obligation to the State is reduced by the</w:t>
            </w:r>
          </w:p>
          <w:p w:rsidR="00B147A3" w:rsidRPr="00B147A3" w:rsidRDefault="00B147A3" w:rsidP="00AD32A3">
            <w:pPr>
              <w:rPr>
                <w:rFonts w:ascii="Arial" w:hAnsi="Arial" w:cs="Arial"/>
                <w:noProof/>
              </w:rPr>
            </w:pPr>
            <w:r w:rsidRPr="00B147A3">
              <w:rPr>
                <w:rFonts w:ascii="Arial" w:hAnsi="Arial" w:cs="Arial"/>
                <w:noProof/>
              </w:rPr>
              <w:t>amount subject to setoff.</w:t>
            </w: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rsidP="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rsidP="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rsidP="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rsidP="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pPr>
              <w:rPr>
                <w:rFonts w:ascii="Arial" w:hAnsi="Arial" w:cs="Arial"/>
                <w:noProof/>
              </w:rPr>
            </w:pPr>
          </w:p>
        </w:tc>
      </w:tr>
      <w:tr w:rsidR="00AD32A3">
        <w:tblPrEx>
          <w:tblCellMar>
            <w:top w:w="0" w:type="dxa"/>
            <w:bottom w:w="0" w:type="dxa"/>
          </w:tblCellMar>
        </w:tblPrEx>
        <w:tc>
          <w:tcPr>
            <w:tcW w:w="734" w:type="dxa"/>
          </w:tcPr>
          <w:p w:rsidR="00AD32A3" w:rsidRDefault="00AD32A3">
            <w:pPr>
              <w:rPr>
                <w:noProof/>
              </w:rPr>
            </w:pPr>
          </w:p>
        </w:tc>
        <w:tc>
          <w:tcPr>
            <w:tcW w:w="1080" w:type="dxa"/>
          </w:tcPr>
          <w:p w:rsidR="00AD32A3" w:rsidRDefault="00AD32A3">
            <w:pPr>
              <w:rPr>
                <w:noProof/>
              </w:rPr>
            </w:pPr>
          </w:p>
        </w:tc>
        <w:tc>
          <w:tcPr>
            <w:tcW w:w="6667" w:type="dxa"/>
          </w:tcPr>
          <w:p w:rsidR="00AD32A3" w:rsidRDefault="00AD32A3">
            <w:pPr>
              <w:rPr>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val="restart"/>
          </w:tcPr>
          <w:p w:rsidR="00B147A3" w:rsidRPr="00B147A3" w:rsidRDefault="00B147A3" w:rsidP="00B147A3">
            <w:pPr>
              <w:rPr>
                <w:rFonts w:ascii="Arial" w:hAnsi="Arial" w:cs="Arial"/>
                <w:noProof/>
              </w:rPr>
            </w:pPr>
            <w:r w:rsidRPr="00B147A3">
              <w:rPr>
                <w:rFonts w:ascii="Arial" w:hAnsi="Arial" w:cs="Arial"/>
                <w:noProof/>
              </w:rPr>
              <w:t>CRIMINAL OR CIVIL OFFENSE OF AN INDIVIDUAL OR ENTITY</w:t>
            </w:r>
            <w:r>
              <w:rPr>
                <w:rFonts w:ascii="Arial" w:hAnsi="Arial" w:cs="Arial"/>
                <w:noProof/>
              </w:rPr>
              <w:t xml:space="preserve"> </w:t>
            </w:r>
            <w:r w:rsidRPr="00B147A3">
              <w:rPr>
                <w:rFonts w:ascii="Arial" w:hAnsi="Arial" w:cs="Arial"/>
                <w:noProof/>
              </w:rPr>
              <w:t>THAT CONTROLS A COMPANY OR ORGANIZATION OR WILL</w:t>
            </w:r>
            <w:r>
              <w:rPr>
                <w:rFonts w:ascii="Arial" w:hAnsi="Arial" w:cs="Arial"/>
                <w:noProof/>
              </w:rPr>
              <w:t xml:space="preserve"> </w:t>
            </w:r>
            <w:r w:rsidRPr="00B147A3">
              <w:rPr>
                <w:rFonts w:ascii="Arial" w:hAnsi="Arial" w:cs="Arial"/>
                <w:noProof/>
              </w:rPr>
              <w:t>PERFORM WORK UNDER THIS CONTRACT:  Any conviction for a</w:t>
            </w:r>
            <w:r>
              <w:rPr>
                <w:rFonts w:ascii="Arial" w:hAnsi="Arial" w:cs="Arial"/>
                <w:noProof/>
              </w:rPr>
              <w:t xml:space="preserve"> </w:t>
            </w:r>
            <w:r w:rsidRPr="00B147A3">
              <w:rPr>
                <w:rFonts w:ascii="Arial" w:hAnsi="Arial" w:cs="Arial"/>
                <w:noProof/>
              </w:rPr>
              <w:t>criminal or civil offense that indicates a lack of business integrity or</w:t>
            </w:r>
            <w:r>
              <w:rPr>
                <w:rFonts w:ascii="Arial" w:hAnsi="Arial" w:cs="Arial"/>
                <w:noProof/>
              </w:rPr>
              <w:t xml:space="preserve"> </w:t>
            </w:r>
            <w:r w:rsidRPr="00B147A3">
              <w:rPr>
                <w:rFonts w:ascii="Arial" w:hAnsi="Arial" w:cs="Arial"/>
                <w:noProof/>
              </w:rPr>
              <w:t>business honesty must be disclosed. This includes(1)conviction of a</w:t>
            </w:r>
            <w:r>
              <w:rPr>
                <w:rFonts w:ascii="Arial" w:hAnsi="Arial" w:cs="Arial"/>
                <w:noProof/>
              </w:rPr>
              <w:t xml:space="preserve"> </w:t>
            </w:r>
            <w:r w:rsidRPr="00B147A3">
              <w:rPr>
                <w:rFonts w:ascii="Arial" w:hAnsi="Arial" w:cs="Arial"/>
                <w:noProof/>
              </w:rPr>
              <w:t>criminal offense as an incident to obtaining or attempting to obtain a public</w:t>
            </w:r>
            <w:r>
              <w:rPr>
                <w:rFonts w:ascii="Arial" w:hAnsi="Arial" w:cs="Arial"/>
                <w:noProof/>
              </w:rPr>
              <w:t xml:space="preserve"> </w:t>
            </w:r>
            <w:r w:rsidRPr="00B147A3">
              <w:rPr>
                <w:rFonts w:ascii="Arial" w:hAnsi="Arial" w:cs="Arial"/>
                <w:noProof/>
              </w:rPr>
              <w:t>or private contract or subcontract or in the performance of such contract or</w:t>
            </w:r>
            <w:r>
              <w:rPr>
                <w:rFonts w:ascii="Arial" w:hAnsi="Arial" w:cs="Arial"/>
                <w:noProof/>
              </w:rPr>
              <w:t xml:space="preserve"> </w:t>
            </w:r>
            <w:r w:rsidRPr="00B147A3">
              <w:rPr>
                <w:rFonts w:ascii="Arial" w:hAnsi="Arial" w:cs="Arial"/>
                <w:noProof/>
              </w:rPr>
              <w:t>subcontract; (2) conviction under state or federal statutes of embezzlement,</w:t>
            </w:r>
            <w:r>
              <w:rPr>
                <w:rFonts w:ascii="Arial" w:hAnsi="Arial" w:cs="Arial"/>
                <w:noProof/>
              </w:rPr>
              <w:t xml:space="preserve"> </w:t>
            </w:r>
            <w:r w:rsidRPr="00B147A3">
              <w:rPr>
                <w:rFonts w:ascii="Arial" w:hAnsi="Arial" w:cs="Arial"/>
                <w:noProof/>
              </w:rPr>
              <w:t>theft, for</w:t>
            </w:r>
            <w:r>
              <w:rPr>
                <w:rFonts w:ascii="Arial" w:hAnsi="Arial" w:cs="Arial"/>
                <w:noProof/>
              </w:rPr>
              <w:t>-</w:t>
            </w:r>
            <w:r w:rsidRPr="00B147A3">
              <w:rPr>
                <w:rFonts w:ascii="Arial" w:hAnsi="Arial" w:cs="Arial"/>
                <w:noProof/>
              </w:rPr>
              <w:t>gery, bribery, falsification or destruction of records, receiving</w:t>
            </w:r>
            <w:r>
              <w:rPr>
                <w:rFonts w:ascii="Arial" w:hAnsi="Arial" w:cs="Arial"/>
                <w:noProof/>
              </w:rPr>
              <w:t xml:space="preserve"> </w:t>
            </w:r>
            <w:r w:rsidRPr="00B147A3">
              <w:rPr>
                <w:rFonts w:ascii="Arial" w:hAnsi="Arial" w:cs="Arial"/>
                <w:noProof/>
              </w:rPr>
              <w:t>stolen pro</w:t>
            </w:r>
            <w:r>
              <w:rPr>
                <w:rFonts w:ascii="Arial" w:hAnsi="Arial" w:cs="Arial"/>
                <w:noProof/>
              </w:rPr>
              <w:t>-</w:t>
            </w:r>
            <w:r w:rsidRPr="00B147A3">
              <w:rPr>
                <w:rFonts w:ascii="Arial" w:hAnsi="Arial" w:cs="Arial"/>
                <w:noProof/>
              </w:rPr>
              <w:t>perty; (3) conviction under state or federal antitrust statutes; and</w:t>
            </w:r>
            <w:r>
              <w:rPr>
                <w:rFonts w:ascii="Arial" w:hAnsi="Arial" w:cs="Arial"/>
                <w:noProof/>
              </w:rPr>
              <w:t xml:space="preserve"> </w:t>
            </w:r>
            <w:r w:rsidRPr="00B147A3">
              <w:rPr>
                <w:rFonts w:ascii="Arial" w:hAnsi="Arial" w:cs="Arial"/>
                <w:noProof/>
              </w:rPr>
              <w:t>(4) any other offense to be so serious and compelling as to affect</w:t>
            </w:r>
            <w:r>
              <w:rPr>
                <w:rFonts w:ascii="Arial" w:hAnsi="Arial" w:cs="Arial"/>
                <w:noProof/>
              </w:rPr>
              <w:t xml:space="preserve"> </w:t>
            </w:r>
            <w:r w:rsidRPr="00B147A3">
              <w:rPr>
                <w:rFonts w:ascii="Arial" w:hAnsi="Arial" w:cs="Arial"/>
                <w:noProof/>
              </w:rPr>
              <w:t>responsibility as a state contractor.  For the purpose of this section, an</w:t>
            </w:r>
            <w:r>
              <w:rPr>
                <w:rFonts w:ascii="Arial" w:hAnsi="Arial" w:cs="Arial"/>
                <w:noProof/>
              </w:rPr>
              <w:t xml:space="preserve"> </w:t>
            </w:r>
            <w:r w:rsidRPr="00B147A3">
              <w:rPr>
                <w:rFonts w:ascii="Arial" w:hAnsi="Arial" w:cs="Arial"/>
                <w:noProof/>
              </w:rPr>
              <w:t>individual or entity shall be presumed to have control of a company or</w:t>
            </w:r>
            <w:r>
              <w:rPr>
                <w:rFonts w:ascii="Arial" w:hAnsi="Arial" w:cs="Arial"/>
                <w:noProof/>
              </w:rPr>
              <w:t xml:space="preserve"> </w:t>
            </w:r>
            <w:r w:rsidRPr="00B147A3">
              <w:rPr>
                <w:rFonts w:ascii="Arial" w:hAnsi="Arial" w:cs="Arial"/>
                <w:noProof/>
              </w:rPr>
              <w:t>organization if the individual or entity directly or indirectly, or acting in</w:t>
            </w:r>
            <w:r>
              <w:rPr>
                <w:rFonts w:ascii="Arial" w:hAnsi="Arial" w:cs="Arial"/>
                <w:noProof/>
              </w:rPr>
              <w:t xml:space="preserve"> </w:t>
            </w:r>
            <w:r w:rsidRPr="00B147A3">
              <w:rPr>
                <w:rFonts w:ascii="Arial" w:hAnsi="Arial" w:cs="Arial"/>
                <w:noProof/>
              </w:rPr>
              <w:t>concert with one or more individuals or entities, owns or controls 25</w:t>
            </w:r>
            <w:r>
              <w:rPr>
                <w:rFonts w:ascii="Arial" w:hAnsi="Arial" w:cs="Arial"/>
                <w:noProof/>
              </w:rPr>
              <w:t xml:space="preserve"> </w:t>
            </w:r>
            <w:r w:rsidRPr="00B147A3">
              <w:rPr>
                <w:rFonts w:ascii="Arial" w:hAnsi="Arial" w:cs="Arial"/>
                <w:noProof/>
              </w:rPr>
              <w:t>percent or more of its equity, or otherwise controls its management or</w:t>
            </w:r>
            <w:r>
              <w:rPr>
                <w:rFonts w:ascii="Arial" w:hAnsi="Arial" w:cs="Arial"/>
                <w:noProof/>
              </w:rPr>
              <w:t xml:space="preserve"> </w:t>
            </w:r>
            <w:r w:rsidRPr="00B147A3">
              <w:rPr>
                <w:rFonts w:ascii="Arial" w:hAnsi="Arial" w:cs="Arial"/>
                <w:noProof/>
              </w:rPr>
              <w:t>policies.   Failure to disclose an offense may result in disqualification of the</w:t>
            </w:r>
            <w:r>
              <w:rPr>
                <w:rFonts w:ascii="Arial" w:hAnsi="Arial" w:cs="Arial"/>
                <w:noProof/>
              </w:rPr>
              <w:t xml:space="preserve"> </w:t>
            </w:r>
            <w:r w:rsidRPr="00B147A3">
              <w:rPr>
                <w:rFonts w:ascii="Arial" w:hAnsi="Arial" w:cs="Arial"/>
                <w:noProof/>
              </w:rPr>
              <w:t>bid or termination of the contract.</w:t>
            </w: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rsidP="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rsidP="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rsidP="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rsidP="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rsidP="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rsidP="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rsidP="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rsidP="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rsidP="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rsidP="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rsidP="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rsidP="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rsidP="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rsidP="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rsidP="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rsidP="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pPr>
              <w:rPr>
                <w:rFonts w:ascii="Arial" w:hAnsi="Arial" w:cs="Arial"/>
                <w:noProof/>
              </w:rPr>
            </w:pPr>
          </w:p>
        </w:tc>
      </w:tr>
      <w:tr w:rsidR="00AD32A3">
        <w:tblPrEx>
          <w:tblCellMar>
            <w:top w:w="0" w:type="dxa"/>
            <w:bottom w:w="0" w:type="dxa"/>
          </w:tblCellMar>
        </w:tblPrEx>
        <w:tc>
          <w:tcPr>
            <w:tcW w:w="734" w:type="dxa"/>
          </w:tcPr>
          <w:p w:rsidR="00AD32A3" w:rsidRDefault="00AD32A3">
            <w:pPr>
              <w:rPr>
                <w:noProof/>
              </w:rPr>
            </w:pPr>
          </w:p>
        </w:tc>
        <w:tc>
          <w:tcPr>
            <w:tcW w:w="1080" w:type="dxa"/>
          </w:tcPr>
          <w:p w:rsidR="00AD32A3" w:rsidRDefault="00AD32A3">
            <w:pPr>
              <w:rPr>
                <w:noProof/>
              </w:rPr>
            </w:pPr>
          </w:p>
        </w:tc>
        <w:tc>
          <w:tcPr>
            <w:tcW w:w="6667" w:type="dxa"/>
          </w:tcPr>
          <w:p w:rsidR="00AD32A3" w:rsidRPr="00B147A3" w:rsidRDefault="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val="restart"/>
          </w:tcPr>
          <w:p w:rsidR="00B147A3" w:rsidRPr="00B147A3" w:rsidRDefault="00B147A3">
            <w:pPr>
              <w:rPr>
                <w:rFonts w:ascii="Arial" w:hAnsi="Arial" w:cs="Arial"/>
                <w:noProof/>
              </w:rPr>
            </w:pPr>
            <w:r w:rsidRPr="00B147A3">
              <w:rPr>
                <w:rFonts w:ascii="Arial" w:hAnsi="Arial" w:cs="Arial"/>
                <w:noProof/>
              </w:rPr>
              <w:t>Bidders must return with the bid the attached specifications properly</w:t>
            </w:r>
          </w:p>
          <w:p w:rsidR="00B147A3" w:rsidRPr="00B147A3" w:rsidRDefault="00B147A3" w:rsidP="00AD32A3">
            <w:pPr>
              <w:rPr>
                <w:rFonts w:ascii="Arial" w:hAnsi="Arial" w:cs="Arial"/>
                <w:noProof/>
              </w:rPr>
            </w:pPr>
            <w:r w:rsidRPr="00B147A3">
              <w:rPr>
                <w:rFonts w:ascii="Arial" w:hAnsi="Arial" w:cs="Arial"/>
                <w:noProof/>
              </w:rPr>
              <w:t>completed showiny any and all exceptions.</w:t>
            </w: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pPr>
              <w:rPr>
                <w:rFonts w:ascii="Arial" w:hAnsi="Arial" w:cs="Arial"/>
                <w:noProof/>
              </w:rPr>
            </w:pPr>
          </w:p>
        </w:tc>
      </w:tr>
      <w:tr w:rsidR="00AD32A3">
        <w:tblPrEx>
          <w:tblCellMar>
            <w:top w:w="0" w:type="dxa"/>
            <w:bottom w:w="0" w:type="dxa"/>
          </w:tblCellMar>
        </w:tblPrEx>
        <w:tc>
          <w:tcPr>
            <w:tcW w:w="734" w:type="dxa"/>
          </w:tcPr>
          <w:p w:rsidR="00AD32A3" w:rsidRDefault="00AD32A3">
            <w:pPr>
              <w:rPr>
                <w:noProof/>
              </w:rPr>
            </w:pPr>
          </w:p>
        </w:tc>
        <w:tc>
          <w:tcPr>
            <w:tcW w:w="1080" w:type="dxa"/>
          </w:tcPr>
          <w:p w:rsidR="00AD32A3" w:rsidRDefault="00AD32A3">
            <w:pPr>
              <w:rPr>
                <w:noProof/>
              </w:rPr>
            </w:pPr>
          </w:p>
        </w:tc>
        <w:tc>
          <w:tcPr>
            <w:tcW w:w="6667" w:type="dxa"/>
          </w:tcPr>
          <w:p w:rsidR="00AD32A3" w:rsidRPr="00B147A3" w:rsidRDefault="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val="restart"/>
          </w:tcPr>
          <w:p w:rsidR="00B147A3" w:rsidRPr="00B147A3" w:rsidRDefault="00B147A3" w:rsidP="00B147A3">
            <w:pPr>
              <w:rPr>
                <w:rFonts w:ascii="Arial" w:hAnsi="Arial" w:cs="Arial"/>
                <w:noProof/>
              </w:rPr>
            </w:pPr>
            <w:r w:rsidRPr="00B147A3">
              <w:rPr>
                <w:rFonts w:ascii="Arial" w:hAnsi="Arial" w:cs="Arial"/>
                <w:noProof/>
              </w:rPr>
              <w:t>The brand names shown are given only to assist in identifying the type and</w:t>
            </w:r>
            <w:r>
              <w:rPr>
                <w:rFonts w:ascii="Arial" w:hAnsi="Arial" w:cs="Arial"/>
                <w:noProof/>
              </w:rPr>
              <w:t xml:space="preserve"> </w:t>
            </w:r>
            <w:r w:rsidRPr="00B147A3">
              <w:rPr>
                <w:rFonts w:ascii="Arial" w:hAnsi="Arial" w:cs="Arial"/>
                <w:noProof/>
              </w:rPr>
              <w:t>quality of product required.  Bids on comparable brands are invited.</w:t>
            </w: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pPr>
              <w:rPr>
                <w:rFonts w:ascii="Arial" w:hAnsi="Arial" w:cs="Arial"/>
                <w:noProof/>
              </w:rPr>
            </w:pPr>
          </w:p>
        </w:tc>
      </w:tr>
      <w:tr w:rsidR="00AD32A3">
        <w:tblPrEx>
          <w:tblCellMar>
            <w:top w:w="0" w:type="dxa"/>
            <w:bottom w:w="0" w:type="dxa"/>
          </w:tblCellMar>
        </w:tblPrEx>
        <w:tc>
          <w:tcPr>
            <w:tcW w:w="734" w:type="dxa"/>
          </w:tcPr>
          <w:p w:rsidR="00AD32A3" w:rsidRDefault="00AD32A3">
            <w:pPr>
              <w:rPr>
                <w:noProof/>
              </w:rPr>
            </w:pPr>
          </w:p>
        </w:tc>
        <w:tc>
          <w:tcPr>
            <w:tcW w:w="1080" w:type="dxa"/>
          </w:tcPr>
          <w:p w:rsidR="00AD32A3" w:rsidRDefault="00AD32A3">
            <w:pPr>
              <w:rPr>
                <w:noProof/>
              </w:rPr>
            </w:pPr>
          </w:p>
        </w:tc>
        <w:tc>
          <w:tcPr>
            <w:tcW w:w="6667" w:type="dxa"/>
          </w:tcPr>
          <w:p w:rsidR="00AD32A3" w:rsidRPr="00B147A3" w:rsidRDefault="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val="restart"/>
          </w:tcPr>
          <w:p w:rsidR="00B147A3" w:rsidRPr="00B147A3" w:rsidRDefault="00B147A3">
            <w:pPr>
              <w:rPr>
                <w:rFonts w:ascii="Arial" w:hAnsi="Arial" w:cs="Arial"/>
                <w:noProof/>
              </w:rPr>
            </w:pPr>
            <w:r w:rsidRPr="00B147A3">
              <w:rPr>
                <w:rFonts w:ascii="Arial" w:hAnsi="Arial" w:cs="Arial"/>
                <w:noProof/>
              </w:rPr>
              <w:t>The specifications were written with the intent of permitting competitive</w:t>
            </w:r>
          </w:p>
          <w:p w:rsidR="00B147A3" w:rsidRPr="00B147A3" w:rsidRDefault="00B147A3">
            <w:pPr>
              <w:rPr>
                <w:rFonts w:ascii="Arial" w:hAnsi="Arial" w:cs="Arial"/>
                <w:noProof/>
              </w:rPr>
            </w:pPr>
            <w:r w:rsidRPr="00B147A3">
              <w:rPr>
                <w:rFonts w:ascii="Arial" w:hAnsi="Arial" w:cs="Arial"/>
                <w:noProof/>
              </w:rPr>
              <w:t>bidding.  The Division of Purchases reserves the right to waive minor</w:t>
            </w:r>
          </w:p>
          <w:p w:rsidR="00B147A3" w:rsidRPr="00B147A3" w:rsidRDefault="00B147A3">
            <w:pPr>
              <w:rPr>
                <w:rFonts w:ascii="Arial" w:hAnsi="Arial" w:cs="Arial"/>
                <w:noProof/>
              </w:rPr>
            </w:pPr>
            <w:r w:rsidRPr="00B147A3">
              <w:rPr>
                <w:rFonts w:ascii="Arial" w:hAnsi="Arial" w:cs="Arial"/>
                <w:noProof/>
              </w:rPr>
              <w:t>deviations in the specifications which inadvertently restrict bidding to a</w:t>
            </w:r>
          </w:p>
          <w:p w:rsidR="00B147A3" w:rsidRPr="00B147A3" w:rsidRDefault="00B147A3">
            <w:pPr>
              <w:rPr>
                <w:rFonts w:ascii="Arial" w:hAnsi="Arial" w:cs="Arial"/>
                <w:noProof/>
              </w:rPr>
            </w:pPr>
            <w:r w:rsidRPr="00B147A3">
              <w:rPr>
                <w:rFonts w:ascii="Arial" w:hAnsi="Arial" w:cs="Arial"/>
                <w:noProof/>
              </w:rPr>
              <w:t>single manufacturer (or vendor) or when such deviations do not alter nor</w:t>
            </w:r>
          </w:p>
          <w:p w:rsidR="00B147A3" w:rsidRPr="00B147A3" w:rsidRDefault="00B147A3">
            <w:pPr>
              <w:rPr>
                <w:rFonts w:ascii="Arial" w:hAnsi="Arial" w:cs="Arial"/>
                <w:b/>
                <w:noProof/>
                <w:u w:val="single"/>
              </w:rPr>
            </w:pPr>
            <w:r w:rsidRPr="00B147A3">
              <w:rPr>
                <w:rFonts w:ascii="Arial" w:hAnsi="Arial" w:cs="Arial"/>
                <w:noProof/>
              </w:rPr>
              <w:t>deter the Agency from accomplishing the intended use or function.</w:t>
            </w:r>
            <w:r>
              <w:rPr>
                <w:rFonts w:ascii="Arial" w:hAnsi="Arial" w:cs="Arial"/>
                <w:noProof/>
              </w:rPr>
              <w:t xml:space="preserve"> </w:t>
            </w:r>
            <w:r w:rsidRPr="00B147A3">
              <w:rPr>
                <w:rFonts w:ascii="Arial" w:hAnsi="Arial" w:cs="Arial"/>
                <w:b/>
                <w:noProof/>
                <w:u w:val="single"/>
              </w:rPr>
              <w:t>How-</w:t>
            </w:r>
          </w:p>
          <w:p w:rsidR="00B147A3" w:rsidRPr="00B147A3" w:rsidRDefault="00B147A3">
            <w:pPr>
              <w:rPr>
                <w:rFonts w:ascii="Arial" w:hAnsi="Arial" w:cs="Arial"/>
                <w:b/>
                <w:noProof/>
                <w:u w:val="single"/>
              </w:rPr>
            </w:pPr>
            <w:r w:rsidRPr="00B147A3">
              <w:rPr>
                <w:rFonts w:ascii="Arial" w:hAnsi="Arial" w:cs="Arial"/>
                <w:b/>
                <w:noProof/>
                <w:u w:val="single"/>
              </w:rPr>
              <w:t>ever, it shall be the bidder's responsibility to advise the Division of</w:t>
            </w:r>
          </w:p>
          <w:p w:rsidR="00B147A3" w:rsidRPr="00B147A3" w:rsidRDefault="00B147A3" w:rsidP="00B147A3">
            <w:pPr>
              <w:rPr>
                <w:rFonts w:ascii="Arial" w:hAnsi="Arial" w:cs="Arial"/>
                <w:noProof/>
              </w:rPr>
            </w:pPr>
            <w:r w:rsidRPr="00B147A3">
              <w:rPr>
                <w:rFonts w:ascii="Arial" w:hAnsi="Arial" w:cs="Arial"/>
                <w:b/>
                <w:noProof/>
                <w:u w:val="single"/>
              </w:rPr>
              <w:t>Purchases of any specifications, language, other requirements, or any</w:t>
            </w:r>
            <w:r>
              <w:rPr>
                <w:rFonts w:ascii="Arial" w:hAnsi="Arial" w:cs="Arial"/>
                <w:b/>
                <w:noProof/>
                <w:u w:val="single"/>
              </w:rPr>
              <w:t xml:space="preserve"> </w:t>
            </w:r>
            <w:r w:rsidRPr="00B147A3">
              <w:rPr>
                <w:rFonts w:ascii="Arial" w:hAnsi="Arial" w:cs="Arial"/>
                <w:b/>
                <w:noProof/>
                <w:u w:val="single"/>
              </w:rPr>
              <w:t>combinations thereof, which restricts or limits bidding.  Such notification</w:t>
            </w:r>
            <w:r>
              <w:rPr>
                <w:rFonts w:ascii="Arial" w:hAnsi="Arial" w:cs="Arial"/>
                <w:b/>
                <w:noProof/>
                <w:u w:val="single"/>
              </w:rPr>
              <w:t xml:space="preserve"> </w:t>
            </w:r>
            <w:r w:rsidRPr="00B147A3">
              <w:rPr>
                <w:rFonts w:ascii="Arial" w:hAnsi="Arial" w:cs="Arial"/>
                <w:b/>
                <w:noProof/>
                <w:u w:val="single"/>
              </w:rPr>
              <w:t>must be submitted in writing and must be received by the Division of</w:t>
            </w:r>
            <w:r>
              <w:rPr>
                <w:rFonts w:ascii="Arial" w:hAnsi="Arial" w:cs="Arial"/>
                <w:b/>
                <w:noProof/>
                <w:u w:val="single"/>
              </w:rPr>
              <w:t xml:space="preserve"> </w:t>
            </w:r>
            <w:r w:rsidRPr="00B147A3">
              <w:rPr>
                <w:rFonts w:ascii="Arial" w:hAnsi="Arial" w:cs="Arial"/>
                <w:b/>
                <w:noProof/>
                <w:u w:val="single"/>
              </w:rPr>
              <w:t>Purchases no later than five (5) days prior to the bid closing.</w:t>
            </w:r>
            <w:r w:rsidRPr="00B147A3">
              <w:rPr>
                <w:rFonts w:ascii="Arial" w:hAnsi="Arial" w:cs="Arial"/>
                <w:noProof/>
              </w:rPr>
              <w:t xml:space="preserve">  Each bid shall</w:t>
            </w:r>
            <w:r>
              <w:rPr>
                <w:rFonts w:ascii="Arial" w:hAnsi="Arial" w:cs="Arial"/>
                <w:noProof/>
              </w:rPr>
              <w:t xml:space="preserve"> </w:t>
            </w:r>
            <w:r w:rsidRPr="00B147A3">
              <w:rPr>
                <w:rFonts w:ascii="Arial" w:hAnsi="Arial" w:cs="Arial"/>
                <w:noProof/>
              </w:rPr>
              <w:t>include descriptive literature and specifications on the product bid.</w:t>
            </w:r>
            <w:r>
              <w:rPr>
                <w:rFonts w:ascii="Arial" w:hAnsi="Arial" w:cs="Arial"/>
                <w:noProof/>
              </w:rPr>
              <w:t xml:space="preserve"> </w:t>
            </w:r>
            <w:r w:rsidRPr="00B147A3">
              <w:rPr>
                <w:rFonts w:ascii="Arial" w:hAnsi="Arial" w:cs="Arial"/>
                <w:noProof/>
              </w:rPr>
              <w:t>However, the providing of this material shall not be considered a substitute</w:t>
            </w:r>
            <w:r>
              <w:rPr>
                <w:rFonts w:ascii="Arial" w:hAnsi="Arial" w:cs="Arial"/>
                <w:noProof/>
              </w:rPr>
              <w:t xml:space="preserve"> </w:t>
            </w:r>
            <w:r w:rsidRPr="00B147A3">
              <w:rPr>
                <w:rFonts w:ascii="Arial" w:hAnsi="Arial" w:cs="Arial"/>
                <w:noProof/>
              </w:rPr>
              <w:t>for listing deviations.</w:t>
            </w: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rsidP="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rsidP="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rsidP="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rsidP="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rsidP="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rsidP="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rsidP="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rsidP="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rsidP="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rsidP="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rsidP="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pPr>
              <w:rPr>
                <w:rFonts w:ascii="Arial" w:hAnsi="Arial" w:cs="Arial"/>
                <w:noProof/>
              </w:rPr>
            </w:pPr>
          </w:p>
        </w:tc>
      </w:tr>
      <w:tr w:rsidR="00AD32A3">
        <w:tblPrEx>
          <w:tblCellMar>
            <w:top w:w="0" w:type="dxa"/>
            <w:bottom w:w="0" w:type="dxa"/>
          </w:tblCellMar>
        </w:tblPrEx>
        <w:tc>
          <w:tcPr>
            <w:tcW w:w="734" w:type="dxa"/>
          </w:tcPr>
          <w:p w:rsidR="00AD32A3" w:rsidRDefault="00AD32A3">
            <w:pPr>
              <w:rPr>
                <w:noProof/>
              </w:rPr>
            </w:pPr>
          </w:p>
        </w:tc>
        <w:tc>
          <w:tcPr>
            <w:tcW w:w="1080" w:type="dxa"/>
          </w:tcPr>
          <w:p w:rsidR="00AD32A3" w:rsidRDefault="00AD32A3">
            <w:pPr>
              <w:rPr>
                <w:noProof/>
              </w:rPr>
            </w:pPr>
          </w:p>
        </w:tc>
        <w:tc>
          <w:tcPr>
            <w:tcW w:w="6667" w:type="dxa"/>
          </w:tcPr>
          <w:p w:rsidR="00AD32A3" w:rsidRPr="00B147A3" w:rsidRDefault="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tcPr>
          <w:p w:rsidR="00B147A3" w:rsidRPr="00B147A3" w:rsidRDefault="00B147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tcPr>
          <w:p w:rsidR="00B147A3" w:rsidRPr="00B147A3" w:rsidRDefault="00B147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tcPr>
          <w:p w:rsidR="00B147A3" w:rsidRPr="00B147A3" w:rsidRDefault="00B147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tcPr>
          <w:p w:rsidR="00B147A3" w:rsidRPr="00B147A3" w:rsidRDefault="00B147A3">
            <w:pPr>
              <w:rPr>
                <w:rFonts w:ascii="Arial" w:hAnsi="Arial" w:cs="Arial"/>
                <w:noProof/>
              </w:rPr>
            </w:pPr>
          </w:p>
        </w:tc>
      </w:tr>
      <w:tr w:rsidR="00AD32A3">
        <w:tblPrEx>
          <w:tblCellMar>
            <w:top w:w="0" w:type="dxa"/>
            <w:bottom w:w="0" w:type="dxa"/>
          </w:tblCellMar>
        </w:tblPrEx>
        <w:tc>
          <w:tcPr>
            <w:tcW w:w="734" w:type="dxa"/>
          </w:tcPr>
          <w:p w:rsidR="00AD32A3" w:rsidRDefault="00AD32A3">
            <w:pPr>
              <w:rPr>
                <w:noProof/>
              </w:rPr>
            </w:pPr>
          </w:p>
        </w:tc>
        <w:tc>
          <w:tcPr>
            <w:tcW w:w="1080" w:type="dxa"/>
          </w:tcPr>
          <w:p w:rsidR="00AD32A3" w:rsidRDefault="00AD32A3">
            <w:pPr>
              <w:rPr>
                <w:noProof/>
              </w:rPr>
            </w:pPr>
          </w:p>
        </w:tc>
        <w:tc>
          <w:tcPr>
            <w:tcW w:w="6667" w:type="dxa"/>
          </w:tcPr>
          <w:p w:rsidR="00AD32A3" w:rsidRPr="00B147A3" w:rsidRDefault="00AD32A3" w:rsidP="00B147A3">
            <w:pPr>
              <w:jc w:val="center"/>
              <w:rPr>
                <w:rFonts w:ascii="Arial" w:hAnsi="Arial" w:cs="Arial"/>
                <w:noProof/>
              </w:rPr>
            </w:pPr>
            <w:r w:rsidRPr="00B147A3">
              <w:rPr>
                <w:rFonts w:ascii="Arial" w:hAnsi="Arial" w:cs="Arial"/>
                <w:noProof/>
              </w:rPr>
              <w:t>POLITICAL SUBDIVISION USAGE</w:t>
            </w: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val="restart"/>
          </w:tcPr>
          <w:p w:rsidR="00B147A3" w:rsidRPr="00B147A3" w:rsidRDefault="00B147A3">
            <w:pPr>
              <w:rPr>
                <w:rFonts w:ascii="Arial" w:hAnsi="Arial" w:cs="Arial"/>
                <w:noProof/>
              </w:rPr>
            </w:pPr>
            <w:r w:rsidRPr="00B147A3">
              <w:rPr>
                <w:rFonts w:ascii="Arial" w:hAnsi="Arial" w:cs="Arial"/>
                <w:noProof/>
              </w:rPr>
              <w:t>Political Subdivisions throughout the State (City, County, School District,</w:t>
            </w:r>
          </w:p>
          <w:p w:rsidR="00B147A3" w:rsidRPr="00B147A3" w:rsidRDefault="00B147A3">
            <w:pPr>
              <w:rPr>
                <w:rFonts w:ascii="Arial" w:hAnsi="Arial" w:cs="Arial"/>
                <w:noProof/>
              </w:rPr>
            </w:pPr>
            <w:r w:rsidRPr="00B147A3">
              <w:rPr>
                <w:rFonts w:ascii="Arial" w:hAnsi="Arial" w:cs="Arial"/>
                <w:noProof/>
              </w:rPr>
              <w:t>etc.) are permitted to utilize contracts administered by the Division of</w:t>
            </w:r>
          </w:p>
          <w:p w:rsidR="00B147A3" w:rsidRPr="00B147A3" w:rsidRDefault="00B147A3" w:rsidP="00AD32A3">
            <w:pPr>
              <w:rPr>
                <w:rFonts w:ascii="Arial" w:hAnsi="Arial" w:cs="Arial"/>
                <w:noProof/>
              </w:rPr>
            </w:pPr>
            <w:r w:rsidRPr="00B147A3">
              <w:rPr>
                <w:rFonts w:ascii="Arial" w:hAnsi="Arial" w:cs="Arial"/>
                <w:noProof/>
              </w:rPr>
              <w:t>Purchases if agreed to by the contractor.</w:t>
            </w: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rsidP="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pPr>
              <w:rPr>
                <w:rFonts w:ascii="Arial" w:hAnsi="Arial" w:cs="Arial"/>
                <w:noProof/>
              </w:rPr>
            </w:pPr>
          </w:p>
        </w:tc>
      </w:tr>
      <w:tr w:rsidR="00AD32A3">
        <w:tblPrEx>
          <w:tblCellMar>
            <w:top w:w="0" w:type="dxa"/>
            <w:bottom w:w="0" w:type="dxa"/>
          </w:tblCellMar>
        </w:tblPrEx>
        <w:tc>
          <w:tcPr>
            <w:tcW w:w="734" w:type="dxa"/>
          </w:tcPr>
          <w:p w:rsidR="00AD32A3" w:rsidRDefault="00AD32A3">
            <w:pPr>
              <w:rPr>
                <w:noProof/>
              </w:rPr>
            </w:pPr>
          </w:p>
        </w:tc>
        <w:tc>
          <w:tcPr>
            <w:tcW w:w="1080" w:type="dxa"/>
          </w:tcPr>
          <w:p w:rsidR="00AD32A3" w:rsidRDefault="00AD32A3">
            <w:pPr>
              <w:rPr>
                <w:noProof/>
              </w:rPr>
            </w:pPr>
          </w:p>
        </w:tc>
        <w:tc>
          <w:tcPr>
            <w:tcW w:w="6667" w:type="dxa"/>
          </w:tcPr>
          <w:p w:rsidR="00AD32A3" w:rsidRPr="00B147A3" w:rsidRDefault="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val="restart"/>
          </w:tcPr>
          <w:p w:rsidR="00B147A3" w:rsidRPr="00B147A3" w:rsidRDefault="00B147A3">
            <w:pPr>
              <w:rPr>
                <w:rFonts w:ascii="Arial" w:hAnsi="Arial" w:cs="Arial"/>
                <w:noProof/>
              </w:rPr>
            </w:pPr>
            <w:r w:rsidRPr="00B147A3">
              <w:rPr>
                <w:rFonts w:ascii="Arial" w:hAnsi="Arial" w:cs="Arial"/>
                <w:noProof/>
              </w:rPr>
              <w:t>The State has no responsibility for payments owed by the political</w:t>
            </w:r>
          </w:p>
          <w:p w:rsidR="00B147A3" w:rsidRPr="00B147A3" w:rsidRDefault="00B147A3" w:rsidP="00AD32A3">
            <w:pPr>
              <w:rPr>
                <w:rFonts w:ascii="Arial" w:hAnsi="Arial" w:cs="Arial"/>
                <w:noProof/>
              </w:rPr>
            </w:pPr>
            <w:r w:rsidRPr="00B147A3">
              <w:rPr>
                <w:rFonts w:ascii="Arial" w:hAnsi="Arial" w:cs="Arial"/>
                <w:noProof/>
              </w:rPr>
              <w:t>subdivisions.  The vendor must deal directly with the political subdivision.</w:t>
            </w: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pPr>
              <w:rPr>
                <w:rFonts w:ascii="Arial" w:hAnsi="Arial" w:cs="Arial"/>
                <w:noProof/>
              </w:rPr>
            </w:pPr>
          </w:p>
        </w:tc>
      </w:tr>
      <w:tr w:rsidR="00AD32A3">
        <w:tblPrEx>
          <w:tblCellMar>
            <w:top w:w="0" w:type="dxa"/>
            <w:bottom w:w="0" w:type="dxa"/>
          </w:tblCellMar>
        </w:tblPrEx>
        <w:tc>
          <w:tcPr>
            <w:tcW w:w="734" w:type="dxa"/>
          </w:tcPr>
          <w:p w:rsidR="00AD32A3" w:rsidRDefault="00AD32A3">
            <w:pPr>
              <w:rPr>
                <w:noProof/>
              </w:rPr>
            </w:pPr>
          </w:p>
        </w:tc>
        <w:tc>
          <w:tcPr>
            <w:tcW w:w="1080" w:type="dxa"/>
          </w:tcPr>
          <w:p w:rsidR="00AD32A3" w:rsidRDefault="00AD32A3">
            <w:pPr>
              <w:rPr>
                <w:noProof/>
              </w:rPr>
            </w:pPr>
          </w:p>
        </w:tc>
        <w:tc>
          <w:tcPr>
            <w:tcW w:w="6667" w:type="dxa"/>
          </w:tcPr>
          <w:p w:rsidR="00AD32A3" w:rsidRPr="00B147A3" w:rsidRDefault="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val="restart"/>
          </w:tcPr>
          <w:p w:rsidR="00B147A3" w:rsidRPr="00B147A3" w:rsidRDefault="00B147A3">
            <w:pPr>
              <w:rPr>
                <w:rFonts w:ascii="Arial" w:hAnsi="Arial" w:cs="Arial"/>
                <w:noProof/>
              </w:rPr>
            </w:pPr>
            <w:r w:rsidRPr="00B147A3">
              <w:rPr>
                <w:rFonts w:ascii="Arial" w:hAnsi="Arial" w:cs="Arial"/>
                <w:noProof/>
              </w:rPr>
              <w:t>Awards shall not be based on which of these statements is selected.</w:t>
            </w:r>
          </w:p>
          <w:p w:rsidR="00B147A3" w:rsidRPr="00B147A3" w:rsidRDefault="00B147A3" w:rsidP="00B147A3">
            <w:pPr>
              <w:rPr>
                <w:rFonts w:ascii="Arial" w:hAnsi="Arial" w:cs="Arial"/>
                <w:noProof/>
              </w:rPr>
            </w:pPr>
            <w:r w:rsidRPr="00B147A3">
              <w:rPr>
                <w:rFonts w:ascii="Arial" w:hAnsi="Arial" w:cs="Arial"/>
                <w:noProof/>
              </w:rPr>
              <w:t>However, conditions included in this contract shall be the same for political</w:t>
            </w:r>
            <w:r>
              <w:rPr>
                <w:rFonts w:ascii="Arial" w:hAnsi="Arial" w:cs="Arial"/>
                <w:noProof/>
              </w:rPr>
              <w:t xml:space="preserve"> </w:t>
            </w:r>
            <w:r w:rsidRPr="00B147A3">
              <w:rPr>
                <w:rFonts w:ascii="Arial" w:hAnsi="Arial" w:cs="Arial"/>
                <w:noProof/>
              </w:rPr>
              <w:t>subdivisions unless stated otherwise below:</w:t>
            </w: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rsidP="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pPr>
              <w:rPr>
                <w:rFonts w:ascii="Arial" w:hAnsi="Arial" w:cs="Arial"/>
                <w:noProof/>
              </w:rPr>
            </w:pPr>
          </w:p>
        </w:tc>
      </w:tr>
      <w:tr w:rsidR="00AD32A3">
        <w:tblPrEx>
          <w:tblCellMar>
            <w:top w:w="0" w:type="dxa"/>
            <w:bottom w:w="0" w:type="dxa"/>
          </w:tblCellMar>
        </w:tblPrEx>
        <w:tc>
          <w:tcPr>
            <w:tcW w:w="734" w:type="dxa"/>
          </w:tcPr>
          <w:p w:rsidR="00AD32A3" w:rsidRDefault="00AD32A3">
            <w:pPr>
              <w:rPr>
                <w:noProof/>
              </w:rPr>
            </w:pPr>
          </w:p>
        </w:tc>
        <w:tc>
          <w:tcPr>
            <w:tcW w:w="1080" w:type="dxa"/>
          </w:tcPr>
          <w:p w:rsidR="00AD32A3" w:rsidRDefault="00AD32A3">
            <w:pPr>
              <w:rPr>
                <w:noProof/>
              </w:rPr>
            </w:pPr>
          </w:p>
        </w:tc>
        <w:tc>
          <w:tcPr>
            <w:tcW w:w="6667" w:type="dxa"/>
          </w:tcPr>
          <w:p w:rsidR="00AD32A3" w:rsidRPr="00B147A3" w:rsidRDefault="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val="restart"/>
          </w:tcPr>
          <w:p w:rsidR="00B147A3" w:rsidRPr="00B147A3" w:rsidRDefault="00B147A3">
            <w:pPr>
              <w:rPr>
                <w:rFonts w:ascii="Arial" w:hAnsi="Arial" w:cs="Arial"/>
                <w:noProof/>
              </w:rPr>
            </w:pPr>
            <w:r w:rsidRPr="00B147A3">
              <w:rPr>
                <w:rFonts w:ascii="Arial" w:hAnsi="Arial" w:cs="Arial"/>
                <w:noProof/>
              </w:rPr>
              <w:t>Indicate below, b</w:t>
            </w:r>
            <w:r>
              <w:rPr>
                <w:rFonts w:ascii="Arial" w:hAnsi="Arial" w:cs="Arial"/>
                <w:noProof/>
              </w:rPr>
              <w:t>y checking (</w:t>
            </w:r>
            <w:r>
              <w:rPr>
                <w:rFonts w:ascii="Agency FB" w:hAnsi="Agency FB" w:cs="Arial"/>
                <w:noProof/>
              </w:rPr>
              <w:t>√</w:t>
            </w:r>
            <w:r w:rsidRPr="00B147A3">
              <w:rPr>
                <w:rFonts w:ascii="Arial" w:hAnsi="Arial" w:cs="Arial"/>
                <w:noProof/>
              </w:rPr>
              <w:t>) one of the boxes, if you will or will not</w:t>
            </w:r>
          </w:p>
          <w:p w:rsidR="00B147A3" w:rsidRPr="00B147A3" w:rsidRDefault="00B147A3">
            <w:pPr>
              <w:rPr>
                <w:rFonts w:ascii="Arial" w:hAnsi="Arial" w:cs="Arial"/>
                <w:noProof/>
              </w:rPr>
            </w:pPr>
            <w:r w:rsidRPr="00B147A3">
              <w:rPr>
                <w:rFonts w:ascii="Arial" w:hAnsi="Arial" w:cs="Arial"/>
                <w:noProof/>
              </w:rPr>
              <w:t>extend pricing to Political Subdivisions.  Refusal will not be a determining</w:t>
            </w:r>
          </w:p>
          <w:p w:rsidR="00B147A3" w:rsidRPr="00B147A3" w:rsidRDefault="00B147A3" w:rsidP="00AD32A3">
            <w:pPr>
              <w:rPr>
                <w:rFonts w:ascii="Arial" w:hAnsi="Arial" w:cs="Arial"/>
                <w:noProof/>
              </w:rPr>
            </w:pPr>
            <w:r w:rsidRPr="00B147A3">
              <w:rPr>
                <w:rFonts w:ascii="Arial" w:hAnsi="Arial" w:cs="Arial"/>
                <w:noProof/>
              </w:rPr>
              <w:t>factor in the award of this contract.</w:t>
            </w: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rsidP="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pPr>
              <w:rPr>
                <w:rFonts w:ascii="Arial" w:hAnsi="Arial" w:cs="Arial"/>
                <w:noProof/>
              </w:rPr>
            </w:pPr>
          </w:p>
        </w:tc>
      </w:tr>
      <w:tr w:rsidR="00AD32A3">
        <w:tblPrEx>
          <w:tblCellMar>
            <w:top w:w="0" w:type="dxa"/>
            <w:bottom w:w="0" w:type="dxa"/>
          </w:tblCellMar>
        </w:tblPrEx>
        <w:tc>
          <w:tcPr>
            <w:tcW w:w="734" w:type="dxa"/>
          </w:tcPr>
          <w:p w:rsidR="00AD32A3" w:rsidRDefault="00AD32A3">
            <w:pPr>
              <w:rPr>
                <w:noProof/>
              </w:rPr>
            </w:pPr>
          </w:p>
        </w:tc>
        <w:tc>
          <w:tcPr>
            <w:tcW w:w="1080" w:type="dxa"/>
          </w:tcPr>
          <w:p w:rsidR="00AD32A3" w:rsidRDefault="00AD32A3">
            <w:pPr>
              <w:rPr>
                <w:noProof/>
              </w:rPr>
            </w:pPr>
          </w:p>
        </w:tc>
        <w:tc>
          <w:tcPr>
            <w:tcW w:w="6667" w:type="dxa"/>
          </w:tcPr>
          <w:p w:rsidR="00AD32A3" w:rsidRDefault="00AD32A3">
            <w:pPr>
              <w:rPr>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val="restart"/>
          </w:tcPr>
          <w:p w:rsidR="00B147A3" w:rsidRPr="00B147A3" w:rsidRDefault="00B147A3">
            <w:pPr>
              <w:rPr>
                <w:rFonts w:ascii="Arial" w:hAnsi="Arial" w:cs="Arial"/>
                <w:noProof/>
              </w:rPr>
            </w:pPr>
            <w:r>
              <w:rPr>
                <w:rFonts w:ascii="Arial" w:hAnsi="Arial" w:cs="Arial"/>
                <w:noProof/>
              </w:rPr>
              <w:sym w:font="Webdings" w:char="F063"/>
            </w:r>
            <w:r w:rsidRPr="00B147A3">
              <w:rPr>
                <w:rFonts w:ascii="Arial" w:hAnsi="Arial" w:cs="Arial"/>
                <w:noProof/>
              </w:rPr>
              <w:t xml:space="preserve"> </w:t>
            </w:r>
            <w:r w:rsidRPr="00B147A3">
              <w:rPr>
                <w:rFonts w:ascii="Arial" w:hAnsi="Arial" w:cs="Arial"/>
                <w:noProof/>
              </w:rPr>
              <w:tab/>
              <w:t xml:space="preserve">Yes, pricing is available to Political Subdivisions of the State of </w:t>
            </w:r>
          </w:p>
          <w:p w:rsidR="00B147A3" w:rsidRPr="00B147A3" w:rsidRDefault="00B147A3" w:rsidP="00AD32A3">
            <w:pPr>
              <w:rPr>
                <w:rFonts w:ascii="Arial" w:hAnsi="Arial" w:cs="Arial"/>
                <w:noProof/>
              </w:rPr>
            </w:pPr>
            <w:r>
              <w:rPr>
                <w:rFonts w:ascii="Arial" w:hAnsi="Arial" w:cs="Arial"/>
                <w:noProof/>
              </w:rPr>
              <w:tab/>
            </w:r>
            <w:r w:rsidRPr="00B147A3">
              <w:rPr>
                <w:rFonts w:ascii="Arial" w:hAnsi="Arial" w:cs="Arial"/>
                <w:noProof/>
              </w:rPr>
              <w:t>Kansas.</w:t>
            </w: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pPr>
              <w:rPr>
                <w:rFonts w:ascii="Arial" w:hAnsi="Arial" w:cs="Arial"/>
                <w:noProof/>
              </w:rPr>
            </w:pPr>
          </w:p>
        </w:tc>
      </w:tr>
      <w:tr w:rsidR="00AD32A3">
        <w:tblPrEx>
          <w:tblCellMar>
            <w:top w:w="0" w:type="dxa"/>
            <w:bottom w:w="0" w:type="dxa"/>
          </w:tblCellMar>
        </w:tblPrEx>
        <w:tc>
          <w:tcPr>
            <w:tcW w:w="734" w:type="dxa"/>
          </w:tcPr>
          <w:p w:rsidR="00AD32A3" w:rsidRDefault="00AD32A3">
            <w:pPr>
              <w:rPr>
                <w:noProof/>
              </w:rPr>
            </w:pPr>
          </w:p>
        </w:tc>
        <w:tc>
          <w:tcPr>
            <w:tcW w:w="1080" w:type="dxa"/>
          </w:tcPr>
          <w:p w:rsidR="00AD32A3" w:rsidRDefault="00AD32A3">
            <w:pPr>
              <w:rPr>
                <w:noProof/>
              </w:rPr>
            </w:pPr>
          </w:p>
        </w:tc>
        <w:tc>
          <w:tcPr>
            <w:tcW w:w="6667" w:type="dxa"/>
          </w:tcPr>
          <w:p w:rsidR="00AD32A3" w:rsidRPr="00B147A3" w:rsidRDefault="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val="restart"/>
          </w:tcPr>
          <w:p w:rsidR="00B147A3" w:rsidRPr="00B147A3" w:rsidRDefault="00B147A3">
            <w:pPr>
              <w:rPr>
                <w:rFonts w:ascii="Arial" w:hAnsi="Arial" w:cs="Arial"/>
                <w:noProof/>
              </w:rPr>
            </w:pPr>
            <w:r>
              <w:rPr>
                <w:rFonts w:ascii="Arial" w:hAnsi="Arial" w:cs="Arial"/>
                <w:noProof/>
              </w:rPr>
              <w:sym w:font="Webdings" w:char="F063"/>
            </w:r>
            <w:r w:rsidRPr="00B147A3">
              <w:rPr>
                <w:rFonts w:ascii="Arial" w:hAnsi="Arial" w:cs="Arial"/>
                <w:noProof/>
              </w:rPr>
              <w:t xml:space="preserve"> </w:t>
            </w:r>
            <w:r w:rsidRPr="00B147A3">
              <w:rPr>
                <w:rFonts w:ascii="Arial" w:hAnsi="Arial" w:cs="Arial"/>
                <w:noProof/>
              </w:rPr>
              <w:tab/>
              <w:t xml:space="preserve">No, pricing is not available to Political Subdivisions of the State </w:t>
            </w:r>
          </w:p>
          <w:p w:rsidR="00B147A3" w:rsidRPr="00B147A3" w:rsidRDefault="00B147A3" w:rsidP="00AD32A3">
            <w:pPr>
              <w:rPr>
                <w:rFonts w:ascii="Arial" w:hAnsi="Arial" w:cs="Arial"/>
                <w:noProof/>
              </w:rPr>
            </w:pPr>
            <w:r>
              <w:rPr>
                <w:rFonts w:ascii="Arial" w:hAnsi="Arial" w:cs="Arial"/>
                <w:noProof/>
              </w:rPr>
              <w:tab/>
            </w:r>
            <w:r w:rsidRPr="00B147A3">
              <w:rPr>
                <w:rFonts w:ascii="Arial" w:hAnsi="Arial" w:cs="Arial"/>
                <w:noProof/>
              </w:rPr>
              <w:t>of Kansas.</w:t>
            </w: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pPr>
              <w:rPr>
                <w:rFonts w:ascii="Arial" w:hAnsi="Arial" w:cs="Arial"/>
                <w:noProof/>
              </w:rPr>
            </w:pPr>
          </w:p>
        </w:tc>
      </w:tr>
      <w:tr w:rsidR="00AD32A3">
        <w:tblPrEx>
          <w:tblCellMar>
            <w:top w:w="0" w:type="dxa"/>
            <w:bottom w:w="0" w:type="dxa"/>
          </w:tblCellMar>
        </w:tblPrEx>
        <w:tc>
          <w:tcPr>
            <w:tcW w:w="734" w:type="dxa"/>
          </w:tcPr>
          <w:p w:rsidR="00AD32A3" w:rsidRDefault="00AD32A3">
            <w:pPr>
              <w:rPr>
                <w:noProof/>
              </w:rPr>
            </w:pPr>
          </w:p>
        </w:tc>
        <w:tc>
          <w:tcPr>
            <w:tcW w:w="1080" w:type="dxa"/>
          </w:tcPr>
          <w:p w:rsidR="00AD32A3" w:rsidRDefault="00AD32A3">
            <w:pPr>
              <w:rPr>
                <w:noProof/>
              </w:rPr>
            </w:pPr>
          </w:p>
        </w:tc>
        <w:tc>
          <w:tcPr>
            <w:tcW w:w="6667" w:type="dxa"/>
          </w:tcPr>
          <w:p w:rsidR="00AD32A3" w:rsidRPr="00B147A3" w:rsidRDefault="00AD32A3">
            <w:pPr>
              <w:rPr>
                <w:rFonts w:ascii="Arial" w:hAnsi="Arial" w:cs="Arial"/>
                <w:noProof/>
              </w:rPr>
            </w:pP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val="restart"/>
          </w:tcPr>
          <w:p w:rsidR="00B147A3" w:rsidRPr="00B147A3" w:rsidRDefault="00B147A3">
            <w:pPr>
              <w:rPr>
                <w:rFonts w:ascii="Arial" w:hAnsi="Arial" w:cs="Arial"/>
                <w:noProof/>
              </w:rPr>
            </w:pPr>
            <w:r w:rsidRPr="00B147A3">
              <w:rPr>
                <w:rFonts w:ascii="Arial" w:hAnsi="Arial" w:cs="Arial"/>
                <w:noProof/>
              </w:rPr>
              <w:t>If yes, for what time period and are there any additional restrictions or</w:t>
            </w:r>
          </w:p>
          <w:p w:rsidR="00B147A3" w:rsidRPr="00B147A3" w:rsidRDefault="00B147A3" w:rsidP="00AD32A3">
            <w:pPr>
              <w:rPr>
                <w:rFonts w:ascii="Arial" w:hAnsi="Arial" w:cs="Arial"/>
                <w:noProof/>
              </w:rPr>
            </w:pPr>
            <w:r w:rsidRPr="00B147A3">
              <w:rPr>
                <w:rFonts w:ascii="Arial" w:hAnsi="Arial" w:cs="Arial"/>
                <w:noProof/>
              </w:rPr>
              <w:t>conditions?</w:t>
            </w:r>
          </w:p>
        </w:tc>
      </w:tr>
      <w:tr w:rsidR="00B147A3">
        <w:tblPrEx>
          <w:tblCellMar>
            <w:top w:w="0" w:type="dxa"/>
            <w:bottom w:w="0" w:type="dxa"/>
          </w:tblCellMar>
        </w:tblPrEx>
        <w:tc>
          <w:tcPr>
            <w:tcW w:w="734" w:type="dxa"/>
          </w:tcPr>
          <w:p w:rsidR="00B147A3" w:rsidRDefault="00B147A3">
            <w:pPr>
              <w:rPr>
                <w:noProof/>
              </w:rPr>
            </w:pPr>
          </w:p>
        </w:tc>
        <w:tc>
          <w:tcPr>
            <w:tcW w:w="1080" w:type="dxa"/>
          </w:tcPr>
          <w:p w:rsidR="00B147A3" w:rsidRDefault="00B147A3">
            <w:pPr>
              <w:rPr>
                <w:noProof/>
              </w:rPr>
            </w:pPr>
          </w:p>
        </w:tc>
        <w:tc>
          <w:tcPr>
            <w:tcW w:w="6667" w:type="dxa"/>
            <w:vMerge/>
          </w:tcPr>
          <w:p w:rsidR="00B147A3" w:rsidRPr="00B147A3" w:rsidRDefault="00B147A3">
            <w:pPr>
              <w:rPr>
                <w:rFonts w:ascii="Arial" w:hAnsi="Arial" w:cs="Arial"/>
                <w:noProof/>
              </w:rPr>
            </w:pPr>
          </w:p>
        </w:tc>
      </w:tr>
      <w:tr w:rsidR="00AD32A3">
        <w:tblPrEx>
          <w:tblCellMar>
            <w:top w:w="0" w:type="dxa"/>
            <w:bottom w:w="0" w:type="dxa"/>
          </w:tblCellMar>
        </w:tblPrEx>
        <w:tc>
          <w:tcPr>
            <w:tcW w:w="734" w:type="dxa"/>
          </w:tcPr>
          <w:p w:rsidR="00AD32A3" w:rsidRDefault="00AD32A3">
            <w:pPr>
              <w:rPr>
                <w:noProof/>
              </w:rPr>
            </w:pPr>
          </w:p>
        </w:tc>
        <w:tc>
          <w:tcPr>
            <w:tcW w:w="1080" w:type="dxa"/>
          </w:tcPr>
          <w:p w:rsidR="00AD32A3" w:rsidRDefault="00AD32A3">
            <w:pPr>
              <w:rPr>
                <w:noProof/>
              </w:rPr>
            </w:pPr>
          </w:p>
        </w:tc>
        <w:tc>
          <w:tcPr>
            <w:tcW w:w="6667" w:type="dxa"/>
          </w:tcPr>
          <w:p w:rsidR="00AD32A3" w:rsidRDefault="00AD32A3">
            <w:pPr>
              <w:rPr>
                <w:noProof/>
              </w:rPr>
            </w:pPr>
          </w:p>
        </w:tc>
      </w:tr>
      <w:tr w:rsidR="00AD32A3">
        <w:tblPrEx>
          <w:tblCellMar>
            <w:top w:w="0" w:type="dxa"/>
            <w:bottom w:w="0" w:type="dxa"/>
          </w:tblCellMar>
        </w:tblPrEx>
        <w:tc>
          <w:tcPr>
            <w:tcW w:w="734" w:type="dxa"/>
          </w:tcPr>
          <w:p w:rsidR="00AD32A3" w:rsidRDefault="00AD32A3">
            <w:pPr>
              <w:rPr>
                <w:noProof/>
              </w:rPr>
            </w:pPr>
          </w:p>
        </w:tc>
        <w:tc>
          <w:tcPr>
            <w:tcW w:w="1080" w:type="dxa"/>
          </w:tcPr>
          <w:p w:rsidR="00AD32A3" w:rsidRDefault="00AD32A3">
            <w:pPr>
              <w:rPr>
                <w:noProof/>
              </w:rPr>
            </w:pPr>
          </w:p>
        </w:tc>
        <w:tc>
          <w:tcPr>
            <w:tcW w:w="6667" w:type="dxa"/>
          </w:tcPr>
          <w:p w:rsidR="00AD32A3" w:rsidRDefault="00AD32A3">
            <w:pPr>
              <w:rPr>
                <w:noProof/>
              </w:rPr>
            </w:pPr>
            <w:r>
              <w:rPr>
                <w:noProof/>
              </w:rPr>
              <w:t>____________________________________________________________</w:t>
            </w:r>
          </w:p>
        </w:tc>
      </w:tr>
      <w:tr w:rsidR="00AD32A3">
        <w:tblPrEx>
          <w:tblCellMar>
            <w:top w:w="0" w:type="dxa"/>
            <w:bottom w:w="0" w:type="dxa"/>
          </w:tblCellMar>
        </w:tblPrEx>
        <w:tc>
          <w:tcPr>
            <w:tcW w:w="734" w:type="dxa"/>
          </w:tcPr>
          <w:p w:rsidR="00AD32A3" w:rsidRDefault="00AD32A3">
            <w:pPr>
              <w:rPr>
                <w:noProof/>
              </w:rPr>
            </w:pPr>
          </w:p>
        </w:tc>
        <w:tc>
          <w:tcPr>
            <w:tcW w:w="1080" w:type="dxa"/>
          </w:tcPr>
          <w:p w:rsidR="00AD32A3" w:rsidRDefault="00AD32A3">
            <w:pPr>
              <w:rPr>
                <w:noProof/>
              </w:rPr>
            </w:pPr>
          </w:p>
        </w:tc>
        <w:tc>
          <w:tcPr>
            <w:tcW w:w="6667" w:type="dxa"/>
          </w:tcPr>
          <w:p w:rsidR="00AD32A3" w:rsidRDefault="00AD32A3">
            <w:pPr>
              <w:rPr>
                <w:noProof/>
              </w:rPr>
            </w:pPr>
          </w:p>
        </w:tc>
      </w:tr>
      <w:tr w:rsidR="00AD32A3">
        <w:tblPrEx>
          <w:tblCellMar>
            <w:top w:w="0" w:type="dxa"/>
            <w:bottom w:w="0" w:type="dxa"/>
          </w:tblCellMar>
        </w:tblPrEx>
        <w:tc>
          <w:tcPr>
            <w:tcW w:w="734" w:type="dxa"/>
          </w:tcPr>
          <w:p w:rsidR="00AD32A3" w:rsidRDefault="00AD32A3">
            <w:pPr>
              <w:rPr>
                <w:noProof/>
              </w:rPr>
            </w:pPr>
          </w:p>
        </w:tc>
        <w:tc>
          <w:tcPr>
            <w:tcW w:w="1080" w:type="dxa"/>
          </w:tcPr>
          <w:p w:rsidR="00AD32A3" w:rsidRDefault="00AD32A3">
            <w:pPr>
              <w:rPr>
                <w:noProof/>
              </w:rPr>
            </w:pPr>
          </w:p>
        </w:tc>
        <w:tc>
          <w:tcPr>
            <w:tcW w:w="6667" w:type="dxa"/>
          </w:tcPr>
          <w:p w:rsidR="00AD32A3" w:rsidRDefault="00AD32A3">
            <w:pPr>
              <w:rPr>
                <w:noProof/>
              </w:rPr>
            </w:pPr>
            <w:r>
              <w:rPr>
                <w:noProof/>
              </w:rPr>
              <w:t>____________________________________________________________</w:t>
            </w:r>
          </w:p>
        </w:tc>
      </w:tr>
      <w:tr w:rsidR="00AD32A3">
        <w:tblPrEx>
          <w:tblCellMar>
            <w:top w:w="0" w:type="dxa"/>
            <w:bottom w:w="0" w:type="dxa"/>
          </w:tblCellMar>
        </w:tblPrEx>
        <w:tc>
          <w:tcPr>
            <w:tcW w:w="734" w:type="dxa"/>
          </w:tcPr>
          <w:p w:rsidR="00AD32A3" w:rsidRDefault="00AD32A3">
            <w:pPr>
              <w:rPr>
                <w:noProof/>
              </w:rPr>
            </w:pPr>
          </w:p>
        </w:tc>
        <w:tc>
          <w:tcPr>
            <w:tcW w:w="1080" w:type="dxa"/>
          </w:tcPr>
          <w:p w:rsidR="00AD32A3" w:rsidRDefault="00AD32A3">
            <w:pPr>
              <w:rPr>
                <w:noProof/>
              </w:rPr>
            </w:pPr>
          </w:p>
        </w:tc>
        <w:tc>
          <w:tcPr>
            <w:tcW w:w="6667" w:type="dxa"/>
          </w:tcPr>
          <w:p w:rsidR="00AD32A3" w:rsidRDefault="00AD32A3">
            <w:pPr>
              <w:rPr>
                <w:noProof/>
              </w:rPr>
            </w:pPr>
          </w:p>
        </w:tc>
      </w:tr>
      <w:tr w:rsidR="00AD32A3">
        <w:tblPrEx>
          <w:tblCellMar>
            <w:top w:w="0" w:type="dxa"/>
            <w:bottom w:w="0" w:type="dxa"/>
          </w:tblCellMar>
        </w:tblPrEx>
        <w:tc>
          <w:tcPr>
            <w:tcW w:w="734" w:type="dxa"/>
          </w:tcPr>
          <w:p w:rsidR="00AD32A3" w:rsidRDefault="00AD32A3">
            <w:pPr>
              <w:rPr>
                <w:noProof/>
              </w:rPr>
            </w:pPr>
          </w:p>
        </w:tc>
        <w:tc>
          <w:tcPr>
            <w:tcW w:w="1080" w:type="dxa"/>
          </w:tcPr>
          <w:p w:rsidR="00AD32A3" w:rsidRDefault="00AD32A3">
            <w:pPr>
              <w:rPr>
                <w:noProof/>
              </w:rPr>
            </w:pPr>
          </w:p>
        </w:tc>
        <w:tc>
          <w:tcPr>
            <w:tcW w:w="6667" w:type="dxa"/>
          </w:tcPr>
          <w:p w:rsidR="00AD32A3" w:rsidRDefault="00AD32A3">
            <w:pPr>
              <w:rPr>
                <w:noProof/>
              </w:rPr>
            </w:pPr>
            <w:r>
              <w:rPr>
                <w:noProof/>
              </w:rPr>
              <w:t>____________________________________________________________</w:t>
            </w:r>
          </w:p>
        </w:tc>
      </w:tr>
    </w:tbl>
    <w:p w:rsidR="00AD32A3" w:rsidRDefault="00AD32A3"/>
    <w:p w:rsidR="00AD32A3" w:rsidRDefault="00AD32A3">
      <w:pPr>
        <w:sectPr w:rsidR="00AD32A3">
          <w:headerReference w:type="default" r:id="rId7"/>
          <w:footerReference w:type="default" r:id="rId8"/>
          <w:headerReference w:type="first" r:id="rId9"/>
          <w:footerReference w:type="first" r:id="rId10"/>
          <w:pgSz w:w="12240" w:h="15840" w:code="1"/>
          <w:pgMar w:top="1396" w:right="389" w:bottom="274" w:left="576" w:header="461" w:footer="432" w:gutter="0"/>
          <w:pgNumType w:start="1"/>
          <w:cols w:space="720"/>
          <w:titlePg/>
        </w:sectPr>
      </w:pPr>
    </w:p>
    <w:p w:rsidR="00AD32A3" w:rsidRDefault="00AD32A3"/>
    <w:p w:rsidR="00B147A3" w:rsidRDefault="00B147A3"/>
    <w:p w:rsidR="00B147A3" w:rsidRDefault="00B147A3"/>
    <w:p w:rsidR="00B147A3" w:rsidRDefault="00B147A3"/>
    <w:p w:rsidR="00B147A3" w:rsidRDefault="00B147A3"/>
    <w:p w:rsidR="00B147A3" w:rsidRDefault="00B147A3"/>
    <w:p w:rsidR="00B147A3" w:rsidRDefault="00B147A3"/>
    <w:p w:rsidR="00B147A3" w:rsidRDefault="00B147A3"/>
    <w:p w:rsidR="00B147A3" w:rsidRDefault="00B147A3"/>
    <w:p w:rsidR="00B147A3" w:rsidRDefault="00B147A3"/>
    <w:p w:rsidR="00B147A3" w:rsidRDefault="00B147A3"/>
    <w:p w:rsidR="00B147A3" w:rsidRDefault="00B147A3"/>
    <w:p w:rsidR="00B147A3" w:rsidRDefault="00B147A3"/>
    <w:p w:rsidR="00B147A3" w:rsidRDefault="00B147A3"/>
    <w:p w:rsidR="00B147A3" w:rsidRDefault="00B147A3"/>
    <w:p w:rsidR="00B147A3" w:rsidRDefault="00B147A3"/>
    <w:p w:rsidR="00B147A3" w:rsidRDefault="00B147A3"/>
    <w:p w:rsidR="00B147A3" w:rsidRDefault="00B147A3"/>
    <w:p w:rsidR="00B147A3" w:rsidRDefault="00B147A3"/>
    <w:p w:rsidR="00B147A3" w:rsidRDefault="00B147A3"/>
    <w:p w:rsidR="00B147A3" w:rsidRDefault="00B147A3"/>
    <w:p w:rsidR="00B147A3" w:rsidRDefault="00B147A3"/>
    <w:p w:rsidR="00B147A3" w:rsidRDefault="00B147A3"/>
    <w:p w:rsidR="00B147A3" w:rsidRDefault="00B147A3"/>
    <w:p w:rsidR="00B147A3" w:rsidRDefault="00B147A3"/>
    <w:p w:rsidR="00B147A3" w:rsidRDefault="00B147A3"/>
    <w:p w:rsidR="006662B9" w:rsidRDefault="006662B9" w:rsidP="00AD32A3">
      <w:pPr>
        <w:jc w:val="right"/>
        <w:rPr>
          <w:rFonts w:ascii="Arial" w:hAnsi="Arial" w:cs="Arial"/>
          <w:sz w:val="24"/>
          <w:szCs w:val="24"/>
        </w:rPr>
      </w:pPr>
      <w:r>
        <w:rPr>
          <w:rFonts w:ascii="Arial" w:hAnsi="Arial" w:cs="Arial"/>
          <w:sz w:val="24"/>
          <w:szCs w:val="24"/>
        </w:rPr>
        <w:lastRenderedPageBreak/>
        <w:t>Request for Quotation No.: 12881</w:t>
      </w:r>
    </w:p>
    <w:p w:rsidR="006662B9" w:rsidRDefault="006662B9" w:rsidP="00AD32A3">
      <w:pPr>
        <w:jc w:val="right"/>
        <w:rPr>
          <w:rFonts w:ascii="Arial" w:hAnsi="Arial" w:cs="Arial"/>
          <w:sz w:val="24"/>
          <w:szCs w:val="24"/>
        </w:rPr>
      </w:pPr>
      <w:r>
        <w:rPr>
          <w:rFonts w:ascii="Arial" w:hAnsi="Arial" w:cs="Arial"/>
          <w:sz w:val="24"/>
          <w:szCs w:val="24"/>
        </w:rPr>
        <w:t>Page 4 of 7</w:t>
      </w:r>
    </w:p>
    <w:p w:rsidR="006662B9" w:rsidRDefault="006662B9" w:rsidP="00AD32A3">
      <w:pPr>
        <w:jc w:val="right"/>
        <w:rPr>
          <w:rFonts w:ascii="Arial" w:hAnsi="Arial" w:cs="Arial"/>
          <w:sz w:val="24"/>
          <w:szCs w:val="24"/>
        </w:rPr>
      </w:pPr>
    </w:p>
    <w:p w:rsidR="006662B9" w:rsidRDefault="006662B9" w:rsidP="00AD32A3">
      <w:pPr>
        <w:jc w:val="right"/>
        <w:rPr>
          <w:rFonts w:ascii="Arial" w:hAnsi="Arial" w:cs="Arial"/>
          <w:sz w:val="24"/>
          <w:szCs w:val="24"/>
        </w:rPr>
      </w:pPr>
    </w:p>
    <w:p w:rsidR="006662B9" w:rsidRPr="00004281" w:rsidRDefault="006662B9" w:rsidP="00147130">
      <w:pPr>
        <w:rPr>
          <w:rFonts w:ascii="Arial" w:hAnsi="Arial" w:cs="Arial"/>
          <w:sz w:val="22"/>
          <w:szCs w:val="22"/>
        </w:rPr>
      </w:pPr>
    </w:p>
    <w:p w:rsidR="006662B9" w:rsidRPr="00004281" w:rsidRDefault="006662B9" w:rsidP="00147130">
      <w:pPr>
        <w:jc w:val="center"/>
        <w:rPr>
          <w:rFonts w:ascii="Arial" w:hAnsi="Arial" w:cs="Arial"/>
          <w:b/>
          <w:bCs/>
          <w:caps/>
          <w:sz w:val="22"/>
          <w:szCs w:val="22"/>
        </w:rPr>
      </w:pPr>
      <w:r w:rsidRPr="00004281">
        <w:rPr>
          <w:rFonts w:ascii="Arial" w:hAnsi="Arial" w:cs="Arial"/>
          <w:b/>
          <w:bCs/>
          <w:caps/>
          <w:sz w:val="22"/>
          <w:szCs w:val="22"/>
        </w:rPr>
        <w:t>Tax Clearance INSTRUCTIONS</w:t>
      </w:r>
    </w:p>
    <w:p w:rsidR="006662B9" w:rsidRPr="00004281" w:rsidRDefault="006662B9" w:rsidP="00147130">
      <w:pPr>
        <w:jc w:val="center"/>
        <w:rPr>
          <w:rFonts w:ascii="Arial" w:hAnsi="Arial" w:cs="Arial"/>
          <w:b/>
          <w:bCs/>
          <w:i/>
          <w:caps/>
          <w:color w:val="FF0000"/>
          <w:sz w:val="22"/>
          <w:szCs w:val="22"/>
          <w:u w:val="single"/>
        </w:rPr>
      </w:pPr>
      <w:r w:rsidRPr="00004281">
        <w:rPr>
          <w:rFonts w:ascii="Arial" w:hAnsi="Arial" w:cs="Arial"/>
          <w:b/>
          <w:bCs/>
          <w:i/>
          <w:caps/>
          <w:color w:val="FF0000"/>
          <w:sz w:val="22"/>
          <w:szCs w:val="22"/>
          <w:highlight w:val="yellow"/>
          <w:u w:val="single"/>
        </w:rPr>
        <w:t>PLEASE NOTE:  This information has changed effective 10/27/09</w:t>
      </w:r>
    </w:p>
    <w:p w:rsidR="006662B9" w:rsidRPr="00004281" w:rsidRDefault="006662B9" w:rsidP="00147130">
      <w:pPr>
        <w:rPr>
          <w:rFonts w:ascii="Arial" w:hAnsi="Arial" w:cs="Arial"/>
          <w:b/>
          <w:bCs/>
          <w:sz w:val="22"/>
          <w:szCs w:val="22"/>
        </w:rPr>
      </w:pPr>
    </w:p>
    <w:p w:rsidR="006662B9" w:rsidRPr="00004281" w:rsidRDefault="006662B9" w:rsidP="00147130">
      <w:pPr>
        <w:autoSpaceDE w:val="0"/>
        <w:autoSpaceDN w:val="0"/>
        <w:adjustRightInd w:val="0"/>
        <w:rPr>
          <w:rFonts w:ascii="Arial" w:hAnsi="Arial" w:cs="Arial"/>
          <w:sz w:val="22"/>
          <w:szCs w:val="22"/>
        </w:rPr>
      </w:pPr>
      <w:r w:rsidRPr="00004281">
        <w:rPr>
          <w:rFonts w:ascii="Arial" w:hAnsi="Arial" w:cs="Arial"/>
          <w:sz w:val="22"/>
          <w:szCs w:val="22"/>
        </w:rPr>
        <w:t>A “Tax Clearance” is a comprehensive tax account review to determine and ensure that the account is compliant with all primary Kansas Tax Laws administered by the Kansas Department of Revenue (KDOR) Director of Taxation.  Information pertaining to a Tax Clearance is subject to change(s), which may arise as a result of a State Tax Audit, Federal Revenue Agent Report, or other lawful adjustment(s).</w:t>
      </w:r>
    </w:p>
    <w:p w:rsidR="006662B9" w:rsidRPr="00004281" w:rsidRDefault="006662B9" w:rsidP="00147130">
      <w:pPr>
        <w:rPr>
          <w:rFonts w:ascii="Arial" w:hAnsi="Arial" w:cs="Arial"/>
          <w:b/>
          <w:bCs/>
          <w:sz w:val="22"/>
          <w:szCs w:val="22"/>
        </w:rPr>
      </w:pPr>
    </w:p>
    <w:p w:rsidR="006662B9" w:rsidRPr="00004281" w:rsidRDefault="006662B9" w:rsidP="00147130">
      <w:pPr>
        <w:rPr>
          <w:rFonts w:ascii="Arial" w:hAnsi="Arial" w:cs="Arial"/>
          <w:b/>
          <w:bCs/>
          <w:sz w:val="22"/>
          <w:szCs w:val="22"/>
          <w:highlight w:val="green"/>
        </w:rPr>
      </w:pPr>
      <w:r w:rsidRPr="00004281">
        <w:rPr>
          <w:rFonts w:ascii="Arial" w:hAnsi="Arial" w:cs="Arial"/>
          <w:b/>
          <w:bCs/>
          <w:sz w:val="22"/>
          <w:szCs w:val="22"/>
          <w:highlight w:val="green"/>
        </w:rPr>
        <w:t>To obtain a Tax Clearance Certificate, you must:</w:t>
      </w:r>
    </w:p>
    <w:p w:rsidR="006662B9" w:rsidRPr="00004281" w:rsidRDefault="006662B9" w:rsidP="00147130">
      <w:pPr>
        <w:pStyle w:val="ListParagraph"/>
        <w:numPr>
          <w:ilvl w:val="0"/>
          <w:numId w:val="1"/>
        </w:numPr>
        <w:jc w:val="left"/>
        <w:rPr>
          <w:rFonts w:cs="Arial"/>
          <w:b/>
          <w:bCs/>
          <w:sz w:val="22"/>
          <w:szCs w:val="22"/>
          <w:highlight w:val="green"/>
        </w:rPr>
      </w:pPr>
      <w:r w:rsidRPr="00004281">
        <w:rPr>
          <w:rFonts w:cs="Arial"/>
          <w:bCs/>
          <w:sz w:val="22"/>
          <w:szCs w:val="22"/>
          <w:highlight w:val="green"/>
        </w:rPr>
        <w:t xml:space="preserve">Go to </w:t>
      </w:r>
      <w:hyperlink r:id="rId11" w:history="1">
        <w:r w:rsidRPr="00004281">
          <w:rPr>
            <w:rStyle w:val="Hyperlink"/>
            <w:rFonts w:cs="Arial"/>
            <w:b/>
            <w:bCs/>
            <w:sz w:val="22"/>
            <w:szCs w:val="22"/>
            <w:highlight w:val="green"/>
          </w:rPr>
          <w:t>http://www.ksrevenue.org/taxclearance.htm</w:t>
        </w:r>
      </w:hyperlink>
      <w:r w:rsidRPr="00004281">
        <w:rPr>
          <w:rFonts w:cs="Arial"/>
          <w:sz w:val="22"/>
          <w:szCs w:val="22"/>
          <w:highlight w:val="green"/>
        </w:rPr>
        <w:t xml:space="preserve"> to request a Tax Clearance Certificate</w:t>
      </w:r>
    </w:p>
    <w:p w:rsidR="006662B9" w:rsidRPr="00004281" w:rsidRDefault="006662B9" w:rsidP="00147130">
      <w:pPr>
        <w:pStyle w:val="ListParagraph"/>
        <w:numPr>
          <w:ilvl w:val="0"/>
          <w:numId w:val="1"/>
        </w:numPr>
        <w:jc w:val="left"/>
        <w:rPr>
          <w:rFonts w:cs="Arial"/>
          <w:bCs/>
          <w:sz w:val="22"/>
          <w:szCs w:val="22"/>
          <w:highlight w:val="green"/>
        </w:rPr>
      </w:pPr>
      <w:r w:rsidRPr="00004281">
        <w:rPr>
          <w:rFonts w:cs="Arial"/>
          <w:bCs/>
          <w:sz w:val="22"/>
          <w:szCs w:val="22"/>
          <w:highlight w:val="green"/>
        </w:rPr>
        <w:t xml:space="preserve">Return to the website the following working day to see if KDOR will issue the certificate </w:t>
      </w:r>
    </w:p>
    <w:p w:rsidR="006662B9" w:rsidRPr="00004281" w:rsidRDefault="006662B9" w:rsidP="00147130">
      <w:pPr>
        <w:pStyle w:val="ListParagraph"/>
        <w:numPr>
          <w:ilvl w:val="0"/>
          <w:numId w:val="1"/>
        </w:numPr>
        <w:jc w:val="left"/>
        <w:rPr>
          <w:rFonts w:cs="Arial"/>
          <w:bCs/>
          <w:sz w:val="22"/>
          <w:szCs w:val="22"/>
          <w:highlight w:val="green"/>
        </w:rPr>
      </w:pPr>
      <w:r w:rsidRPr="00004281">
        <w:rPr>
          <w:rFonts w:cs="Arial"/>
          <w:bCs/>
          <w:sz w:val="22"/>
          <w:szCs w:val="22"/>
          <w:highlight w:val="green"/>
        </w:rPr>
        <w:t>If issued an official certificate, print it and attach it to your bid response</w:t>
      </w:r>
    </w:p>
    <w:p w:rsidR="006662B9" w:rsidRPr="00004281" w:rsidRDefault="006662B9" w:rsidP="00147130">
      <w:pPr>
        <w:pStyle w:val="ListParagraph"/>
        <w:numPr>
          <w:ilvl w:val="0"/>
          <w:numId w:val="1"/>
        </w:numPr>
        <w:jc w:val="left"/>
        <w:rPr>
          <w:rFonts w:cs="Arial"/>
          <w:bCs/>
          <w:sz w:val="22"/>
          <w:szCs w:val="22"/>
          <w:highlight w:val="green"/>
        </w:rPr>
      </w:pPr>
      <w:r w:rsidRPr="00004281">
        <w:rPr>
          <w:rFonts w:cs="Arial"/>
          <w:bCs/>
          <w:sz w:val="22"/>
          <w:szCs w:val="22"/>
          <w:highlight w:val="green"/>
        </w:rPr>
        <w:t>If denied a certificate, engage KDOR in a discussion about why a certificate wasn’t issued</w:t>
      </w:r>
    </w:p>
    <w:p w:rsidR="006662B9" w:rsidRPr="00004281" w:rsidRDefault="006662B9" w:rsidP="00147130">
      <w:pPr>
        <w:rPr>
          <w:rFonts w:ascii="Arial" w:hAnsi="Arial" w:cs="Arial"/>
          <w:b/>
          <w:bCs/>
          <w:sz w:val="22"/>
          <w:szCs w:val="22"/>
        </w:rPr>
      </w:pPr>
    </w:p>
    <w:p w:rsidR="006662B9" w:rsidRPr="00004281" w:rsidRDefault="006662B9" w:rsidP="00147130">
      <w:pPr>
        <w:tabs>
          <w:tab w:val="left" w:pos="9990"/>
        </w:tabs>
        <w:autoSpaceDE w:val="0"/>
        <w:autoSpaceDN w:val="0"/>
        <w:adjustRightInd w:val="0"/>
        <w:rPr>
          <w:rFonts w:ascii="Arial" w:hAnsi="Arial" w:cs="Arial"/>
          <w:sz w:val="22"/>
          <w:szCs w:val="22"/>
        </w:rPr>
      </w:pPr>
      <w:r w:rsidRPr="00004281">
        <w:rPr>
          <w:rFonts w:ascii="Arial" w:hAnsi="Arial" w:cs="Arial"/>
          <w:b/>
          <w:bCs/>
          <w:i/>
          <w:sz w:val="22"/>
          <w:szCs w:val="22"/>
          <w:highlight w:val="yellow"/>
          <w:u w:val="single"/>
        </w:rPr>
        <w:t>Bidders (and their subcontractors) are expected to submit a current Tax Clearance Certificate with every event response</w:t>
      </w:r>
      <w:r w:rsidRPr="00004281">
        <w:rPr>
          <w:rFonts w:ascii="Arial" w:hAnsi="Arial" w:cs="Arial"/>
          <w:b/>
          <w:sz w:val="22"/>
          <w:szCs w:val="22"/>
          <w:highlight w:val="yellow"/>
          <w:u w:val="single"/>
        </w:rPr>
        <w:t>.</w:t>
      </w:r>
    </w:p>
    <w:p w:rsidR="006662B9" w:rsidRPr="00004281" w:rsidRDefault="006662B9" w:rsidP="00147130">
      <w:pPr>
        <w:autoSpaceDE w:val="0"/>
        <w:autoSpaceDN w:val="0"/>
        <w:adjustRightInd w:val="0"/>
        <w:rPr>
          <w:rFonts w:ascii="Arial" w:hAnsi="Arial" w:cs="Arial"/>
          <w:sz w:val="22"/>
          <w:szCs w:val="22"/>
        </w:rPr>
      </w:pPr>
    </w:p>
    <w:p w:rsidR="006662B9" w:rsidRPr="00004281" w:rsidRDefault="006662B9" w:rsidP="00147130">
      <w:pPr>
        <w:autoSpaceDE w:val="0"/>
        <w:autoSpaceDN w:val="0"/>
        <w:adjustRightInd w:val="0"/>
        <w:rPr>
          <w:rFonts w:ascii="Arial" w:hAnsi="Arial" w:cs="Arial"/>
          <w:sz w:val="22"/>
          <w:szCs w:val="22"/>
        </w:rPr>
      </w:pPr>
      <w:r w:rsidRPr="00004281">
        <w:rPr>
          <w:rFonts w:ascii="Arial" w:hAnsi="Arial" w:cs="Arial"/>
          <w:sz w:val="22"/>
          <w:szCs w:val="22"/>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6662B9" w:rsidRPr="00004281" w:rsidRDefault="006662B9" w:rsidP="00147130">
      <w:pPr>
        <w:autoSpaceDE w:val="0"/>
        <w:autoSpaceDN w:val="0"/>
        <w:adjustRightInd w:val="0"/>
        <w:rPr>
          <w:rFonts w:ascii="Arial" w:hAnsi="Arial" w:cs="Arial"/>
          <w:b/>
          <w:i/>
          <w:color w:val="215868"/>
          <w:sz w:val="22"/>
          <w:szCs w:val="22"/>
          <w:highlight w:val="yellow"/>
        </w:rPr>
      </w:pPr>
    </w:p>
    <w:p w:rsidR="006662B9" w:rsidRPr="00004281" w:rsidRDefault="006662B9" w:rsidP="00147130">
      <w:pPr>
        <w:autoSpaceDE w:val="0"/>
        <w:autoSpaceDN w:val="0"/>
        <w:adjustRightInd w:val="0"/>
        <w:rPr>
          <w:rFonts w:ascii="Arial" w:hAnsi="Arial" w:cs="Arial"/>
          <w:i/>
          <w:color w:val="215868"/>
          <w:sz w:val="22"/>
          <w:szCs w:val="22"/>
          <w:highlight w:val="yellow"/>
        </w:rPr>
      </w:pPr>
      <w:r w:rsidRPr="00004281">
        <w:rPr>
          <w:rFonts w:ascii="Arial" w:hAnsi="Arial" w:cs="Arial"/>
          <w:b/>
          <w:i/>
          <w:color w:val="215868"/>
          <w:sz w:val="22"/>
          <w:szCs w:val="22"/>
          <w:highlight w:val="yellow"/>
        </w:rPr>
        <w:t xml:space="preserve">Please Note: </w:t>
      </w:r>
      <w:r w:rsidRPr="00004281">
        <w:rPr>
          <w:rFonts w:ascii="Arial" w:hAnsi="Arial" w:cs="Arial"/>
          <w:i/>
          <w:color w:val="215868"/>
          <w:sz w:val="22"/>
          <w:szCs w:val="22"/>
          <w:highlight w:val="yellow"/>
        </w:rPr>
        <w:t xml:space="preserve"> Individual and business applications are available.  For applications entered prior to 5:00 PM Monday through Friday, results typically will be available the following business day.  </w:t>
      </w:r>
      <w:r w:rsidRPr="00004281">
        <w:rPr>
          <w:rFonts w:ascii="Arial" w:hAnsi="Arial" w:cs="Arial"/>
          <w:i/>
          <w:color w:val="215868"/>
          <w:sz w:val="22"/>
          <w:szCs w:val="22"/>
          <w:highlight w:val="yellow"/>
          <w:u w:val="single"/>
        </w:rPr>
        <w:t>Tax clearance requests may be denied if the request includes incomplete or incorrect information.</w:t>
      </w:r>
    </w:p>
    <w:p w:rsidR="006662B9" w:rsidRPr="00004281" w:rsidRDefault="006662B9" w:rsidP="00147130">
      <w:pPr>
        <w:tabs>
          <w:tab w:val="left" w:pos="9990"/>
        </w:tabs>
        <w:autoSpaceDE w:val="0"/>
        <w:autoSpaceDN w:val="0"/>
        <w:adjustRightInd w:val="0"/>
        <w:rPr>
          <w:rFonts w:ascii="Arial" w:hAnsi="Arial" w:cs="Arial"/>
          <w:sz w:val="22"/>
          <w:szCs w:val="22"/>
        </w:rPr>
      </w:pPr>
    </w:p>
    <w:p w:rsidR="006662B9" w:rsidRPr="00004281" w:rsidRDefault="006662B9" w:rsidP="00147130">
      <w:pPr>
        <w:tabs>
          <w:tab w:val="left" w:pos="9990"/>
        </w:tabs>
        <w:autoSpaceDE w:val="0"/>
        <w:autoSpaceDN w:val="0"/>
        <w:adjustRightInd w:val="0"/>
        <w:rPr>
          <w:rFonts w:ascii="Arial" w:hAnsi="Arial" w:cs="Arial"/>
          <w:sz w:val="22"/>
          <w:szCs w:val="22"/>
        </w:rPr>
      </w:pPr>
      <w:r w:rsidRPr="00004281">
        <w:rPr>
          <w:rFonts w:ascii="Arial" w:hAnsi="Arial" w:cs="Arial"/>
          <w:b/>
          <w:i/>
          <w:color w:val="215868"/>
          <w:sz w:val="22"/>
          <w:szCs w:val="22"/>
          <w:highlight w:val="cyan"/>
        </w:rPr>
        <w:t>Please Note:  You will need to sign back into the KDOR website to view and print the official tax clearance certificate.</w:t>
      </w:r>
    </w:p>
    <w:p w:rsidR="006662B9" w:rsidRPr="00004281" w:rsidRDefault="006662B9" w:rsidP="00147130">
      <w:pPr>
        <w:tabs>
          <w:tab w:val="left" w:pos="9990"/>
        </w:tabs>
        <w:autoSpaceDE w:val="0"/>
        <w:autoSpaceDN w:val="0"/>
        <w:adjustRightInd w:val="0"/>
        <w:rPr>
          <w:rFonts w:ascii="Arial" w:hAnsi="Arial" w:cs="Arial"/>
          <w:sz w:val="22"/>
          <w:szCs w:val="22"/>
        </w:rPr>
      </w:pPr>
    </w:p>
    <w:p w:rsidR="006662B9" w:rsidRPr="00004281" w:rsidRDefault="006662B9" w:rsidP="00147130">
      <w:pPr>
        <w:tabs>
          <w:tab w:val="left" w:pos="9990"/>
        </w:tabs>
        <w:autoSpaceDE w:val="0"/>
        <w:autoSpaceDN w:val="0"/>
        <w:adjustRightInd w:val="0"/>
        <w:rPr>
          <w:rFonts w:ascii="Arial" w:hAnsi="Arial" w:cs="Arial"/>
          <w:sz w:val="22"/>
          <w:szCs w:val="22"/>
        </w:rPr>
      </w:pPr>
      <w:r w:rsidRPr="00004281">
        <w:rPr>
          <w:rFonts w:ascii="Arial" w:hAnsi="Arial" w:cs="Arial"/>
          <w:sz w:val="22"/>
          <w:szCs w:val="22"/>
        </w:rPr>
        <w:t>Information about Tax Registration can be found at the following website:</w:t>
      </w:r>
    </w:p>
    <w:p w:rsidR="006662B9" w:rsidRPr="00004281" w:rsidRDefault="006662B9" w:rsidP="00147130">
      <w:pPr>
        <w:tabs>
          <w:tab w:val="left" w:pos="9990"/>
        </w:tabs>
        <w:autoSpaceDE w:val="0"/>
        <w:autoSpaceDN w:val="0"/>
        <w:adjustRightInd w:val="0"/>
        <w:rPr>
          <w:rFonts w:ascii="Arial" w:hAnsi="Arial" w:cs="Arial"/>
          <w:b/>
          <w:bCs/>
          <w:sz w:val="22"/>
          <w:szCs w:val="22"/>
          <w:u w:val="single"/>
        </w:rPr>
      </w:pPr>
      <w:hyperlink r:id="rId12" w:history="1">
        <w:r w:rsidRPr="00004281">
          <w:rPr>
            <w:rStyle w:val="Hyperlink"/>
            <w:rFonts w:ascii="Arial" w:hAnsi="Arial" w:cs="Arial"/>
            <w:b/>
            <w:bCs/>
            <w:sz w:val="22"/>
            <w:szCs w:val="22"/>
          </w:rPr>
          <w:t>http://www.ksrevenue.org/busregistration.htm</w:t>
        </w:r>
      </w:hyperlink>
    </w:p>
    <w:p w:rsidR="006662B9" w:rsidRPr="00004281" w:rsidRDefault="006662B9" w:rsidP="00147130">
      <w:pPr>
        <w:tabs>
          <w:tab w:val="left" w:pos="9990"/>
        </w:tabs>
        <w:autoSpaceDE w:val="0"/>
        <w:autoSpaceDN w:val="0"/>
        <w:adjustRightInd w:val="0"/>
        <w:rPr>
          <w:rFonts w:ascii="Arial" w:hAnsi="Arial" w:cs="Arial"/>
          <w:bCs/>
          <w:sz w:val="22"/>
          <w:szCs w:val="22"/>
        </w:rPr>
      </w:pPr>
    </w:p>
    <w:p w:rsidR="006662B9" w:rsidRPr="00004281" w:rsidRDefault="006662B9" w:rsidP="00147130">
      <w:pPr>
        <w:tabs>
          <w:tab w:val="left" w:pos="9990"/>
        </w:tabs>
        <w:autoSpaceDE w:val="0"/>
        <w:autoSpaceDN w:val="0"/>
        <w:adjustRightInd w:val="0"/>
        <w:rPr>
          <w:rFonts w:ascii="Arial" w:hAnsi="Arial" w:cs="Arial"/>
          <w:sz w:val="22"/>
          <w:szCs w:val="22"/>
        </w:rPr>
      </w:pPr>
      <w:r w:rsidRPr="00004281">
        <w:rPr>
          <w:rFonts w:ascii="Arial" w:hAnsi="Arial" w:cs="Arial"/>
          <w:sz w:val="22"/>
          <w:szCs w:val="22"/>
        </w:rPr>
        <w:t xml:space="preserve">The Division of Purchases reserves the right to confirm tax status of all potential contractors </w:t>
      </w:r>
      <w:r w:rsidRPr="00004281">
        <w:rPr>
          <w:rFonts w:ascii="Arial" w:hAnsi="Arial" w:cs="Arial"/>
          <w:sz w:val="22"/>
          <w:szCs w:val="22"/>
          <w:u w:val="single"/>
        </w:rPr>
        <w:t>and subcontractors</w:t>
      </w:r>
      <w:r w:rsidRPr="00004281">
        <w:rPr>
          <w:rFonts w:ascii="Arial" w:hAnsi="Arial" w:cs="Arial"/>
          <w:sz w:val="22"/>
          <w:szCs w:val="22"/>
        </w:rPr>
        <w:t xml:space="preserve"> prior to the release of a purchase order or contract award.  </w:t>
      </w:r>
    </w:p>
    <w:p w:rsidR="006662B9" w:rsidRPr="00004281" w:rsidRDefault="006662B9" w:rsidP="00147130">
      <w:pPr>
        <w:tabs>
          <w:tab w:val="left" w:pos="9990"/>
        </w:tabs>
        <w:autoSpaceDE w:val="0"/>
        <w:autoSpaceDN w:val="0"/>
        <w:adjustRightInd w:val="0"/>
        <w:rPr>
          <w:rFonts w:ascii="Arial" w:hAnsi="Arial" w:cs="Arial"/>
          <w:sz w:val="22"/>
          <w:szCs w:val="22"/>
        </w:rPr>
      </w:pPr>
    </w:p>
    <w:p w:rsidR="006662B9" w:rsidRPr="00004281" w:rsidRDefault="006662B9" w:rsidP="00147130">
      <w:pPr>
        <w:tabs>
          <w:tab w:val="left" w:pos="9990"/>
        </w:tabs>
        <w:autoSpaceDE w:val="0"/>
        <w:autoSpaceDN w:val="0"/>
        <w:adjustRightInd w:val="0"/>
        <w:rPr>
          <w:rFonts w:ascii="Arial" w:hAnsi="Arial" w:cs="Arial"/>
          <w:b/>
          <w:bCs/>
          <w:sz w:val="22"/>
          <w:szCs w:val="22"/>
          <w:u w:val="single"/>
        </w:rPr>
      </w:pPr>
      <w:r w:rsidRPr="00004281">
        <w:rPr>
          <w:rFonts w:ascii="Arial" w:hAnsi="Arial" w:cs="Arial"/>
          <w:sz w:val="22"/>
          <w:szCs w:val="22"/>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6662B9" w:rsidRDefault="006662B9"/>
    <w:p w:rsidR="006662B9" w:rsidRDefault="006662B9" w:rsidP="006662B9">
      <w:pPr>
        <w:rPr>
          <w:rFonts w:ascii="Arial" w:hAnsi="Arial" w:cs="Arial"/>
          <w:sz w:val="24"/>
          <w:szCs w:val="24"/>
        </w:rPr>
      </w:pPr>
    </w:p>
    <w:p w:rsidR="006662B9" w:rsidRDefault="006662B9" w:rsidP="00AD32A3">
      <w:pPr>
        <w:jc w:val="right"/>
        <w:rPr>
          <w:rFonts w:ascii="Arial" w:hAnsi="Arial" w:cs="Arial"/>
          <w:sz w:val="24"/>
          <w:szCs w:val="24"/>
        </w:rPr>
      </w:pPr>
    </w:p>
    <w:p w:rsidR="006662B9" w:rsidRDefault="006662B9" w:rsidP="00AD32A3">
      <w:pPr>
        <w:jc w:val="right"/>
        <w:rPr>
          <w:rFonts w:ascii="Arial" w:hAnsi="Arial" w:cs="Arial"/>
          <w:sz w:val="24"/>
          <w:szCs w:val="24"/>
        </w:rPr>
      </w:pPr>
    </w:p>
    <w:p w:rsidR="006662B9" w:rsidRDefault="006662B9" w:rsidP="00AD32A3">
      <w:pPr>
        <w:jc w:val="right"/>
        <w:rPr>
          <w:rFonts w:ascii="Arial" w:hAnsi="Arial" w:cs="Arial"/>
          <w:sz w:val="24"/>
          <w:szCs w:val="24"/>
        </w:rPr>
      </w:pPr>
    </w:p>
    <w:p w:rsidR="006662B9" w:rsidRDefault="006662B9" w:rsidP="00AD32A3">
      <w:pPr>
        <w:jc w:val="right"/>
        <w:rPr>
          <w:rFonts w:ascii="Arial" w:hAnsi="Arial" w:cs="Arial"/>
          <w:sz w:val="24"/>
          <w:szCs w:val="24"/>
        </w:rPr>
      </w:pPr>
    </w:p>
    <w:p w:rsidR="006662B9" w:rsidRDefault="006662B9" w:rsidP="00AD32A3">
      <w:pPr>
        <w:jc w:val="right"/>
        <w:rPr>
          <w:rFonts w:ascii="Arial" w:hAnsi="Arial" w:cs="Arial"/>
          <w:sz w:val="24"/>
          <w:szCs w:val="24"/>
        </w:rPr>
      </w:pPr>
    </w:p>
    <w:p w:rsidR="006662B9" w:rsidRDefault="006662B9" w:rsidP="006662B9">
      <w:pPr>
        <w:jc w:val="right"/>
        <w:rPr>
          <w:rFonts w:ascii="Arial" w:hAnsi="Arial" w:cs="Arial"/>
          <w:sz w:val="24"/>
          <w:szCs w:val="24"/>
        </w:rPr>
      </w:pPr>
      <w:r>
        <w:rPr>
          <w:rFonts w:ascii="Arial" w:hAnsi="Arial" w:cs="Arial"/>
          <w:sz w:val="24"/>
          <w:szCs w:val="24"/>
        </w:rPr>
        <w:lastRenderedPageBreak/>
        <w:t>Request for Quotation No.: 12881</w:t>
      </w:r>
    </w:p>
    <w:p w:rsidR="006662B9" w:rsidRDefault="006662B9" w:rsidP="006662B9">
      <w:pPr>
        <w:jc w:val="right"/>
        <w:rPr>
          <w:rFonts w:ascii="Arial" w:hAnsi="Arial" w:cs="Arial"/>
          <w:sz w:val="24"/>
          <w:szCs w:val="24"/>
        </w:rPr>
      </w:pPr>
      <w:r>
        <w:rPr>
          <w:rFonts w:ascii="Arial" w:hAnsi="Arial" w:cs="Arial"/>
          <w:sz w:val="24"/>
          <w:szCs w:val="24"/>
        </w:rPr>
        <w:t>Page 5 of 7</w:t>
      </w:r>
    </w:p>
    <w:p w:rsidR="006662B9" w:rsidRDefault="006662B9" w:rsidP="00AD32A3">
      <w:pPr>
        <w:jc w:val="right"/>
        <w:rPr>
          <w:rFonts w:ascii="Arial" w:hAnsi="Arial" w:cs="Arial"/>
          <w:sz w:val="24"/>
          <w:szCs w:val="24"/>
        </w:rPr>
      </w:pPr>
    </w:p>
    <w:p w:rsidR="006662B9" w:rsidRDefault="006662B9" w:rsidP="00147130">
      <w:pPr>
        <w:pStyle w:val="Header"/>
        <w:tabs>
          <w:tab w:val="clear" w:pos="4320"/>
          <w:tab w:val="clear" w:pos="8640"/>
        </w:tabs>
        <w:rPr>
          <w:rFonts w:ascii="Arial" w:hAnsi="Arial" w:cs="Arial"/>
          <w:b/>
          <w:sz w:val="22"/>
          <w:szCs w:val="22"/>
        </w:rPr>
      </w:pPr>
    </w:p>
    <w:p w:rsidR="006662B9" w:rsidRDefault="006662B9" w:rsidP="00147130">
      <w:pPr>
        <w:pStyle w:val="Header"/>
        <w:tabs>
          <w:tab w:val="clear" w:pos="4320"/>
          <w:tab w:val="clear" w:pos="8640"/>
        </w:tabs>
        <w:jc w:val="center"/>
        <w:rPr>
          <w:rFonts w:ascii="Arial" w:hAnsi="Arial" w:cs="Arial"/>
          <w:b/>
          <w:sz w:val="22"/>
          <w:szCs w:val="22"/>
        </w:rPr>
      </w:pPr>
    </w:p>
    <w:p w:rsidR="006662B9" w:rsidRDefault="006662B9" w:rsidP="00147130">
      <w:pPr>
        <w:pStyle w:val="Header"/>
        <w:tabs>
          <w:tab w:val="clear" w:pos="4320"/>
          <w:tab w:val="clear" w:pos="8640"/>
        </w:tabs>
        <w:jc w:val="center"/>
        <w:rPr>
          <w:rFonts w:ascii="Arial" w:hAnsi="Arial" w:cs="Arial"/>
          <w:b/>
          <w:sz w:val="22"/>
          <w:szCs w:val="22"/>
        </w:rPr>
      </w:pPr>
    </w:p>
    <w:p w:rsidR="006662B9" w:rsidRPr="003466F0" w:rsidRDefault="006662B9" w:rsidP="00147130">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CERTIFICATION REGARDING</w:t>
      </w:r>
    </w:p>
    <w:p w:rsidR="006662B9" w:rsidRPr="003466F0" w:rsidRDefault="006662B9" w:rsidP="00147130">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IMMIGRATION REFORM &amp; CONTROL</w:t>
      </w:r>
    </w:p>
    <w:p w:rsidR="006662B9" w:rsidRPr="003466F0" w:rsidRDefault="006662B9" w:rsidP="00147130">
      <w:pPr>
        <w:pStyle w:val="Header"/>
        <w:tabs>
          <w:tab w:val="clear" w:pos="4320"/>
          <w:tab w:val="clear" w:pos="8640"/>
        </w:tabs>
        <w:jc w:val="both"/>
        <w:rPr>
          <w:rFonts w:ascii="Arial" w:hAnsi="Arial" w:cs="Arial"/>
          <w:b/>
        </w:rPr>
      </w:pPr>
    </w:p>
    <w:p w:rsidR="006662B9" w:rsidRPr="003466F0" w:rsidRDefault="006662B9" w:rsidP="00147130">
      <w:pPr>
        <w:jc w:val="both"/>
        <w:rPr>
          <w:rFonts w:ascii="Arial" w:hAnsi="Arial" w:cs="Arial"/>
        </w:rPr>
      </w:pPr>
    </w:p>
    <w:p w:rsidR="006662B9" w:rsidRPr="003466F0" w:rsidRDefault="006662B9" w:rsidP="00147130">
      <w:pPr>
        <w:ind w:firstLine="720"/>
        <w:jc w:val="both"/>
        <w:rPr>
          <w:rFonts w:ascii="Arial" w:hAnsi="Arial" w:cs="Arial"/>
        </w:rPr>
      </w:pPr>
      <w:r w:rsidRPr="003466F0">
        <w:rPr>
          <w:rFonts w:ascii="Arial" w:hAnsi="Arial" w:cs="Arial"/>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6662B9" w:rsidRPr="003466F0" w:rsidRDefault="006662B9" w:rsidP="00147130">
      <w:pPr>
        <w:pStyle w:val="Header"/>
        <w:tabs>
          <w:tab w:val="clear" w:pos="4320"/>
          <w:tab w:val="clear" w:pos="8640"/>
        </w:tabs>
        <w:jc w:val="both"/>
        <w:rPr>
          <w:rFonts w:ascii="Arial" w:hAnsi="Arial" w:cs="Arial"/>
        </w:rPr>
      </w:pPr>
    </w:p>
    <w:p w:rsidR="006662B9" w:rsidRPr="003466F0" w:rsidRDefault="006662B9" w:rsidP="00147130">
      <w:pPr>
        <w:pStyle w:val="Header"/>
        <w:tabs>
          <w:tab w:val="clear" w:pos="4320"/>
          <w:tab w:val="clear" w:pos="8640"/>
        </w:tabs>
        <w:jc w:val="both"/>
        <w:rPr>
          <w:rFonts w:ascii="Arial" w:hAnsi="Arial" w:cs="Arial"/>
        </w:rPr>
      </w:pPr>
      <w:r w:rsidRPr="003466F0">
        <w:rPr>
          <w:rFonts w:ascii="Arial" w:hAnsi="Arial" w:cs="Arial"/>
        </w:rPr>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6662B9" w:rsidRPr="003466F0" w:rsidRDefault="006662B9" w:rsidP="00147130">
      <w:pPr>
        <w:pStyle w:val="Header"/>
        <w:tabs>
          <w:tab w:val="clear" w:pos="4320"/>
          <w:tab w:val="clear" w:pos="8640"/>
        </w:tabs>
        <w:jc w:val="both"/>
        <w:rPr>
          <w:rFonts w:ascii="Arial" w:hAnsi="Arial" w:cs="Arial"/>
        </w:rPr>
      </w:pPr>
    </w:p>
    <w:p w:rsidR="006662B9" w:rsidRPr="003466F0" w:rsidRDefault="006662B9" w:rsidP="00147130">
      <w:pPr>
        <w:pStyle w:val="Header"/>
        <w:tabs>
          <w:tab w:val="clear" w:pos="4320"/>
          <w:tab w:val="clear" w:pos="8640"/>
        </w:tabs>
        <w:jc w:val="both"/>
        <w:rPr>
          <w:rFonts w:ascii="Arial" w:hAnsi="Arial" w:cs="Arial"/>
        </w:rPr>
      </w:pPr>
      <w:r w:rsidRPr="003466F0">
        <w:rPr>
          <w:rFonts w:ascii="Arial" w:hAnsi="Arial" w:cs="Arial"/>
        </w:rPr>
        <w:tab/>
        <w:t xml:space="preserve">At the State’s request, Contractor is expected to produce to the State any documentation or other such evidence to verify Contractor’s compliance with any provision, duty, certification, or the like under the contract.  </w:t>
      </w:r>
    </w:p>
    <w:p w:rsidR="006662B9" w:rsidRPr="003466F0" w:rsidRDefault="006662B9" w:rsidP="00147130">
      <w:pPr>
        <w:pStyle w:val="Header"/>
        <w:tabs>
          <w:tab w:val="clear" w:pos="4320"/>
          <w:tab w:val="clear" w:pos="8640"/>
        </w:tabs>
        <w:jc w:val="both"/>
        <w:rPr>
          <w:rFonts w:ascii="Arial" w:hAnsi="Arial" w:cs="Arial"/>
        </w:rPr>
      </w:pPr>
    </w:p>
    <w:p w:rsidR="006662B9" w:rsidRPr="003466F0" w:rsidRDefault="006662B9" w:rsidP="00147130">
      <w:pPr>
        <w:autoSpaceDE w:val="0"/>
        <w:autoSpaceDN w:val="0"/>
        <w:adjustRightInd w:val="0"/>
        <w:jc w:val="both"/>
        <w:rPr>
          <w:rFonts w:ascii="Arial" w:hAnsi="Arial" w:cs="Arial"/>
        </w:rPr>
      </w:pPr>
      <w:r w:rsidRPr="003466F0">
        <w:rPr>
          <w:rFonts w:ascii="Arial" w:hAnsi="Arial" w:cs="Arial"/>
        </w:rPr>
        <w:tab/>
        <w:t>Contractor agrees to include this Certification in contracts between itself and any subcontractors in connection with the services performed under this contract.</w:t>
      </w:r>
    </w:p>
    <w:p w:rsidR="006662B9" w:rsidRPr="003466F0" w:rsidRDefault="006662B9" w:rsidP="00147130">
      <w:pPr>
        <w:pStyle w:val="Header"/>
        <w:tabs>
          <w:tab w:val="clear" w:pos="4320"/>
          <w:tab w:val="clear" w:pos="8640"/>
        </w:tabs>
        <w:jc w:val="both"/>
        <w:rPr>
          <w:rFonts w:ascii="Arial" w:hAnsi="Arial" w:cs="Arial"/>
        </w:rPr>
      </w:pPr>
    </w:p>
    <w:p w:rsidR="006662B9" w:rsidRPr="003466F0" w:rsidRDefault="006662B9" w:rsidP="00147130">
      <w:pPr>
        <w:pStyle w:val="Header"/>
        <w:tabs>
          <w:tab w:val="clear" w:pos="4320"/>
          <w:tab w:val="clear" w:pos="8640"/>
        </w:tabs>
        <w:jc w:val="both"/>
        <w:rPr>
          <w:rFonts w:ascii="Arial" w:hAnsi="Arial" w:cs="Arial"/>
        </w:rPr>
      </w:pPr>
    </w:p>
    <w:p w:rsidR="006662B9" w:rsidRPr="003466F0" w:rsidRDefault="006662B9" w:rsidP="00147130">
      <w:pPr>
        <w:pStyle w:val="Header"/>
        <w:tabs>
          <w:tab w:val="clear" w:pos="4320"/>
          <w:tab w:val="clear" w:pos="8640"/>
        </w:tabs>
        <w:jc w:val="both"/>
        <w:rPr>
          <w:rFonts w:ascii="Arial" w:hAnsi="Arial" w:cs="Arial"/>
        </w:rPr>
      </w:pPr>
    </w:p>
    <w:p w:rsidR="006662B9" w:rsidRPr="003466F0" w:rsidRDefault="006662B9" w:rsidP="00147130">
      <w:pPr>
        <w:pStyle w:val="Header"/>
        <w:tabs>
          <w:tab w:val="clear" w:pos="4320"/>
          <w:tab w:val="clear" w:pos="8640"/>
        </w:tabs>
        <w:jc w:val="both"/>
        <w:rPr>
          <w:rFonts w:ascii="Arial" w:hAnsi="Arial" w:cs="Arial"/>
        </w:rPr>
      </w:pPr>
    </w:p>
    <w:p w:rsidR="006662B9" w:rsidRPr="003466F0" w:rsidRDefault="006662B9" w:rsidP="00147130">
      <w:pPr>
        <w:pStyle w:val="Header"/>
        <w:tabs>
          <w:tab w:val="clear" w:pos="4320"/>
          <w:tab w:val="clear" w:pos="8640"/>
          <w:tab w:val="left" w:pos="6480"/>
        </w:tabs>
        <w:jc w:val="both"/>
        <w:rPr>
          <w:rFonts w:ascii="Arial" w:hAnsi="Arial" w:cs="Arial"/>
        </w:rPr>
      </w:pPr>
      <w:r w:rsidRPr="003466F0">
        <w:rPr>
          <w:rFonts w:ascii="Arial" w:hAnsi="Arial" w:cs="Arial"/>
        </w:rPr>
        <w:t>______________</w:t>
      </w:r>
      <w:r>
        <w:rPr>
          <w:rFonts w:ascii="Arial" w:hAnsi="Arial" w:cs="Arial"/>
        </w:rPr>
        <w:t>______________________________</w:t>
      </w:r>
      <w:r>
        <w:rPr>
          <w:rFonts w:ascii="Arial" w:hAnsi="Arial" w:cs="Arial"/>
        </w:rPr>
        <w:tab/>
      </w:r>
      <w:r w:rsidRPr="003466F0">
        <w:rPr>
          <w:rFonts w:ascii="Arial" w:hAnsi="Arial" w:cs="Arial"/>
        </w:rPr>
        <w:t>______________________</w:t>
      </w:r>
    </w:p>
    <w:p w:rsidR="006662B9" w:rsidRPr="003466F0" w:rsidRDefault="006662B9" w:rsidP="00147130">
      <w:pPr>
        <w:pStyle w:val="Header"/>
        <w:tabs>
          <w:tab w:val="clear" w:pos="4320"/>
          <w:tab w:val="clear" w:pos="8640"/>
          <w:tab w:val="left" w:pos="900"/>
          <w:tab w:val="left" w:pos="7380"/>
        </w:tabs>
        <w:jc w:val="both"/>
        <w:rPr>
          <w:rFonts w:ascii="Arial" w:hAnsi="Arial" w:cs="Arial"/>
        </w:rPr>
      </w:pPr>
      <w:r>
        <w:rPr>
          <w:rFonts w:ascii="Arial" w:hAnsi="Arial" w:cs="Arial"/>
        </w:rPr>
        <w:tab/>
      </w:r>
      <w:r w:rsidRPr="003466F0">
        <w:rPr>
          <w:rFonts w:ascii="Arial" w:hAnsi="Arial" w:cs="Arial"/>
        </w:rPr>
        <w:t>Sign</w:t>
      </w:r>
      <w:r>
        <w:rPr>
          <w:rFonts w:ascii="Arial" w:hAnsi="Arial" w:cs="Arial"/>
        </w:rPr>
        <w:t>ature, Title of Contractor</w:t>
      </w:r>
      <w:r>
        <w:rPr>
          <w:rFonts w:ascii="Arial" w:hAnsi="Arial" w:cs="Arial"/>
        </w:rPr>
        <w:tab/>
        <w:t>D</w:t>
      </w:r>
      <w:r w:rsidRPr="003466F0">
        <w:rPr>
          <w:rFonts w:ascii="Arial" w:hAnsi="Arial" w:cs="Arial"/>
        </w:rPr>
        <w:t>ate</w:t>
      </w:r>
    </w:p>
    <w:p w:rsidR="006662B9" w:rsidRDefault="006662B9"/>
    <w:p w:rsidR="006662B9" w:rsidRDefault="006662B9"/>
    <w:p w:rsidR="006662B9" w:rsidRDefault="006662B9" w:rsidP="006662B9">
      <w:pPr>
        <w:rPr>
          <w:rFonts w:ascii="Arial" w:hAnsi="Arial" w:cs="Arial"/>
          <w:sz w:val="24"/>
          <w:szCs w:val="24"/>
        </w:rPr>
      </w:pPr>
    </w:p>
    <w:p w:rsidR="006662B9" w:rsidRDefault="006662B9" w:rsidP="00AD32A3">
      <w:pPr>
        <w:jc w:val="right"/>
        <w:rPr>
          <w:rFonts w:ascii="Arial" w:hAnsi="Arial" w:cs="Arial"/>
          <w:sz w:val="24"/>
          <w:szCs w:val="24"/>
        </w:rPr>
      </w:pPr>
    </w:p>
    <w:p w:rsidR="006662B9" w:rsidRDefault="006662B9" w:rsidP="00AD32A3">
      <w:pPr>
        <w:jc w:val="right"/>
        <w:rPr>
          <w:rFonts w:ascii="Arial" w:hAnsi="Arial" w:cs="Arial"/>
          <w:sz w:val="24"/>
          <w:szCs w:val="24"/>
        </w:rPr>
      </w:pPr>
    </w:p>
    <w:p w:rsidR="006662B9" w:rsidRDefault="006662B9" w:rsidP="00AD32A3">
      <w:pPr>
        <w:jc w:val="right"/>
        <w:rPr>
          <w:rFonts w:ascii="Arial" w:hAnsi="Arial" w:cs="Arial"/>
          <w:sz w:val="24"/>
          <w:szCs w:val="24"/>
        </w:rPr>
      </w:pPr>
    </w:p>
    <w:p w:rsidR="006662B9" w:rsidRDefault="006662B9" w:rsidP="00AD32A3">
      <w:pPr>
        <w:jc w:val="right"/>
        <w:rPr>
          <w:rFonts w:ascii="Arial" w:hAnsi="Arial" w:cs="Arial"/>
          <w:sz w:val="24"/>
          <w:szCs w:val="24"/>
        </w:rPr>
      </w:pPr>
    </w:p>
    <w:p w:rsidR="006662B9" w:rsidRDefault="006662B9" w:rsidP="00AD32A3">
      <w:pPr>
        <w:jc w:val="right"/>
        <w:rPr>
          <w:rFonts w:ascii="Arial" w:hAnsi="Arial" w:cs="Arial"/>
          <w:sz w:val="24"/>
          <w:szCs w:val="24"/>
        </w:rPr>
      </w:pPr>
    </w:p>
    <w:p w:rsidR="006662B9" w:rsidRDefault="006662B9" w:rsidP="00AD32A3">
      <w:pPr>
        <w:jc w:val="right"/>
        <w:rPr>
          <w:rFonts w:ascii="Arial" w:hAnsi="Arial" w:cs="Arial"/>
          <w:sz w:val="24"/>
          <w:szCs w:val="24"/>
        </w:rPr>
      </w:pPr>
    </w:p>
    <w:p w:rsidR="006662B9" w:rsidRDefault="006662B9" w:rsidP="00AD32A3">
      <w:pPr>
        <w:jc w:val="right"/>
        <w:rPr>
          <w:rFonts w:ascii="Arial" w:hAnsi="Arial" w:cs="Arial"/>
          <w:sz w:val="24"/>
          <w:szCs w:val="24"/>
        </w:rPr>
      </w:pPr>
    </w:p>
    <w:p w:rsidR="006662B9" w:rsidRDefault="006662B9" w:rsidP="00AD32A3">
      <w:pPr>
        <w:jc w:val="right"/>
        <w:rPr>
          <w:rFonts w:ascii="Arial" w:hAnsi="Arial" w:cs="Arial"/>
          <w:sz w:val="24"/>
          <w:szCs w:val="24"/>
        </w:rPr>
      </w:pPr>
    </w:p>
    <w:p w:rsidR="006662B9" w:rsidRDefault="006662B9" w:rsidP="00AD32A3">
      <w:pPr>
        <w:jc w:val="right"/>
        <w:rPr>
          <w:rFonts w:ascii="Arial" w:hAnsi="Arial" w:cs="Arial"/>
          <w:sz w:val="24"/>
          <w:szCs w:val="24"/>
        </w:rPr>
      </w:pPr>
    </w:p>
    <w:p w:rsidR="006662B9" w:rsidRDefault="006662B9" w:rsidP="00AD32A3">
      <w:pPr>
        <w:jc w:val="right"/>
        <w:rPr>
          <w:rFonts w:ascii="Arial" w:hAnsi="Arial" w:cs="Arial"/>
          <w:sz w:val="24"/>
          <w:szCs w:val="24"/>
        </w:rPr>
      </w:pPr>
    </w:p>
    <w:p w:rsidR="006662B9" w:rsidRDefault="006662B9" w:rsidP="00AD32A3">
      <w:pPr>
        <w:jc w:val="right"/>
        <w:rPr>
          <w:rFonts w:ascii="Arial" w:hAnsi="Arial" w:cs="Arial"/>
          <w:sz w:val="24"/>
          <w:szCs w:val="24"/>
        </w:rPr>
      </w:pPr>
    </w:p>
    <w:p w:rsidR="006662B9" w:rsidRDefault="006662B9" w:rsidP="00AD32A3">
      <w:pPr>
        <w:jc w:val="right"/>
        <w:rPr>
          <w:rFonts w:ascii="Arial" w:hAnsi="Arial" w:cs="Arial"/>
          <w:sz w:val="24"/>
          <w:szCs w:val="24"/>
        </w:rPr>
      </w:pPr>
    </w:p>
    <w:p w:rsidR="006662B9" w:rsidRDefault="006662B9" w:rsidP="00AD32A3">
      <w:pPr>
        <w:jc w:val="right"/>
        <w:rPr>
          <w:rFonts w:ascii="Arial" w:hAnsi="Arial" w:cs="Arial"/>
          <w:sz w:val="24"/>
          <w:szCs w:val="24"/>
        </w:rPr>
      </w:pPr>
    </w:p>
    <w:p w:rsidR="006662B9" w:rsidRDefault="006662B9" w:rsidP="00AD32A3">
      <w:pPr>
        <w:jc w:val="right"/>
        <w:rPr>
          <w:rFonts w:ascii="Arial" w:hAnsi="Arial" w:cs="Arial"/>
          <w:sz w:val="24"/>
          <w:szCs w:val="24"/>
        </w:rPr>
      </w:pPr>
    </w:p>
    <w:p w:rsidR="006662B9" w:rsidRDefault="006662B9" w:rsidP="00AD32A3">
      <w:pPr>
        <w:jc w:val="right"/>
        <w:rPr>
          <w:rFonts w:ascii="Arial" w:hAnsi="Arial" w:cs="Arial"/>
          <w:sz w:val="24"/>
          <w:szCs w:val="24"/>
        </w:rPr>
      </w:pPr>
    </w:p>
    <w:p w:rsidR="006662B9" w:rsidRDefault="006662B9" w:rsidP="00AD32A3">
      <w:pPr>
        <w:jc w:val="right"/>
        <w:rPr>
          <w:rFonts w:ascii="Arial" w:hAnsi="Arial" w:cs="Arial"/>
          <w:sz w:val="24"/>
          <w:szCs w:val="24"/>
        </w:rPr>
      </w:pPr>
    </w:p>
    <w:p w:rsidR="006662B9" w:rsidRDefault="006662B9" w:rsidP="00AD32A3">
      <w:pPr>
        <w:jc w:val="right"/>
        <w:rPr>
          <w:rFonts w:ascii="Arial" w:hAnsi="Arial" w:cs="Arial"/>
          <w:sz w:val="24"/>
          <w:szCs w:val="24"/>
        </w:rPr>
      </w:pPr>
    </w:p>
    <w:p w:rsidR="006662B9" w:rsidRDefault="006662B9" w:rsidP="006662B9">
      <w:pPr>
        <w:jc w:val="right"/>
        <w:rPr>
          <w:rFonts w:ascii="Arial" w:hAnsi="Arial" w:cs="Arial"/>
          <w:sz w:val="24"/>
          <w:szCs w:val="24"/>
        </w:rPr>
      </w:pPr>
      <w:r>
        <w:rPr>
          <w:rFonts w:ascii="Arial" w:hAnsi="Arial" w:cs="Arial"/>
          <w:sz w:val="24"/>
          <w:szCs w:val="24"/>
        </w:rPr>
        <w:lastRenderedPageBreak/>
        <w:t>Request for Quotation No.: 12881</w:t>
      </w:r>
    </w:p>
    <w:p w:rsidR="006662B9" w:rsidRDefault="006662B9" w:rsidP="006662B9">
      <w:pPr>
        <w:jc w:val="right"/>
        <w:rPr>
          <w:rFonts w:ascii="Arial" w:hAnsi="Arial" w:cs="Arial"/>
          <w:sz w:val="24"/>
          <w:szCs w:val="24"/>
        </w:rPr>
      </w:pPr>
      <w:r>
        <w:rPr>
          <w:rFonts w:ascii="Arial" w:hAnsi="Arial" w:cs="Arial"/>
          <w:sz w:val="24"/>
          <w:szCs w:val="24"/>
        </w:rPr>
        <w:t>Page 6 of 7</w:t>
      </w:r>
    </w:p>
    <w:p w:rsidR="006662B9" w:rsidRPr="00AD0B81" w:rsidRDefault="006662B9" w:rsidP="00147130">
      <w:pPr>
        <w:jc w:val="center"/>
        <w:rPr>
          <w:rFonts w:cs="Arial"/>
          <w:b/>
          <w:sz w:val="18"/>
          <w:szCs w:val="18"/>
        </w:rPr>
      </w:pP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6662B9" w:rsidRDefault="006662B9" w:rsidP="00147130">
      <w:pPr>
        <w:jc w:val="center"/>
        <w:rPr>
          <w:rFonts w:cs="Arial"/>
          <w:b/>
          <w:sz w:val="18"/>
          <w:szCs w:val="18"/>
        </w:rPr>
      </w:pPr>
      <w:r w:rsidRPr="00AD0B81">
        <w:rPr>
          <w:rFonts w:cs="Arial"/>
          <w:b/>
          <w:sz w:val="18"/>
          <w:szCs w:val="18"/>
        </w:rPr>
        <w:t>Department of Administration</w:t>
      </w:r>
    </w:p>
    <w:p w:rsidR="006662B9" w:rsidRDefault="006662B9" w:rsidP="00147130">
      <w:pPr>
        <w:jc w:val="center"/>
        <w:rPr>
          <w:rFonts w:cs="Arial"/>
          <w:b/>
          <w:sz w:val="18"/>
          <w:szCs w:val="18"/>
        </w:rPr>
      </w:pPr>
      <w:r w:rsidRPr="00AD0B81">
        <w:rPr>
          <w:rFonts w:cs="Arial"/>
          <w:b/>
          <w:sz w:val="18"/>
          <w:szCs w:val="18"/>
        </w:rPr>
        <w:t xml:space="preserve"> Division of Purchases</w:t>
      </w:r>
    </w:p>
    <w:p w:rsidR="006662B9" w:rsidRPr="00AD0B81" w:rsidRDefault="006662B9" w:rsidP="00147130">
      <w:pPr>
        <w:rPr>
          <w:rFonts w:cs="Arial"/>
          <w:b/>
          <w:sz w:val="18"/>
          <w:szCs w:val="18"/>
        </w:rPr>
      </w:pPr>
    </w:p>
    <w:p w:rsidR="006662B9" w:rsidRDefault="006662B9" w:rsidP="00147130">
      <w:pPr>
        <w:jc w:val="center"/>
        <w:rPr>
          <w:rFonts w:cs="Arial"/>
          <w:b/>
        </w:rPr>
      </w:pPr>
      <w:r w:rsidRPr="00661488">
        <w:rPr>
          <w:rFonts w:cs="Arial"/>
          <w:b/>
        </w:rPr>
        <w:t>Supplier Diversity Survey Form</w:t>
      </w:r>
    </w:p>
    <w:p w:rsidR="006662B9" w:rsidRDefault="006662B9" w:rsidP="00147130">
      <w:pPr>
        <w:rPr>
          <w:rFonts w:cs="Arial"/>
          <w:b/>
        </w:rPr>
      </w:pPr>
    </w:p>
    <w:p w:rsidR="006662B9" w:rsidRPr="007A4CCC" w:rsidRDefault="006662B9" w:rsidP="00147130">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6662B9" w:rsidRPr="000E452A" w:rsidRDefault="006662B9" w:rsidP="00147130">
      <w:pPr>
        <w:rPr>
          <w:rFonts w:cs="Arial"/>
        </w:rPr>
      </w:pPr>
    </w:p>
    <w:p w:rsidR="006662B9" w:rsidRDefault="006662B9" w:rsidP="00147130">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place">
        <w:smartTag w:uri="urn:schemas-microsoft-com:office:smarttags" w:element="Stat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6662B9" w:rsidRDefault="006662B9" w:rsidP="00147130">
      <w:pPr>
        <w:pBdr>
          <w:bottom w:val="single" w:sz="12" w:space="1" w:color="auto"/>
        </w:pBdr>
        <w:rPr>
          <w:rFonts w:cs="Arial"/>
          <w:i/>
          <w:sz w:val="16"/>
          <w:szCs w:val="16"/>
        </w:rPr>
      </w:pPr>
    </w:p>
    <w:p w:rsidR="006662B9" w:rsidRDefault="006662B9" w:rsidP="00147130">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6662B9" w:rsidRPr="00694DA3" w:rsidRDefault="006662B9" w:rsidP="00147130">
      <w:pPr>
        <w:pBdr>
          <w:bottom w:val="single" w:sz="12" w:space="1" w:color="auto"/>
        </w:pBdr>
        <w:rPr>
          <w:rFonts w:cs="Arial"/>
          <w:sz w:val="16"/>
          <w:szCs w:val="16"/>
        </w:rPr>
      </w:pPr>
    </w:p>
    <w:p w:rsidR="006662B9" w:rsidRPr="00661488" w:rsidRDefault="006662B9" w:rsidP="00147130">
      <w:pPr>
        <w:pBdr>
          <w:bottom w:val="single" w:sz="12" w:space="1" w:color="auto"/>
        </w:pBdr>
        <w:rPr>
          <w:rFonts w:cs="Arial"/>
          <w:b/>
          <w:color w:val="FF0000"/>
        </w:rPr>
      </w:pPr>
      <w:r w:rsidRPr="00661488">
        <w:rPr>
          <w:rFonts w:cs="Arial"/>
          <w:b/>
          <w:color w:val="FF0000"/>
        </w:rPr>
        <w:t>COMPANY DATA</w:t>
      </w:r>
    </w:p>
    <w:p w:rsidR="006662B9" w:rsidRPr="000E452A" w:rsidRDefault="006662B9" w:rsidP="00147130">
      <w:pPr>
        <w:rPr>
          <w:rFonts w:cs="Arial"/>
        </w:rPr>
      </w:pPr>
    </w:p>
    <w:p w:rsidR="006662B9" w:rsidRPr="00CA1F80" w:rsidRDefault="006662B9" w:rsidP="00147130">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6662B9" w:rsidRPr="00CA1F80" w:rsidRDefault="006662B9" w:rsidP="00147130">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6662B9" w:rsidRPr="00CA1F80" w:rsidRDefault="006662B9" w:rsidP="00147130">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6662B9" w:rsidRPr="00CA1F80" w:rsidRDefault="006662B9" w:rsidP="00147130">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6662B9" w:rsidRPr="00CA1F80" w:rsidRDefault="006662B9" w:rsidP="00147130">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6662B9" w:rsidRPr="00CA1F80" w:rsidRDefault="006662B9" w:rsidP="00147130">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6662B9" w:rsidRPr="00CA1F80" w:rsidRDefault="006662B9" w:rsidP="00147130">
      <w:pPr>
        <w:tabs>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p>
    <w:p w:rsidR="006662B9" w:rsidRPr="00CA1F80" w:rsidRDefault="006662B9" w:rsidP="00147130">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6662B9" w:rsidRDefault="006662B9" w:rsidP="00147130">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Pr>
          <w:rFonts w:cs="Arial"/>
          <w:sz w:val="18"/>
          <w:szCs w:val="18"/>
        </w:rPr>
        <w:t>LLC</w:t>
      </w:r>
    </w:p>
    <w:p w:rsidR="006662B9" w:rsidRDefault="006662B9" w:rsidP="00147130">
      <w:pPr>
        <w:spacing w:line="360" w:lineRule="auto"/>
        <w:rPr>
          <w:rFonts w:cs="Arial"/>
          <w:sz w:val="18"/>
          <w:szCs w:val="18"/>
        </w:rPr>
      </w:pPr>
    </w:p>
    <w:p w:rsidR="006662B9" w:rsidRPr="00CA1F80" w:rsidRDefault="006662B9" w:rsidP="00147130">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6662B9" w:rsidRPr="00EB408B" w:rsidRDefault="006662B9" w:rsidP="00147130">
      <w:pPr>
        <w:pBdr>
          <w:bottom w:val="single" w:sz="12" w:space="1" w:color="auto"/>
        </w:pBdr>
        <w:rPr>
          <w:rFonts w:cs="Arial"/>
          <w:b/>
        </w:rPr>
      </w:pPr>
    </w:p>
    <w:p w:rsidR="006662B9" w:rsidRPr="00661488" w:rsidRDefault="006662B9" w:rsidP="00147130">
      <w:pPr>
        <w:pBdr>
          <w:bottom w:val="single" w:sz="12" w:space="1" w:color="auto"/>
        </w:pBdr>
        <w:rPr>
          <w:rFonts w:cs="Arial"/>
          <w:b/>
          <w:color w:val="FF0000"/>
        </w:rPr>
      </w:pPr>
      <w:r w:rsidRPr="00661488">
        <w:rPr>
          <w:rFonts w:cs="Arial"/>
          <w:b/>
          <w:color w:val="FF0000"/>
        </w:rPr>
        <w:t>COMPANY DIVERSITY DATA</w:t>
      </w:r>
      <w:r>
        <w:rPr>
          <w:rFonts w:cs="Arial"/>
          <w:b/>
          <w:color w:val="FF0000"/>
        </w:rPr>
        <w:t xml:space="preserve">  </w:t>
      </w:r>
    </w:p>
    <w:p w:rsidR="006662B9" w:rsidRDefault="006662B9" w:rsidP="00147130">
      <w:pPr>
        <w:spacing w:line="360" w:lineRule="auto"/>
        <w:rPr>
          <w:rFonts w:cs="Arial"/>
          <w:sz w:val="18"/>
          <w:szCs w:val="18"/>
        </w:rPr>
      </w:pPr>
    </w:p>
    <w:p w:rsidR="006662B9" w:rsidRPr="00933B50" w:rsidRDefault="006662B9" w:rsidP="00147130">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6662B9" w:rsidRDefault="006662B9" w:rsidP="00147130">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6662B9" w:rsidRDefault="006662B9" w:rsidP="00147130">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3031DE">
        <w:t xml:space="preserve"> </w:t>
      </w:r>
      <w:r>
        <w:rPr>
          <w:rFonts w:cs="Arial"/>
        </w:rPr>
        <w:t>No</w:t>
      </w:r>
      <w:r>
        <w:rPr>
          <w:rFonts w:cs="Arial"/>
        </w:rPr>
        <w:tab/>
      </w:r>
      <w:r w:rsidRPr="00E06F43">
        <w:rPr>
          <w:rFonts w:ascii="Franklin Gothic Medium Cond" w:hAnsi="Franklin Gothic Medium Cond" w:cs="Arial"/>
          <w:shadow/>
          <w:sz w:val="32"/>
          <w:szCs w:val="32"/>
        </w:rPr>
        <w:t>□</w:t>
      </w:r>
      <w:r w:rsidRPr="003031DE">
        <w:t xml:space="preserve"> </w:t>
      </w:r>
      <w:r>
        <w:rPr>
          <w:rFonts w:cs="Arial"/>
        </w:rPr>
        <w:t>Don’t Know</w:t>
      </w:r>
    </w:p>
    <w:p w:rsidR="006662B9" w:rsidRPr="005F51BB" w:rsidRDefault="006662B9" w:rsidP="00147130">
      <w:pPr>
        <w:tabs>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3031DE">
        <w:t xml:space="preserve"> </w:t>
      </w:r>
      <w:r w:rsidRPr="00661488">
        <w:rPr>
          <w:rFonts w:cs="Arial"/>
          <w:sz w:val="18"/>
          <w:szCs w:val="18"/>
        </w:rPr>
        <w:t>SBA-Small Disadvantage Business (SDB)</w:t>
      </w:r>
    </w:p>
    <w:p w:rsidR="006662B9" w:rsidRPr="00661488" w:rsidRDefault="006662B9" w:rsidP="00147130">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6662B9" w:rsidRPr="00694DA3" w:rsidRDefault="006662B9" w:rsidP="00147130">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Native American</w:t>
      </w:r>
      <w:r w:rsidRPr="003031DE">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6662B9" w:rsidRDefault="006662B9" w:rsidP="00147130">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3031DE">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3031DE">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6662B9" w:rsidRDefault="006662B9" w:rsidP="00147130">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3031DE">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Other</w:t>
      </w:r>
      <w:r>
        <w:rPr>
          <w:rFonts w:cs="Arial"/>
          <w:sz w:val="16"/>
          <w:szCs w:val="16"/>
        </w:rPr>
        <w:t>: __________________________________________________________</w:t>
      </w:r>
    </w:p>
    <w:p w:rsidR="006662B9" w:rsidRPr="00661488" w:rsidRDefault="006662B9" w:rsidP="0014713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6662B9" w:rsidRDefault="006662B9" w:rsidP="00147130">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6662B9" w:rsidRPr="0007699A" w:rsidRDefault="006662B9" w:rsidP="00147130">
      <w:pPr>
        <w:tabs>
          <w:tab w:val="left" w:pos="720"/>
          <w:tab w:val="left" w:pos="1440"/>
          <w:tab w:val="left" w:pos="2880"/>
          <w:tab w:val="left" w:pos="7920"/>
          <w:tab w:val="right" w:pos="9000"/>
        </w:tabs>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rPr>
        <w:t xml:space="preserve"> No</w:t>
      </w:r>
      <w:r w:rsidRPr="000E452A">
        <w:tab/>
      </w:r>
      <w:r w:rsidRPr="00E06F43">
        <w:rPr>
          <w:rFonts w:ascii="Franklin Gothic Medium Cond" w:hAnsi="Franklin Gothic Medium Cond" w:cs="Arial"/>
          <w:shadow/>
          <w:sz w:val="32"/>
          <w:szCs w:val="32"/>
        </w:rPr>
        <w:t>□</w:t>
      </w:r>
      <w:r w:rsidRPr="003031DE">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6662B9" w:rsidRPr="00694DA3" w:rsidRDefault="006662B9" w:rsidP="00147130">
      <w:pPr>
        <w:rPr>
          <w:rFonts w:cs="Arial"/>
          <w:sz w:val="16"/>
          <w:szCs w:val="16"/>
        </w:rPr>
      </w:pPr>
    </w:p>
    <w:p w:rsidR="006662B9" w:rsidRPr="00694DA3" w:rsidRDefault="006662B9" w:rsidP="00147130">
      <w:pPr>
        <w:pBdr>
          <w:bottom w:val="single" w:sz="12" w:space="1" w:color="auto"/>
        </w:pBdr>
        <w:rPr>
          <w:rFonts w:cs="Arial"/>
          <w:sz w:val="16"/>
          <w:szCs w:val="16"/>
        </w:rPr>
      </w:pPr>
    </w:p>
    <w:p w:rsidR="006662B9" w:rsidRDefault="006662B9" w:rsidP="00147130">
      <w:pPr>
        <w:rPr>
          <w:rFonts w:cs="Arial"/>
          <w:b/>
          <w:sz w:val="18"/>
          <w:szCs w:val="18"/>
        </w:rPr>
      </w:pPr>
    </w:p>
    <w:p w:rsidR="006662B9" w:rsidRPr="007A4CCC" w:rsidRDefault="006662B9" w:rsidP="00147130">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6662B9" w:rsidRPr="007A4CCC" w:rsidRDefault="006662B9" w:rsidP="00147130">
      <w:pPr>
        <w:rPr>
          <w:rFonts w:cs="Arial"/>
          <w:b/>
          <w:sz w:val="16"/>
          <w:szCs w:val="16"/>
        </w:rPr>
      </w:pPr>
    </w:p>
    <w:p w:rsidR="006662B9" w:rsidRPr="007A4CCC" w:rsidRDefault="006662B9" w:rsidP="00147130">
      <w:pPr>
        <w:rPr>
          <w:rFonts w:cs="Arial"/>
          <w:sz w:val="16"/>
          <w:szCs w:val="16"/>
        </w:rPr>
      </w:pPr>
      <w:r w:rsidRPr="007A4CCC">
        <w:rPr>
          <w:rFonts w:cs="Arial"/>
          <w:sz w:val="16"/>
          <w:szCs w:val="16"/>
        </w:rPr>
        <w:t>Kansas Department of Commerce</w:t>
      </w:r>
    </w:p>
    <w:p w:rsidR="006662B9" w:rsidRPr="007A4CCC" w:rsidRDefault="006662B9" w:rsidP="00147130">
      <w:pPr>
        <w:rPr>
          <w:rFonts w:cs="Arial"/>
          <w:sz w:val="16"/>
          <w:szCs w:val="16"/>
        </w:rPr>
      </w:pPr>
      <w:r w:rsidRPr="007A4CCC">
        <w:rPr>
          <w:rFonts w:cs="Arial"/>
          <w:sz w:val="16"/>
          <w:szCs w:val="16"/>
        </w:rPr>
        <w:t>Office of Minority/Women Business Development</w:t>
      </w:r>
    </w:p>
    <w:p w:rsidR="006662B9" w:rsidRDefault="006662B9" w:rsidP="00147130">
      <w:pPr>
        <w:rPr>
          <w:rFonts w:cs="Arial"/>
          <w:sz w:val="16"/>
          <w:szCs w:val="16"/>
        </w:rPr>
      </w:pPr>
      <w:hyperlink r:id="rId13" w:history="1">
        <w:r w:rsidRPr="004C640A">
          <w:rPr>
            <w:rStyle w:val="Hyperlink"/>
            <w:rFonts w:cs="Arial"/>
            <w:sz w:val="16"/>
            <w:szCs w:val="16"/>
          </w:rPr>
          <w:t>http://www.kansas.gov/ksbdc/</w:t>
        </w:r>
      </w:hyperlink>
    </w:p>
    <w:p w:rsidR="006662B9" w:rsidRDefault="006662B9" w:rsidP="006662B9">
      <w:pPr>
        <w:jc w:val="right"/>
        <w:rPr>
          <w:rFonts w:ascii="Arial" w:hAnsi="Arial" w:cs="Arial"/>
          <w:sz w:val="24"/>
          <w:szCs w:val="24"/>
        </w:rPr>
      </w:pPr>
      <w:r>
        <w:rPr>
          <w:rFonts w:cs="Arial"/>
          <w:b/>
          <w:sz w:val="18"/>
          <w:szCs w:val="18"/>
        </w:rPr>
        <w:br w:type="page"/>
      </w:r>
      <w:r>
        <w:rPr>
          <w:rFonts w:ascii="Arial" w:hAnsi="Arial" w:cs="Arial"/>
          <w:sz w:val="24"/>
          <w:szCs w:val="24"/>
        </w:rPr>
        <w:lastRenderedPageBreak/>
        <w:t>Request for Quotation No.: 12881</w:t>
      </w:r>
    </w:p>
    <w:p w:rsidR="006662B9" w:rsidRDefault="006662B9" w:rsidP="006662B9">
      <w:pPr>
        <w:jc w:val="right"/>
        <w:rPr>
          <w:rFonts w:ascii="Arial" w:hAnsi="Arial" w:cs="Arial"/>
          <w:sz w:val="24"/>
          <w:szCs w:val="24"/>
        </w:rPr>
      </w:pPr>
      <w:r>
        <w:rPr>
          <w:rFonts w:ascii="Arial" w:hAnsi="Arial" w:cs="Arial"/>
          <w:sz w:val="24"/>
          <w:szCs w:val="24"/>
        </w:rPr>
        <w:t>Page 7 of 7</w:t>
      </w:r>
    </w:p>
    <w:p w:rsidR="006662B9" w:rsidRDefault="006662B9" w:rsidP="00147130">
      <w:pPr>
        <w:jc w:val="center"/>
        <w:rPr>
          <w:rFonts w:cs="Arial"/>
          <w:b/>
          <w:sz w:val="18"/>
          <w:szCs w:val="18"/>
        </w:rPr>
      </w:pPr>
    </w:p>
    <w:p w:rsidR="006662B9" w:rsidRPr="00AD0B81" w:rsidRDefault="006662B9" w:rsidP="00147130">
      <w:pPr>
        <w:jc w:val="center"/>
        <w:rPr>
          <w:rFonts w:cs="Arial"/>
          <w:b/>
          <w:sz w:val="18"/>
          <w:szCs w:val="18"/>
        </w:rPr>
      </w:pPr>
      <w:r w:rsidRPr="00AD0B81">
        <w:rPr>
          <w:rFonts w:cs="Arial"/>
          <w:b/>
          <w:sz w:val="18"/>
          <w:szCs w:val="18"/>
        </w:rPr>
        <w:t>State of Kansas</w:t>
      </w:r>
    </w:p>
    <w:p w:rsidR="006662B9" w:rsidRDefault="006662B9" w:rsidP="00147130">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6662B9" w:rsidRPr="00AD0B81" w:rsidRDefault="006662B9" w:rsidP="00147130">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6662B9" w:rsidRDefault="006662B9" w:rsidP="00147130">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6662B9" w:rsidRDefault="006662B9" w:rsidP="00147130">
      <w:pPr>
        <w:rPr>
          <w:rFonts w:cs="Arial"/>
          <w:b/>
          <w:sz w:val="18"/>
          <w:szCs w:val="18"/>
        </w:rPr>
      </w:pPr>
    </w:p>
    <w:p w:rsidR="006662B9" w:rsidRDefault="006662B9" w:rsidP="00147130">
      <w:pPr>
        <w:jc w:val="center"/>
        <w:rPr>
          <w:rFonts w:cs="Arial"/>
          <w:b/>
          <w:sz w:val="18"/>
          <w:szCs w:val="18"/>
        </w:rPr>
      </w:pPr>
      <w:r w:rsidRPr="0091438D">
        <w:rPr>
          <w:rFonts w:cs="Arial"/>
          <w:b/>
          <w:sz w:val="18"/>
          <w:szCs w:val="18"/>
          <w:u w:val="single"/>
        </w:rPr>
        <w:t>Appendix A</w:t>
      </w:r>
    </w:p>
    <w:p w:rsidR="006662B9" w:rsidRPr="00E36D1A" w:rsidRDefault="006662B9" w:rsidP="00147130">
      <w:pPr>
        <w:jc w:val="center"/>
        <w:rPr>
          <w:rFonts w:cs="Arial"/>
          <w:b/>
          <w:sz w:val="18"/>
          <w:szCs w:val="18"/>
        </w:rPr>
      </w:pPr>
      <w:r w:rsidRPr="00E36D1A">
        <w:rPr>
          <w:rFonts w:cs="Arial"/>
          <w:b/>
          <w:sz w:val="18"/>
          <w:szCs w:val="18"/>
        </w:rPr>
        <w:t>Definition of Terms</w:t>
      </w:r>
    </w:p>
    <w:p w:rsidR="006662B9" w:rsidRPr="00E36D1A" w:rsidRDefault="006662B9">
      <w:pPr>
        <w:rPr>
          <w:rFonts w:cs="Arial"/>
          <w:b/>
          <w:sz w:val="18"/>
          <w:szCs w:val="18"/>
        </w:rPr>
      </w:pPr>
    </w:p>
    <w:p w:rsidR="006662B9" w:rsidRPr="005F51BB" w:rsidRDefault="006662B9" w:rsidP="00147130">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6662B9" w:rsidRPr="005F51BB" w:rsidRDefault="006662B9" w:rsidP="00147130">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6662B9" w:rsidRDefault="006662B9" w:rsidP="00147130">
      <w:pPr>
        <w:rPr>
          <w:rFonts w:cs="Arial"/>
          <w:sz w:val="16"/>
          <w:szCs w:val="16"/>
        </w:rPr>
      </w:pPr>
    </w:p>
    <w:p w:rsidR="006662B9" w:rsidRPr="00772162" w:rsidRDefault="006662B9" w:rsidP="00147130">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6662B9" w:rsidRPr="00772162" w:rsidRDefault="006662B9" w:rsidP="00147130">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6662B9" w:rsidRPr="00772162" w:rsidRDefault="006662B9" w:rsidP="00147130">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6662B9" w:rsidRDefault="006662B9" w:rsidP="00147130">
      <w:pPr>
        <w:rPr>
          <w:rFonts w:cs="Arial"/>
          <w:sz w:val="16"/>
          <w:szCs w:val="16"/>
        </w:rPr>
      </w:pPr>
    </w:p>
    <w:p w:rsidR="006662B9" w:rsidRPr="005F51BB" w:rsidRDefault="006662B9" w:rsidP="00147130">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6662B9" w:rsidRPr="005F51BB" w:rsidRDefault="006662B9" w:rsidP="00147130">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6662B9" w:rsidRPr="005F51BB" w:rsidRDefault="006662B9" w:rsidP="00147130">
      <w:pPr>
        <w:rPr>
          <w:rFonts w:cs="Arial"/>
          <w:sz w:val="16"/>
          <w:szCs w:val="16"/>
        </w:rPr>
      </w:pPr>
    </w:p>
    <w:p w:rsidR="006662B9" w:rsidRPr="005F51BB" w:rsidRDefault="006662B9" w:rsidP="00147130">
      <w:pPr>
        <w:rPr>
          <w:rFonts w:cs="Arial"/>
          <w:b/>
          <w:sz w:val="16"/>
          <w:szCs w:val="16"/>
        </w:rPr>
      </w:pPr>
      <w:r w:rsidRPr="005F51BB">
        <w:rPr>
          <w:rFonts w:cs="Arial"/>
          <w:b/>
          <w:sz w:val="16"/>
          <w:szCs w:val="16"/>
        </w:rPr>
        <w:t>Small Disadvantage Business Concern (SDB)</w:t>
      </w:r>
    </w:p>
    <w:p w:rsidR="006662B9" w:rsidRPr="005F51BB" w:rsidRDefault="006662B9" w:rsidP="00147130">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6662B9" w:rsidRPr="005F51BB" w:rsidRDefault="006662B9" w:rsidP="00147130">
      <w:pPr>
        <w:rPr>
          <w:rFonts w:cs="Arial"/>
          <w:sz w:val="16"/>
          <w:szCs w:val="16"/>
        </w:rPr>
      </w:pPr>
    </w:p>
    <w:p w:rsidR="006662B9" w:rsidRPr="005F51BB" w:rsidRDefault="006662B9" w:rsidP="00147130">
      <w:pPr>
        <w:rPr>
          <w:rFonts w:cs="Arial"/>
          <w:sz w:val="16"/>
          <w:szCs w:val="16"/>
        </w:rPr>
      </w:pPr>
      <w:r w:rsidRPr="005F51BB">
        <w:rPr>
          <w:rFonts w:cs="Arial"/>
          <w:b/>
          <w:sz w:val="16"/>
          <w:szCs w:val="16"/>
        </w:rPr>
        <w:t>Veterans-Owned Business Concern (VBE)</w:t>
      </w:r>
    </w:p>
    <w:p w:rsidR="006662B9" w:rsidRPr="005F51BB" w:rsidRDefault="006662B9" w:rsidP="00147130">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6662B9" w:rsidRPr="005F51BB" w:rsidRDefault="006662B9" w:rsidP="00147130">
      <w:pPr>
        <w:rPr>
          <w:rFonts w:cs="Arial"/>
          <w:sz w:val="16"/>
          <w:szCs w:val="16"/>
        </w:rPr>
      </w:pPr>
    </w:p>
    <w:p w:rsidR="006662B9" w:rsidRPr="005F51BB" w:rsidRDefault="006662B9" w:rsidP="00147130">
      <w:pPr>
        <w:rPr>
          <w:rFonts w:cs="Arial"/>
          <w:b/>
          <w:sz w:val="16"/>
          <w:szCs w:val="16"/>
        </w:rPr>
      </w:pPr>
      <w:r w:rsidRPr="005F51BB">
        <w:rPr>
          <w:rFonts w:cs="Arial"/>
          <w:b/>
          <w:sz w:val="16"/>
          <w:szCs w:val="16"/>
        </w:rPr>
        <w:t>Service-Disabled Veterans-Owned Business Concern (DVBE)</w:t>
      </w:r>
    </w:p>
    <w:p w:rsidR="006662B9" w:rsidRPr="005F51BB" w:rsidRDefault="006662B9" w:rsidP="00147130">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6662B9" w:rsidRPr="005F51BB" w:rsidRDefault="006662B9" w:rsidP="00147130">
      <w:pPr>
        <w:rPr>
          <w:rFonts w:cs="Arial"/>
          <w:sz w:val="16"/>
          <w:szCs w:val="16"/>
        </w:rPr>
      </w:pPr>
    </w:p>
    <w:p w:rsidR="006662B9" w:rsidRPr="005F51BB" w:rsidRDefault="006662B9" w:rsidP="00147130">
      <w:pPr>
        <w:rPr>
          <w:rFonts w:cs="Arial"/>
          <w:b/>
          <w:sz w:val="16"/>
          <w:szCs w:val="16"/>
        </w:rPr>
      </w:pPr>
      <w:r w:rsidRPr="005F51BB">
        <w:rPr>
          <w:rFonts w:cs="Arial"/>
          <w:b/>
          <w:sz w:val="16"/>
          <w:szCs w:val="16"/>
        </w:rPr>
        <w:t>Women-Owned Business Concern (WBE)</w:t>
      </w:r>
    </w:p>
    <w:p w:rsidR="006662B9" w:rsidRPr="005F51BB" w:rsidRDefault="006662B9" w:rsidP="00147130">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6662B9" w:rsidRPr="005F51BB" w:rsidRDefault="006662B9" w:rsidP="00147130">
      <w:pPr>
        <w:rPr>
          <w:rFonts w:cs="Arial"/>
          <w:sz w:val="16"/>
          <w:szCs w:val="16"/>
        </w:rPr>
      </w:pPr>
    </w:p>
    <w:p w:rsidR="006662B9" w:rsidRPr="005F51BB" w:rsidRDefault="006662B9" w:rsidP="00147130">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6662B9" w:rsidRPr="005F51BB" w:rsidRDefault="006662B9" w:rsidP="00147130">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6662B9" w:rsidRPr="005F51BB" w:rsidRDefault="006662B9" w:rsidP="006662B9">
      <w:pPr>
        <w:widowControl w:val="0"/>
        <w:numPr>
          <w:ilvl w:val="0"/>
          <w:numId w:val="2"/>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6662B9" w:rsidRPr="005F51BB" w:rsidRDefault="006662B9" w:rsidP="006662B9">
      <w:pPr>
        <w:widowControl w:val="0"/>
        <w:numPr>
          <w:ilvl w:val="0"/>
          <w:numId w:val="2"/>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6662B9" w:rsidRPr="005F51BB" w:rsidRDefault="006662B9" w:rsidP="006662B9">
      <w:pPr>
        <w:widowControl w:val="0"/>
        <w:numPr>
          <w:ilvl w:val="0"/>
          <w:numId w:val="2"/>
        </w:numPr>
        <w:tabs>
          <w:tab w:val="clear" w:pos="720"/>
          <w:tab w:val="num" w:pos="360"/>
        </w:tabs>
        <w:ind w:left="36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6662B9" w:rsidRPr="005F51BB" w:rsidRDefault="006662B9" w:rsidP="006662B9">
      <w:pPr>
        <w:widowControl w:val="0"/>
        <w:numPr>
          <w:ilvl w:val="0"/>
          <w:numId w:val="2"/>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6662B9" w:rsidRPr="005F51BB" w:rsidRDefault="006662B9" w:rsidP="006662B9">
      <w:pPr>
        <w:widowControl w:val="0"/>
        <w:numPr>
          <w:ilvl w:val="0"/>
          <w:numId w:val="2"/>
        </w:numPr>
        <w:tabs>
          <w:tab w:val="clear" w:pos="720"/>
          <w:tab w:val="num" w:pos="360"/>
        </w:tabs>
        <w:ind w:left="36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6662B9" w:rsidRPr="005F51BB" w:rsidRDefault="006662B9" w:rsidP="00147130">
      <w:pPr>
        <w:tabs>
          <w:tab w:val="left" w:pos="360"/>
        </w:tabs>
        <w:jc w:val="right"/>
        <w:rPr>
          <w:rFonts w:cs="Arial"/>
          <w:sz w:val="16"/>
          <w:szCs w:val="16"/>
        </w:rPr>
      </w:pPr>
    </w:p>
    <w:p w:rsidR="006662B9" w:rsidRPr="005F51BB" w:rsidRDefault="006662B9" w:rsidP="00147130">
      <w:pPr>
        <w:tabs>
          <w:tab w:val="left" w:pos="360"/>
        </w:tabs>
        <w:jc w:val="right"/>
        <w:rPr>
          <w:rFonts w:cs="Arial"/>
          <w:sz w:val="16"/>
          <w:szCs w:val="16"/>
        </w:rPr>
      </w:pPr>
      <w:r>
        <w:rPr>
          <w:rFonts w:cs="Arial"/>
          <w:sz w:val="16"/>
          <w:szCs w:val="16"/>
        </w:rPr>
        <w:t>Date of Last Update:  March, 2007</w:t>
      </w:r>
    </w:p>
    <w:p w:rsidR="006662B9" w:rsidRDefault="006662B9" w:rsidP="00147130">
      <w:pPr>
        <w:autoSpaceDE w:val="0"/>
        <w:autoSpaceDN w:val="0"/>
        <w:adjustRightInd w:val="0"/>
        <w:rPr>
          <w:sz w:val="16"/>
        </w:rPr>
      </w:pPr>
    </w:p>
    <w:p w:rsidR="006662B9" w:rsidRDefault="006662B9">
      <w:pPr>
        <w:tabs>
          <w:tab w:val="left" w:pos="360"/>
        </w:tabs>
      </w:pPr>
    </w:p>
    <w:p w:rsidR="006662B9" w:rsidRDefault="006662B9"/>
    <w:p w:rsidR="00AD32A3" w:rsidRPr="00AD32A3" w:rsidRDefault="00AD32A3" w:rsidP="00AD32A3">
      <w:pPr>
        <w:jc w:val="right"/>
        <w:rPr>
          <w:rFonts w:ascii="Arial" w:hAnsi="Arial" w:cs="Arial"/>
          <w:sz w:val="24"/>
          <w:szCs w:val="24"/>
        </w:rPr>
      </w:pPr>
      <w:r w:rsidRPr="00AD32A3">
        <w:rPr>
          <w:rFonts w:ascii="Arial" w:hAnsi="Arial" w:cs="Arial"/>
          <w:sz w:val="24"/>
          <w:szCs w:val="24"/>
        </w:rPr>
        <w:lastRenderedPageBreak/>
        <w:t>Request for Quotation No.: 12881</w:t>
      </w:r>
    </w:p>
    <w:p w:rsidR="00AD32A3" w:rsidRPr="00AD32A3" w:rsidRDefault="00AD32A3" w:rsidP="00AD32A3">
      <w:pPr>
        <w:jc w:val="right"/>
        <w:rPr>
          <w:rFonts w:ascii="Arial" w:hAnsi="Arial" w:cs="Arial"/>
          <w:sz w:val="24"/>
          <w:szCs w:val="24"/>
        </w:rPr>
      </w:pPr>
      <w:r w:rsidRPr="00AD32A3">
        <w:rPr>
          <w:rFonts w:ascii="Arial" w:hAnsi="Arial" w:cs="Arial"/>
          <w:sz w:val="24"/>
          <w:szCs w:val="24"/>
        </w:rPr>
        <w:t>Spec.: PR050508</w:t>
      </w:r>
    </w:p>
    <w:p w:rsidR="00AD32A3" w:rsidRPr="00AD32A3" w:rsidRDefault="00AD32A3" w:rsidP="00AD32A3">
      <w:pPr>
        <w:jc w:val="right"/>
        <w:rPr>
          <w:rFonts w:ascii="Arial" w:hAnsi="Arial" w:cs="Arial"/>
          <w:sz w:val="24"/>
          <w:szCs w:val="24"/>
        </w:rPr>
      </w:pPr>
      <w:r w:rsidRPr="00AD32A3">
        <w:rPr>
          <w:rFonts w:ascii="Arial" w:hAnsi="Arial" w:cs="Arial"/>
          <w:sz w:val="24"/>
          <w:szCs w:val="24"/>
        </w:rPr>
        <w:tab/>
        <w:t>Dated: 02/23/10</w:t>
      </w:r>
    </w:p>
    <w:p w:rsidR="00AD32A3" w:rsidRPr="00AD32A3" w:rsidRDefault="00AD32A3" w:rsidP="00AD32A3">
      <w:pPr>
        <w:jc w:val="right"/>
        <w:rPr>
          <w:rFonts w:ascii="Arial" w:hAnsi="Arial" w:cs="Arial"/>
          <w:sz w:val="24"/>
          <w:szCs w:val="24"/>
        </w:rPr>
      </w:pPr>
      <w:r w:rsidRPr="00AD32A3">
        <w:rPr>
          <w:rFonts w:ascii="Arial" w:hAnsi="Arial" w:cs="Arial"/>
          <w:sz w:val="24"/>
          <w:szCs w:val="24"/>
        </w:rPr>
        <w:tab/>
        <w:t>Page 1 of 4</w:t>
      </w:r>
    </w:p>
    <w:p w:rsidR="00AD32A3" w:rsidRPr="00AD32A3" w:rsidRDefault="00AD32A3" w:rsidP="00AD32A3">
      <w:pPr>
        <w:jc w:val="right"/>
        <w:rPr>
          <w:rFonts w:ascii="Arial" w:hAnsi="Arial" w:cs="Arial"/>
          <w:sz w:val="24"/>
          <w:szCs w:val="24"/>
        </w:rPr>
      </w:pPr>
      <w:r w:rsidRPr="00AD32A3">
        <w:rPr>
          <w:rFonts w:ascii="Arial" w:hAnsi="Arial" w:cs="Arial"/>
          <w:sz w:val="24"/>
          <w:szCs w:val="24"/>
        </w:rPr>
        <w:tab/>
        <w:t>LT/FLAG/PORT</w:t>
      </w:r>
    </w:p>
    <w:p w:rsidR="00AD32A3" w:rsidRPr="00AD32A3" w:rsidRDefault="00AD32A3">
      <w:pPr>
        <w:tabs>
          <w:tab w:val="left" w:pos="-1440"/>
          <w:tab w:val="left" w:pos="-720"/>
          <w:tab w:val="left" w:pos="720"/>
          <w:tab w:val="left" w:pos="2160"/>
          <w:tab w:val="left" w:pos="4320"/>
          <w:tab w:val="left" w:pos="5760"/>
        </w:tabs>
        <w:jc w:val="both"/>
        <w:rPr>
          <w:rFonts w:ascii="Arial" w:hAnsi="Arial" w:cs="Arial"/>
          <w:sz w:val="24"/>
          <w:szCs w:val="24"/>
        </w:rPr>
      </w:pPr>
    </w:p>
    <w:p w:rsidR="00AD32A3" w:rsidRPr="00AD32A3" w:rsidRDefault="00AD32A3">
      <w:pPr>
        <w:tabs>
          <w:tab w:val="center" w:pos="4680"/>
          <w:tab w:val="left" w:pos="5760"/>
        </w:tabs>
        <w:jc w:val="both"/>
        <w:rPr>
          <w:rFonts w:ascii="Arial" w:hAnsi="Arial" w:cs="Arial"/>
          <w:sz w:val="24"/>
          <w:szCs w:val="24"/>
        </w:rPr>
      </w:pPr>
      <w:r w:rsidRPr="00AD32A3">
        <w:rPr>
          <w:rFonts w:ascii="Arial" w:hAnsi="Arial" w:cs="Arial"/>
          <w:sz w:val="24"/>
          <w:szCs w:val="24"/>
        </w:rPr>
        <w:tab/>
        <w:t>KANSAS DEPARTMENT OF TRANSPORTATION</w:t>
      </w:r>
    </w:p>
    <w:p w:rsidR="00AD32A3" w:rsidRPr="00AD32A3" w:rsidRDefault="00AD32A3">
      <w:pPr>
        <w:tabs>
          <w:tab w:val="center" w:pos="4680"/>
          <w:tab w:val="left" w:pos="5760"/>
        </w:tabs>
        <w:jc w:val="both"/>
        <w:rPr>
          <w:rFonts w:ascii="Arial" w:hAnsi="Arial" w:cs="Arial"/>
          <w:sz w:val="24"/>
          <w:szCs w:val="24"/>
        </w:rPr>
      </w:pPr>
      <w:r w:rsidRPr="00AD32A3">
        <w:rPr>
          <w:rFonts w:ascii="Arial" w:hAnsi="Arial" w:cs="Arial"/>
          <w:sz w:val="24"/>
          <w:szCs w:val="24"/>
        </w:rPr>
        <w:tab/>
        <w:t>DIVISION OF OPERATIONS</w:t>
      </w:r>
    </w:p>
    <w:p w:rsidR="00AD32A3" w:rsidRPr="00AD32A3" w:rsidRDefault="00AD32A3">
      <w:pPr>
        <w:tabs>
          <w:tab w:val="left" w:pos="-1440"/>
          <w:tab w:val="left" w:pos="-720"/>
          <w:tab w:val="left" w:pos="720"/>
          <w:tab w:val="left" w:pos="2160"/>
          <w:tab w:val="left" w:pos="4320"/>
          <w:tab w:val="left" w:pos="5760"/>
        </w:tabs>
        <w:jc w:val="both"/>
        <w:rPr>
          <w:rFonts w:ascii="Arial" w:hAnsi="Arial" w:cs="Arial"/>
          <w:sz w:val="24"/>
          <w:szCs w:val="24"/>
        </w:rPr>
      </w:pPr>
    </w:p>
    <w:p w:rsidR="00AD32A3" w:rsidRPr="00AD32A3" w:rsidRDefault="00AD32A3">
      <w:pPr>
        <w:tabs>
          <w:tab w:val="center" w:pos="4680"/>
          <w:tab w:val="left" w:pos="5760"/>
        </w:tabs>
        <w:jc w:val="both"/>
        <w:rPr>
          <w:rFonts w:ascii="Arial" w:hAnsi="Arial" w:cs="Arial"/>
          <w:sz w:val="24"/>
          <w:szCs w:val="24"/>
        </w:rPr>
      </w:pPr>
      <w:r w:rsidRPr="00AD32A3">
        <w:rPr>
          <w:rFonts w:ascii="Arial" w:hAnsi="Arial" w:cs="Arial"/>
          <w:sz w:val="24"/>
          <w:szCs w:val="24"/>
        </w:rPr>
        <w:tab/>
        <w:t>SPECIFICATIONS</w:t>
      </w:r>
    </w:p>
    <w:p w:rsidR="00AD32A3" w:rsidRPr="00AD32A3" w:rsidRDefault="00AD32A3">
      <w:pPr>
        <w:tabs>
          <w:tab w:val="center" w:pos="4680"/>
          <w:tab w:val="left" w:pos="5760"/>
        </w:tabs>
        <w:jc w:val="both"/>
        <w:rPr>
          <w:rFonts w:ascii="Arial" w:hAnsi="Arial" w:cs="Arial"/>
          <w:sz w:val="24"/>
          <w:szCs w:val="24"/>
        </w:rPr>
      </w:pPr>
      <w:r w:rsidRPr="00AD32A3">
        <w:rPr>
          <w:rFonts w:ascii="Arial" w:hAnsi="Arial" w:cs="Arial"/>
          <w:sz w:val="24"/>
          <w:szCs w:val="24"/>
        </w:rPr>
        <w:tab/>
        <w:t>FOR</w:t>
      </w:r>
    </w:p>
    <w:p w:rsidR="00AD32A3" w:rsidRPr="00AD32A3" w:rsidRDefault="00AD32A3">
      <w:pPr>
        <w:tabs>
          <w:tab w:val="center" w:pos="4680"/>
          <w:tab w:val="left" w:pos="5760"/>
        </w:tabs>
        <w:jc w:val="both"/>
        <w:rPr>
          <w:rFonts w:ascii="Arial" w:hAnsi="Arial" w:cs="Arial"/>
          <w:bCs/>
          <w:sz w:val="24"/>
          <w:szCs w:val="24"/>
        </w:rPr>
      </w:pPr>
      <w:r w:rsidRPr="00AD32A3">
        <w:rPr>
          <w:rFonts w:ascii="Arial" w:hAnsi="Arial" w:cs="Arial"/>
          <w:sz w:val="24"/>
          <w:szCs w:val="24"/>
        </w:rPr>
        <w:tab/>
      </w:r>
      <w:r w:rsidRPr="00AD32A3">
        <w:rPr>
          <w:rFonts w:ascii="Arial" w:hAnsi="Arial" w:cs="Arial"/>
          <w:bCs/>
          <w:sz w:val="24"/>
          <w:szCs w:val="24"/>
        </w:rPr>
        <w:t xml:space="preserve">AUTOMATED FLAGGER ASSISTANCE DEVICE </w:t>
      </w:r>
    </w:p>
    <w:p w:rsidR="00AD32A3" w:rsidRPr="00AD32A3" w:rsidRDefault="00AD32A3">
      <w:pPr>
        <w:tabs>
          <w:tab w:val="center" w:pos="4680"/>
          <w:tab w:val="left" w:pos="5760"/>
        </w:tabs>
        <w:jc w:val="both"/>
        <w:rPr>
          <w:rFonts w:ascii="Arial" w:hAnsi="Arial" w:cs="Arial"/>
          <w:bCs/>
          <w:sz w:val="24"/>
          <w:szCs w:val="24"/>
        </w:rPr>
      </w:pPr>
    </w:p>
    <w:p w:rsidR="00AD32A3" w:rsidRPr="00AD32A3" w:rsidRDefault="00AD32A3">
      <w:pPr>
        <w:tabs>
          <w:tab w:val="left" w:pos="-1440"/>
          <w:tab w:val="left" w:pos="-720"/>
          <w:tab w:val="left" w:pos="720"/>
          <w:tab w:val="left" w:pos="2160"/>
          <w:tab w:val="left" w:pos="4320"/>
          <w:tab w:val="left" w:pos="5760"/>
        </w:tabs>
        <w:jc w:val="both"/>
        <w:rPr>
          <w:rFonts w:ascii="Arial" w:hAnsi="Arial" w:cs="Arial"/>
          <w:sz w:val="24"/>
          <w:szCs w:val="24"/>
        </w:rPr>
      </w:pPr>
    </w:p>
    <w:p w:rsidR="00AD32A3" w:rsidRPr="00AD32A3" w:rsidRDefault="00AD32A3">
      <w:pPr>
        <w:tabs>
          <w:tab w:val="left" w:pos="-1440"/>
          <w:tab w:val="left" w:pos="-720"/>
          <w:tab w:val="left" w:pos="720"/>
          <w:tab w:val="left" w:pos="2160"/>
          <w:tab w:val="left" w:pos="4320"/>
          <w:tab w:val="left" w:pos="5760"/>
        </w:tabs>
        <w:ind w:firstLine="720"/>
        <w:jc w:val="both"/>
        <w:rPr>
          <w:rFonts w:ascii="Arial" w:hAnsi="Arial" w:cs="Arial"/>
          <w:sz w:val="24"/>
          <w:szCs w:val="24"/>
        </w:rPr>
      </w:pPr>
      <w:r w:rsidRPr="00AD32A3">
        <w:rPr>
          <w:rFonts w:ascii="Arial" w:hAnsi="Arial" w:cs="Arial"/>
          <w:sz w:val="24"/>
          <w:szCs w:val="24"/>
        </w:rPr>
        <w:t xml:space="preserve">The following specifications and dimensions shall apply to purchases of </w:t>
      </w:r>
      <w:r w:rsidRPr="00AD32A3">
        <w:rPr>
          <w:rFonts w:ascii="Arial" w:hAnsi="Arial" w:cs="Arial"/>
          <w:bCs/>
          <w:sz w:val="24"/>
          <w:szCs w:val="24"/>
        </w:rPr>
        <w:t xml:space="preserve">AUTOMATED FLAGGER ASSISTANCE DEVICE </w:t>
      </w:r>
      <w:r w:rsidRPr="00AD32A3">
        <w:rPr>
          <w:rFonts w:ascii="Arial" w:hAnsi="Arial" w:cs="Arial"/>
          <w:sz w:val="24"/>
          <w:szCs w:val="24"/>
        </w:rPr>
        <w:t>for the Kansas Department of Transportation. The KDOT reserves the right to waive minor technicalities under this specification. Federal and State laws supersede any conflicting part of this specification.</w:t>
      </w:r>
    </w:p>
    <w:p w:rsidR="00AD32A3" w:rsidRPr="00AD32A3" w:rsidRDefault="00AD32A3">
      <w:pPr>
        <w:tabs>
          <w:tab w:val="left" w:pos="-1440"/>
          <w:tab w:val="left" w:pos="-720"/>
          <w:tab w:val="left" w:pos="720"/>
          <w:tab w:val="left" w:pos="2160"/>
          <w:tab w:val="left" w:pos="4320"/>
          <w:tab w:val="left" w:pos="5760"/>
        </w:tabs>
        <w:jc w:val="both"/>
        <w:rPr>
          <w:rFonts w:ascii="Arial" w:hAnsi="Arial" w:cs="Arial"/>
          <w:sz w:val="24"/>
          <w:szCs w:val="24"/>
        </w:rPr>
      </w:pPr>
    </w:p>
    <w:p w:rsidR="00AD32A3" w:rsidRPr="00AD32A3" w:rsidRDefault="00AD32A3" w:rsidP="00AD32A3">
      <w:pPr>
        <w:tabs>
          <w:tab w:val="left" w:pos="-1440"/>
          <w:tab w:val="left" w:pos="-720"/>
          <w:tab w:val="left" w:pos="720"/>
          <w:tab w:val="left" w:pos="2160"/>
          <w:tab w:val="left" w:pos="4320"/>
          <w:tab w:val="left" w:pos="5760"/>
        </w:tabs>
        <w:ind w:firstLine="720"/>
        <w:jc w:val="both"/>
        <w:rPr>
          <w:rFonts w:ascii="Arial" w:hAnsi="Arial" w:cs="Arial"/>
          <w:sz w:val="24"/>
          <w:szCs w:val="24"/>
        </w:rPr>
      </w:pPr>
      <w:bookmarkStart w:id="0" w:name="OLE_LINK3"/>
      <w:bookmarkStart w:id="1" w:name="OLE_LINK4"/>
      <w:r w:rsidRPr="00AD32A3">
        <w:rPr>
          <w:rFonts w:ascii="Arial" w:hAnsi="Arial" w:cs="Arial"/>
          <w:sz w:val="24"/>
          <w:szCs w:val="24"/>
        </w:rPr>
        <w:t xml:space="preserve">The unit shall be a current model, new and unused, under standard production by the manufacturer, and of which parts are stocked at one or more locations in Kansas or Greater Kansas City. The requirement for parts to be stocked at locations in Kansas or Kansas City may be waived if the bidder provides an alternative parts availability plan acceptable to the Agency. </w:t>
      </w:r>
      <w:r w:rsidRPr="00AD32A3">
        <w:rPr>
          <w:rFonts w:ascii="Arial" w:hAnsi="Arial" w:cs="Arial"/>
          <w:b/>
          <w:sz w:val="24"/>
          <w:szCs w:val="24"/>
          <w:u w:val="single"/>
        </w:rPr>
        <w:t xml:space="preserve">ALTERNATIVE PARTS AVAILABILITY PLANS MUST BE APPROVED PRIOR TO CLOSING OF BID.  </w:t>
      </w:r>
      <w:r w:rsidRPr="00AD32A3">
        <w:rPr>
          <w:rFonts w:ascii="Arial" w:hAnsi="Arial" w:cs="Arial"/>
          <w:sz w:val="24"/>
          <w:szCs w:val="24"/>
        </w:rPr>
        <w:t>All parts utilized on the unit shall be new and unused.</w:t>
      </w:r>
    </w:p>
    <w:bookmarkEnd w:id="0"/>
    <w:bookmarkEnd w:id="1"/>
    <w:p w:rsidR="00AD32A3" w:rsidRPr="00AD32A3" w:rsidRDefault="00AD32A3">
      <w:pPr>
        <w:tabs>
          <w:tab w:val="left" w:pos="-1440"/>
          <w:tab w:val="left" w:pos="-720"/>
          <w:tab w:val="left" w:pos="720"/>
          <w:tab w:val="left" w:pos="2160"/>
          <w:tab w:val="left" w:pos="4320"/>
          <w:tab w:val="left" w:pos="5760"/>
        </w:tabs>
        <w:jc w:val="both"/>
        <w:rPr>
          <w:rFonts w:ascii="Arial" w:hAnsi="Arial" w:cs="Arial"/>
          <w:sz w:val="24"/>
          <w:szCs w:val="24"/>
        </w:rPr>
      </w:pPr>
    </w:p>
    <w:p w:rsidR="00AD32A3" w:rsidRPr="00AD32A3" w:rsidRDefault="00AD32A3">
      <w:pPr>
        <w:tabs>
          <w:tab w:val="left" w:pos="-1440"/>
          <w:tab w:val="left" w:pos="-720"/>
          <w:tab w:val="left" w:pos="720"/>
          <w:tab w:val="left" w:pos="2160"/>
          <w:tab w:val="left" w:pos="4320"/>
          <w:tab w:val="left" w:pos="5760"/>
        </w:tabs>
        <w:ind w:firstLine="720"/>
        <w:jc w:val="both"/>
        <w:rPr>
          <w:rFonts w:ascii="Arial" w:hAnsi="Arial" w:cs="Arial"/>
          <w:sz w:val="24"/>
          <w:szCs w:val="24"/>
        </w:rPr>
      </w:pPr>
      <w:r w:rsidRPr="00AD32A3">
        <w:rPr>
          <w:rFonts w:ascii="Arial" w:hAnsi="Arial" w:cs="Arial"/>
          <w:sz w:val="24"/>
          <w:szCs w:val="24"/>
        </w:rPr>
        <w:t>The bidder agrees, if his proposal is accepted, to guarantee the design, material and workmanship of the unit bid according to the standard factory warranty, or for one year from date of acceptance, whichever is greater.  A copy of the warranty shall accompany the bid. Warranty coverage shall include costs of transporting the unit to and from dealer's shop, when outside a 150 mile radius of the delivery point.</w:t>
      </w:r>
    </w:p>
    <w:p w:rsidR="00AD32A3" w:rsidRPr="00AD32A3" w:rsidRDefault="00AD32A3">
      <w:pPr>
        <w:tabs>
          <w:tab w:val="left" w:pos="-1440"/>
          <w:tab w:val="left" w:pos="-720"/>
          <w:tab w:val="left" w:pos="720"/>
          <w:tab w:val="left" w:pos="2160"/>
          <w:tab w:val="left" w:pos="4320"/>
          <w:tab w:val="left" w:pos="5760"/>
        </w:tabs>
        <w:jc w:val="both"/>
        <w:rPr>
          <w:rFonts w:ascii="Arial" w:hAnsi="Arial" w:cs="Arial"/>
          <w:sz w:val="24"/>
          <w:szCs w:val="24"/>
        </w:rPr>
      </w:pPr>
    </w:p>
    <w:p w:rsidR="00AD32A3" w:rsidRPr="00AD32A3" w:rsidRDefault="00AD32A3">
      <w:pPr>
        <w:tabs>
          <w:tab w:val="left" w:pos="-1440"/>
          <w:tab w:val="left" w:pos="-720"/>
          <w:tab w:val="left" w:pos="720"/>
          <w:tab w:val="left" w:pos="2160"/>
          <w:tab w:val="left" w:pos="4320"/>
          <w:tab w:val="left" w:pos="5760"/>
        </w:tabs>
        <w:ind w:firstLine="720"/>
        <w:jc w:val="both"/>
        <w:rPr>
          <w:rFonts w:ascii="Arial" w:hAnsi="Arial" w:cs="Arial"/>
          <w:sz w:val="24"/>
          <w:szCs w:val="24"/>
        </w:rPr>
      </w:pPr>
      <w:r w:rsidRPr="00AD32A3">
        <w:rPr>
          <w:rFonts w:ascii="Arial" w:hAnsi="Arial" w:cs="Arial"/>
          <w:sz w:val="24"/>
          <w:szCs w:val="24"/>
        </w:rPr>
        <w:t>Complete specifications and literature on the unit bid shall accompany the bid.  Any exceptions to these specifications shall be indicated on the bid or on a separate attachment to the bid, labeled as such.</w:t>
      </w:r>
    </w:p>
    <w:p w:rsidR="00AD32A3" w:rsidRPr="00AD32A3" w:rsidRDefault="00AD32A3">
      <w:pPr>
        <w:tabs>
          <w:tab w:val="left" w:pos="-1440"/>
          <w:tab w:val="left" w:pos="-720"/>
          <w:tab w:val="left" w:pos="720"/>
          <w:tab w:val="left" w:pos="2160"/>
          <w:tab w:val="left" w:pos="4320"/>
          <w:tab w:val="left" w:pos="5760"/>
        </w:tabs>
        <w:jc w:val="both"/>
        <w:rPr>
          <w:rFonts w:ascii="Arial" w:hAnsi="Arial" w:cs="Arial"/>
          <w:sz w:val="24"/>
          <w:szCs w:val="24"/>
        </w:rPr>
      </w:pPr>
    </w:p>
    <w:p w:rsidR="00AD32A3" w:rsidRPr="00AD32A3" w:rsidRDefault="00AD32A3">
      <w:pPr>
        <w:tabs>
          <w:tab w:val="left" w:pos="-1440"/>
          <w:tab w:val="left" w:pos="-720"/>
          <w:tab w:val="left" w:pos="720"/>
          <w:tab w:val="left" w:pos="2160"/>
          <w:tab w:val="left" w:pos="4320"/>
          <w:tab w:val="left" w:pos="5760"/>
        </w:tabs>
        <w:ind w:firstLine="720"/>
        <w:jc w:val="both"/>
        <w:rPr>
          <w:rFonts w:ascii="Arial" w:hAnsi="Arial" w:cs="Arial"/>
          <w:sz w:val="24"/>
          <w:szCs w:val="24"/>
        </w:rPr>
      </w:pPr>
      <w:r w:rsidRPr="00AD32A3">
        <w:rPr>
          <w:rFonts w:ascii="Arial" w:hAnsi="Arial" w:cs="Arial"/>
          <w:sz w:val="24"/>
          <w:szCs w:val="24"/>
        </w:rPr>
        <w:t>Any "or equal" or "equivalent" items for brand specified components shall be listed with the bid package.  Complete description and literature on the "or equal" components shall be supplied for consideration by the KDOT.  The burden of proof regarding "or equal" items will be upon the vendor.</w:t>
      </w:r>
    </w:p>
    <w:p w:rsidR="00AD32A3" w:rsidRPr="00AD32A3" w:rsidRDefault="00AD32A3">
      <w:pPr>
        <w:tabs>
          <w:tab w:val="left" w:pos="-1440"/>
          <w:tab w:val="left" w:pos="-720"/>
          <w:tab w:val="left" w:pos="720"/>
          <w:tab w:val="left" w:pos="2160"/>
          <w:tab w:val="left" w:pos="4320"/>
          <w:tab w:val="left" w:pos="5760"/>
        </w:tabs>
        <w:jc w:val="both"/>
        <w:rPr>
          <w:rFonts w:ascii="Arial" w:hAnsi="Arial" w:cs="Arial"/>
          <w:sz w:val="24"/>
          <w:szCs w:val="24"/>
        </w:rPr>
      </w:pPr>
    </w:p>
    <w:p w:rsidR="00AD32A3" w:rsidRPr="00AD32A3" w:rsidRDefault="00AD32A3">
      <w:pPr>
        <w:tabs>
          <w:tab w:val="left" w:pos="-1440"/>
          <w:tab w:val="left" w:pos="-720"/>
          <w:tab w:val="left" w:pos="720"/>
          <w:tab w:val="left" w:pos="2160"/>
          <w:tab w:val="left" w:pos="4320"/>
          <w:tab w:val="left" w:pos="5760"/>
        </w:tabs>
        <w:jc w:val="both"/>
        <w:rPr>
          <w:rFonts w:ascii="Arial" w:hAnsi="Arial" w:cs="Arial"/>
          <w:sz w:val="24"/>
          <w:szCs w:val="24"/>
        </w:rPr>
      </w:pPr>
      <w:r w:rsidRPr="00AD32A3">
        <w:rPr>
          <w:rFonts w:ascii="Arial" w:hAnsi="Arial" w:cs="Arial"/>
          <w:b/>
          <w:sz w:val="24"/>
          <w:szCs w:val="24"/>
          <w:u w:val="single"/>
        </w:rPr>
        <w:t>PRE-DELIVERY SERVICE</w:t>
      </w:r>
      <w:r w:rsidRPr="00AD32A3">
        <w:rPr>
          <w:rFonts w:ascii="Arial" w:hAnsi="Arial" w:cs="Arial"/>
          <w:sz w:val="24"/>
          <w:szCs w:val="24"/>
        </w:rPr>
        <w:t xml:space="preserve">:  The unit shall be </w:t>
      </w:r>
      <w:r w:rsidRPr="00AD32A3">
        <w:rPr>
          <w:rFonts w:ascii="Arial" w:hAnsi="Arial" w:cs="Arial"/>
          <w:b/>
          <w:sz w:val="24"/>
          <w:szCs w:val="24"/>
        </w:rPr>
        <w:t>DELIVERED COMPLETE AND FULLY OPERATIONAL</w:t>
      </w:r>
      <w:r w:rsidRPr="00AD32A3">
        <w:rPr>
          <w:rFonts w:ascii="Arial" w:hAnsi="Arial" w:cs="Arial"/>
          <w:sz w:val="24"/>
          <w:szCs w:val="24"/>
        </w:rPr>
        <w:t xml:space="preserve">.  It shall be properly serviced and all mechanical adjustments made prior to delivery.  A minimum of </w:t>
      </w:r>
      <w:r w:rsidRPr="00AD32A3">
        <w:rPr>
          <w:rFonts w:ascii="Arial" w:hAnsi="Arial" w:cs="Arial"/>
          <w:b/>
          <w:sz w:val="24"/>
          <w:szCs w:val="24"/>
        </w:rPr>
        <w:t>THREE DAYS NOTICE PRIOR TO DELIVERY</w:t>
      </w:r>
      <w:r w:rsidRPr="00AD32A3">
        <w:rPr>
          <w:rFonts w:ascii="Arial" w:hAnsi="Arial" w:cs="Arial"/>
          <w:sz w:val="24"/>
          <w:szCs w:val="24"/>
        </w:rPr>
        <w:t xml:space="preserve"> shall be given to the person to which the unit is to be shipped.</w:t>
      </w:r>
    </w:p>
    <w:p w:rsidR="00AD32A3" w:rsidRPr="00AD32A3" w:rsidRDefault="00AD32A3">
      <w:pPr>
        <w:tabs>
          <w:tab w:val="left" w:pos="-1440"/>
          <w:tab w:val="left" w:pos="-720"/>
          <w:tab w:val="left" w:pos="720"/>
          <w:tab w:val="left" w:pos="2160"/>
          <w:tab w:val="left" w:pos="4320"/>
          <w:tab w:val="left" w:pos="5760"/>
        </w:tabs>
        <w:jc w:val="both"/>
        <w:rPr>
          <w:rFonts w:ascii="Arial" w:hAnsi="Arial" w:cs="Arial"/>
          <w:sz w:val="24"/>
          <w:szCs w:val="24"/>
        </w:rPr>
      </w:pPr>
    </w:p>
    <w:p w:rsidR="00AD32A3" w:rsidRPr="00AD32A3" w:rsidRDefault="00AD32A3">
      <w:pPr>
        <w:tabs>
          <w:tab w:val="left" w:pos="-1440"/>
          <w:tab w:val="left" w:pos="-720"/>
          <w:tab w:val="left" w:pos="720"/>
          <w:tab w:val="left" w:pos="2160"/>
          <w:tab w:val="left" w:pos="4320"/>
          <w:tab w:val="left" w:pos="5760"/>
        </w:tabs>
        <w:jc w:val="both"/>
        <w:rPr>
          <w:rFonts w:ascii="Arial" w:hAnsi="Arial" w:cs="Arial"/>
          <w:sz w:val="24"/>
          <w:szCs w:val="24"/>
        </w:rPr>
      </w:pPr>
    </w:p>
    <w:p w:rsidR="00AD32A3" w:rsidRPr="00AD32A3" w:rsidRDefault="00AD32A3">
      <w:pPr>
        <w:tabs>
          <w:tab w:val="left" w:pos="-1440"/>
          <w:tab w:val="left" w:pos="-720"/>
          <w:tab w:val="left" w:pos="720"/>
          <w:tab w:val="left" w:pos="2160"/>
          <w:tab w:val="left" w:pos="4320"/>
          <w:tab w:val="left" w:pos="5760"/>
        </w:tabs>
        <w:jc w:val="both"/>
        <w:rPr>
          <w:rFonts w:ascii="Arial" w:hAnsi="Arial" w:cs="Arial"/>
          <w:sz w:val="24"/>
          <w:szCs w:val="24"/>
        </w:rPr>
      </w:pPr>
    </w:p>
    <w:p w:rsidR="00AD32A3" w:rsidRDefault="00AD32A3">
      <w:pPr>
        <w:tabs>
          <w:tab w:val="left" w:pos="-1440"/>
          <w:tab w:val="left" w:pos="-720"/>
          <w:tab w:val="left" w:pos="720"/>
          <w:tab w:val="left" w:pos="2160"/>
          <w:tab w:val="left" w:pos="4320"/>
          <w:tab w:val="left" w:pos="5760"/>
        </w:tabs>
        <w:jc w:val="both"/>
        <w:rPr>
          <w:rFonts w:ascii="Arial" w:hAnsi="Arial" w:cs="Arial"/>
          <w:b/>
          <w:sz w:val="24"/>
          <w:szCs w:val="24"/>
          <w:u w:val="single"/>
        </w:rPr>
      </w:pPr>
    </w:p>
    <w:p w:rsidR="00AD32A3" w:rsidRPr="00AD32A3" w:rsidRDefault="00AD32A3">
      <w:pPr>
        <w:tabs>
          <w:tab w:val="left" w:pos="-1440"/>
          <w:tab w:val="left" w:pos="-720"/>
          <w:tab w:val="left" w:pos="720"/>
          <w:tab w:val="left" w:pos="2160"/>
          <w:tab w:val="left" w:pos="4320"/>
          <w:tab w:val="left" w:pos="5760"/>
        </w:tabs>
        <w:jc w:val="both"/>
        <w:rPr>
          <w:rFonts w:ascii="Arial" w:hAnsi="Arial" w:cs="Arial"/>
          <w:b/>
          <w:sz w:val="24"/>
          <w:szCs w:val="24"/>
          <w:u w:val="single"/>
        </w:rPr>
      </w:pPr>
    </w:p>
    <w:p w:rsidR="00AD32A3" w:rsidRPr="00AD32A3" w:rsidRDefault="00AD32A3" w:rsidP="00AD32A3">
      <w:pPr>
        <w:jc w:val="right"/>
        <w:rPr>
          <w:rFonts w:ascii="Arial" w:hAnsi="Arial" w:cs="Arial"/>
          <w:sz w:val="24"/>
          <w:szCs w:val="24"/>
        </w:rPr>
      </w:pPr>
      <w:r w:rsidRPr="00AD32A3">
        <w:rPr>
          <w:rFonts w:ascii="Arial" w:hAnsi="Arial" w:cs="Arial"/>
          <w:sz w:val="24"/>
          <w:szCs w:val="24"/>
        </w:rPr>
        <w:lastRenderedPageBreak/>
        <w:t>Request for Quotation No.: 12881</w:t>
      </w:r>
    </w:p>
    <w:p w:rsidR="00AD32A3" w:rsidRPr="00AD32A3" w:rsidRDefault="00AD32A3" w:rsidP="00AD32A3">
      <w:pPr>
        <w:tabs>
          <w:tab w:val="right" w:pos="9360"/>
        </w:tabs>
        <w:jc w:val="right"/>
        <w:rPr>
          <w:rFonts w:ascii="Arial" w:hAnsi="Arial" w:cs="Arial"/>
          <w:sz w:val="24"/>
          <w:szCs w:val="24"/>
        </w:rPr>
      </w:pPr>
      <w:r w:rsidRPr="00AD32A3">
        <w:rPr>
          <w:rFonts w:ascii="Arial" w:hAnsi="Arial" w:cs="Arial"/>
          <w:sz w:val="24"/>
          <w:szCs w:val="24"/>
        </w:rPr>
        <w:t>Spec:  PR050508</w:t>
      </w:r>
    </w:p>
    <w:p w:rsidR="00AD32A3" w:rsidRPr="00AD32A3" w:rsidRDefault="00AD32A3" w:rsidP="00AD32A3">
      <w:pPr>
        <w:jc w:val="right"/>
        <w:rPr>
          <w:rFonts w:ascii="Arial" w:hAnsi="Arial" w:cs="Arial"/>
          <w:sz w:val="24"/>
          <w:szCs w:val="24"/>
        </w:rPr>
      </w:pPr>
      <w:r w:rsidRPr="00AD32A3">
        <w:rPr>
          <w:rFonts w:ascii="Arial" w:hAnsi="Arial" w:cs="Arial"/>
          <w:sz w:val="24"/>
          <w:szCs w:val="24"/>
        </w:rPr>
        <w:tab/>
        <w:t xml:space="preserve">Page: </w:t>
      </w:r>
      <w:r w:rsidR="006662B9">
        <w:rPr>
          <w:rFonts w:ascii="Arial" w:hAnsi="Arial" w:cs="Arial"/>
          <w:sz w:val="24"/>
          <w:szCs w:val="24"/>
        </w:rPr>
        <w:t>2</w:t>
      </w:r>
      <w:r w:rsidRPr="00AD32A3">
        <w:rPr>
          <w:rFonts w:ascii="Arial" w:hAnsi="Arial" w:cs="Arial"/>
          <w:sz w:val="24"/>
          <w:szCs w:val="24"/>
        </w:rPr>
        <w:t xml:space="preserve"> of 4</w:t>
      </w:r>
    </w:p>
    <w:p w:rsidR="00AD32A3" w:rsidRPr="00AD32A3" w:rsidRDefault="00AD32A3">
      <w:pPr>
        <w:tabs>
          <w:tab w:val="left" w:pos="-1440"/>
          <w:tab w:val="left" w:pos="-720"/>
          <w:tab w:val="left" w:pos="720"/>
          <w:tab w:val="left" w:pos="2160"/>
          <w:tab w:val="left" w:pos="4320"/>
          <w:tab w:val="left" w:pos="5760"/>
        </w:tabs>
        <w:jc w:val="both"/>
        <w:rPr>
          <w:rFonts w:ascii="Arial" w:hAnsi="Arial" w:cs="Arial"/>
          <w:b/>
          <w:sz w:val="24"/>
          <w:szCs w:val="24"/>
          <w:u w:val="single"/>
        </w:rPr>
      </w:pPr>
    </w:p>
    <w:p w:rsidR="00AD32A3" w:rsidRPr="00AD32A3" w:rsidRDefault="00AD32A3">
      <w:pPr>
        <w:tabs>
          <w:tab w:val="left" w:pos="-1440"/>
          <w:tab w:val="left" w:pos="-720"/>
          <w:tab w:val="left" w:pos="720"/>
          <w:tab w:val="left" w:pos="2160"/>
          <w:tab w:val="left" w:pos="4320"/>
          <w:tab w:val="left" w:pos="5760"/>
        </w:tabs>
        <w:jc w:val="both"/>
        <w:rPr>
          <w:rFonts w:ascii="Arial" w:hAnsi="Arial" w:cs="Arial"/>
          <w:sz w:val="24"/>
          <w:szCs w:val="24"/>
        </w:rPr>
      </w:pPr>
      <w:r w:rsidRPr="00AD32A3">
        <w:rPr>
          <w:rFonts w:ascii="Arial" w:hAnsi="Arial" w:cs="Arial"/>
          <w:b/>
          <w:sz w:val="24"/>
          <w:szCs w:val="24"/>
          <w:u w:val="single"/>
        </w:rPr>
        <w:t>PRINTED MANUALS</w:t>
      </w:r>
      <w:r w:rsidRPr="00AD32A3">
        <w:rPr>
          <w:rFonts w:ascii="Arial" w:hAnsi="Arial" w:cs="Arial"/>
          <w:sz w:val="24"/>
          <w:szCs w:val="24"/>
        </w:rPr>
        <w:t>:  One operator’s manual shall be supplied with each unit.  One additional set consisting of a shop manual, parts manual and operator’s manual shall be furnished to each delivery point.  The manuals shall fully and clearly cover all components of the unit, including motors, drive systems, and attachments.  Failure to provide manuals may result in retention of 5 percent of total bid amount.</w:t>
      </w:r>
    </w:p>
    <w:p w:rsidR="00AD32A3" w:rsidRPr="00AD32A3" w:rsidRDefault="00AD32A3">
      <w:pPr>
        <w:tabs>
          <w:tab w:val="left" w:pos="-1440"/>
          <w:tab w:val="left" w:pos="-720"/>
          <w:tab w:val="left" w:pos="720"/>
          <w:tab w:val="left" w:pos="2160"/>
          <w:tab w:val="left" w:pos="4320"/>
          <w:tab w:val="left" w:pos="5760"/>
        </w:tabs>
        <w:jc w:val="both"/>
        <w:rPr>
          <w:rFonts w:ascii="Arial" w:hAnsi="Arial" w:cs="Arial"/>
          <w:sz w:val="24"/>
          <w:szCs w:val="24"/>
        </w:rPr>
      </w:pPr>
      <w:r w:rsidRPr="00AD32A3">
        <w:rPr>
          <w:rFonts w:ascii="Arial" w:hAnsi="Arial" w:cs="Arial"/>
          <w:sz w:val="24"/>
          <w:szCs w:val="24"/>
        </w:rPr>
        <w:t xml:space="preserve"> </w:t>
      </w:r>
    </w:p>
    <w:p w:rsidR="00AD32A3" w:rsidRPr="00AD32A3" w:rsidRDefault="00AD32A3" w:rsidP="00AD32A3">
      <w:pPr>
        <w:tabs>
          <w:tab w:val="left" w:pos="-1440"/>
          <w:tab w:val="left" w:pos="-720"/>
          <w:tab w:val="left" w:pos="720"/>
          <w:tab w:val="left" w:pos="2160"/>
          <w:tab w:val="left" w:pos="4320"/>
          <w:tab w:val="left" w:pos="5760"/>
        </w:tabs>
        <w:jc w:val="both"/>
        <w:rPr>
          <w:rFonts w:ascii="Arial" w:hAnsi="Arial" w:cs="Arial"/>
          <w:sz w:val="24"/>
          <w:szCs w:val="24"/>
        </w:rPr>
      </w:pPr>
      <w:r w:rsidRPr="00AD32A3">
        <w:rPr>
          <w:rFonts w:ascii="Arial" w:hAnsi="Arial" w:cs="Arial"/>
          <w:b/>
          <w:sz w:val="24"/>
          <w:szCs w:val="24"/>
          <w:u w:val="single"/>
        </w:rPr>
        <w:t>TECHNICAL SERVICE</w:t>
      </w:r>
      <w:r w:rsidRPr="00AD32A3">
        <w:rPr>
          <w:rFonts w:ascii="Arial" w:hAnsi="Arial" w:cs="Arial"/>
          <w:sz w:val="24"/>
          <w:szCs w:val="24"/>
        </w:rPr>
        <w:t>:  The service of a competent technician, thoroughly trained in the use, operation, and servicing of the unit, shall be furnished for a minimum of four working hours for each delivery point.  The technician shall instruct the KDOT personnel in the proper use, safety, operation and preventive maintenance of the unit and to test the unit for satisfactory performance.  This instruction shall be performed on a date to be agreed upon by the District Engineer.</w:t>
      </w:r>
    </w:p>
    <w:p w:rsidR="00AD32A3" w:rsidRPr="00AD32A3" w:rsidRDefault="00AD32A3" w:rsidP="00AD32A3">
      <w:pPr>
        <w:tabs>
          <w:tab w:val="left" w:pos="-1440"/>
          <w:tab w:val="left" w:pos="-720"/>
          <w:tab w:val="left" w:pos="720"/>
          <w:tab w:val="left" w:pos="2160"/>
          <w:tab w:val="left" w:pos="4320"/>
          <w:tab w:val="left" w:pos="5760"/>
        </w:tabs>
        <w:jc w:val="both"/>
        <w:rPr>
          <w:rFonts w:ascii="Arial" w:hAnsi="Arial" w:cs="Arial"/>
          <w:sz w:val="24"/>
          <w:szCs w:val="24"/>
        </w:rPr>
      </w:pPr>
      <w:r w:rsidRPr="00AD32A3">
        <w:rPr>
          <w:rFonts w:ascii="Arial" w:hAnsi="Arial" w:cs="Arial"/>
          <w:sz w:val="24"/>
          <w:szCs w:val="24"/>
        </w:rPr>
        <w:tab/>
      </w:r>
      <w:r w:rsidRPr="00AD32A3">
        <w:rPr>
          <w:rFonts w:ascii="Arial" w:hAnsi="Arial" w:cs="Arial"/>
          <w:sz w:val="24"/>
          <w:szCs w:val="24"/>
        </w:rPr>
        <w:tab/>
      </w:r>
    </w:p>
    <w:p w:rsidR="00AD32A3" w:rsidRPr="00AD32A3" w:rsidRDefault="00AD32A3" w:rsidP="00AD32A3">
      <w:pPr>
        <w:tabs>
          <w:tab w:val="left" w:pos="-1440"/>
          <w:tab w:val="left" w:pos="-720"/>
          <w:tab w:val="left" w:pos="720"/>
          <w:tab w:val="left" w:pos="2160"/>
          <w:tab w:val="left" w:pos="4320"/>
          <w:tab w:val="left" w:pos="5760"/>
        </w:tabs>
        <w:jc w:val="both"/>
        <w:rPr>
          <w:rFonts w:ascii="Arial" w:hAnsi="Arial" w:cs="Arial"/>
          <w:sz w:val="24"/>
          <w:szCs w:val="24"/>
        </w:rPr>
      </w:pPr>
    </w:p>
    <w:p w:rsidR="00AD32A3" w:rsidRPr="00AD32A3" w:rsidRDefault="00AD32A3" w:rsidP="00AD32A3">
      <w:pPr>
        <w:tabs>
          <w:tab w:val="left" w:pos="-1440"/>
          <w:tab w:val="left" w:pos="-720"/>
          <w:tab w:val="left" w:pos="720"/>
          <w:tab w:val="left" w:pos="2160"/>
          <w:tab w:val="left" w:pos="4320"/>
          <w:tab w:val="left" w:pos="5760"/>
        </w:tabs>
        <w:jc w:val="both"/>
        <w:rPr>
          <w:rFonts w:ascii="Arial" w:hAnsi="Arial" w:cs="Arial"/>
          <w:sz w:val="24"/>
          <w:szCs w:val="24"/>
        </w:rPr>
      </w:pPr>
      <w:r w:rsidRPr="00AD32A3">
        <w:rPr>
          <w:rFonts w:ascii="Arial" w:hAnsi="Arial" w:cs="Arial"/>
          <w:b/>
          <w:sz w:val="24"/>
          <w:szCs w:val="24"/>
          <w:u w:val="single"/>
        </w:rPr>
        <w:t>ITEM</w:t>
      </w:r>
      <w:r w:rsidRPr="00AD32A3">
        <w:rPr>
          <w:rFonts w:ascii="Arial" w:hAnsi="Arial" w:cs="Arial"/>
          <w:sz w:val="24"/>
          <w:szCs w:val="24"/>
        </w:rPr>
        <w:t xml:space="preserve">:    </w:t>
      </w:r>
      <w:r w:rsidRPr="00AD32A3">
        <w:rPr>
          <w:rFonts w:ascii="Arial" w:hAnsi="Arial" w:cs="Arial"/>
          <w:b/>
          <w:bCs/>
          <w:sz w:val="24"/>
          <w:szCs w:val="24"/>
        </w:rPr>
        <w:t>AUTOMATED FLAGGER ASSISTANCE DEVICE (AFAD)</w:t>
      </w:r>
    </w:p>
    <w:p w:rsidR="00AD32A3" w:rsidRPr="00AD32A3" w:rsidRDefault="00AD32A3" w:rsidP="00AD32A3">
      <w:pPr>
        <w:tabs>
          <w:tab w:val="left" w:pos="-1440"/>
          <w:tab w:val="left" w:pos="-720"/>
          <w:tab w:val="left" w:pos="720"/>
          <w:tab w:val="left" w:pos="2160"/>
          <w:tab w:val="left" w:pos="4320"/>
          <w:tab w:val="left" w:pos="5760"/>
        </w:tabs>
        <w:jc w:val="both"/>
        <w:rPr>
          <w:rFonts w:ascii="Arial" w:hAnsi="Arial" w:cs="Arial"/>
          <w:sz w:val="24"/>
          <w:szCs w:val="24"/>
        </w:rPr>
      </w:pPr>
    </w:p>
    <w:p w:rsidR="00AD32A3" w:rsidRPr="00AD32A3" w:rsidRDefault="00AD32A3" w:rsidP="00AD32A3">
      <w:pPr>
        <w:tabs>
          <w:tab w:val="left" w:pos="-1440"/>
          <w:tab w:val="left" w:pos="-720"/>
          <w:tab w:val="left" w:pos="720"/>
          <w:tab w:val="left" w:pos="2160"/>
          <w:tab w:val="left" w:pos="4320"/>
          <w:tab w:val="left" w:pos="5760"/>
        </w:tabs>
        <w:jc w:val="both"/>
        <w:rPr>
          <w:rFonts w:ascii="Arial" w:hAnsi="Arial" w:cs="Arial"/>
          <w:sz w:val="24"/>
          <w:szCs w:val="24"/>
        </w:rPr>
      </w:pPr>
      <w:r w:rsidRPr="00AD32A3">
        <w:rPr>
          <w:rFonts w:ascii="Arial" w:hAnsi="Arial" w:cs="Arial"/>
          <w:sz w:val="24"/>
          <w:szCs w:val="24"/>
        </w:rPr>
        <w:t>SHOW MFG. &amp; MODEL OFFERED: _________________________________________</w:t>
      </w:r>
    </w:p>
    <w:p w:rsidR="00AD32A3" w:rsidRPr="00AD32A3" w:rsidRDefault="00AD32A3" w:rsidP="00AD32A3">
      <w:pPr>
        <w:tabs>
          <w:tab w:val="left" w:pos="-1440"/>
          <w:tab w:val="left" w:pos="-720"/>
          <w:tab w:val="left" w:pos="720"/>
          <w:tab w:val="left" w:pos="2160"/>
          <w:tab w:val="left" w:pos="4320"/>
          <w:tab w:val="left" w:pos="5760"/>
        </w:tabs>
        <w:jc w:val="both"/>
        <w:rPr>
          <w:rFonts w:ascii="Arial" w:hAnsi="Arial" w:cs="Arial"/>
          <w:sz w:val="24"/>
          <w:szCs w:val="24"/>
        </w:rPr>
      </w:pPr>
    </w:p>
    <w:p w:rsidR="00AD32A3" w:rsidRPr="00AD32A3" w:rsidRDefault="00AD32A3" w:rsidP="00AD32A3">
      <w:pPr>
        <w:pStyle w:val="Heading1"/>
        <w:tabs>
          <w:tab w:val="left" w:pos="2160"/>
        </w:tabs>
        <w:jc w:val="left"/>
        <w:rPr>
          <w:rFonts w:cs="Arial"/>
          <w:sz w:val="24"/>
          <w:szCs w:val="24"/>
        </w:rPr>
      </w:pPr>
      <w:r>
        <w:rPr>
          <w:rFonts w:cs="Arial"/>
          <w:sz w:val="24"/>
          <w:szCs w:val="24"/>
        </w:rPr>
        <w:tab/>
      </w:r>
      <w:r w:rsidRPr="00AD32A3">
        <w:rPr>
          <w:rFonts w:cs="Arial"/>
          <w:sz w:val="24"/>
          <w:szCs w:val="24"/>
        </w:rPr>
        <w:t>EXCEPTIONS TO</w:t>
      </w:r>
    </w:p>
    <w:p w:rsidR="00AD32A3" w:rsidRPr="00AD32A3" w:rsidRDefault="00AD32A3" w:rsidP="00AD32A3">
      <w:pPr>
        <w:tabs>
          <w:tab w:val="left" w:pos="-1440"/>
          <w:tab w:val="left" w:pos="-720"/>
          <w:tab w:val="left" w:pos="720"/>
          <w:tab w:val="left" w:pos="2160"/>
          <w:tab w:val="left" w:pos="4320"/>
          <w:tab w:val="left" w:pos="5760"/>
        </w:tabs>
        <w:jc w:val="both"/>
        <w:rPr>
          <w:rFonts w:ascii="Arial" w:hAnsi="Arial" w:cs="Arial"/>
          <w:sz w:val="24"/>
          <w:szCs w:val="24"/>
        </w:rPr>
      </w:pPr>
      <w:r w:rsidRPr="00AD32A3">
        <w:rPr>
          <w:rFonts w:ascii="Arial" w:hAnsi="Arial" w:cs="Arial"/>
          <w:b/>
          <w:sz w:val="24"/>
          <w:szCs w:val="24"/>
        </w:rPr>
        <w:t>MFG. CODE</w:t>
      </w:r>
      <w:r w:rsidRPr="00AD32A3">
        <w:rPr>
          <w:rFonts w:ascii="Arial" w:hAnsi="Arial" w:cs="Arial"/>
          <w:b/>
          <w:sz w:val="24"/>
          <w:szCs w:val="24"/>
        </w:rPr>
        <w:tab/>
        <w:t>SPECIFICATION</w:t>
      </w:r>
      <w:r w:rsidRPr="00AD32A3">
        <w:rPr>
          <w:rFonts w:ascii="Arial" w:hAnsi="Arial" w:cs="Arial"/>
          <w:b/>
          <w:sz w:val="24"/>
          <w:szCs w:val="24"/>
        </w:rPr>
        <w:tab/>
      </w:r>
      <w:r w:rsidRPr="00AD32A3">
        <w:rPr>
          <w:rFonts w:ascii="Arial" w:hAnsi="Arial" w:cs="Arial"/>
          <w:b/>
          <w:sz w:val="24"/>
          <w:szCs w:val="24"/>
        </w:rPr>
        <w:tab/>
        <w:t>SPECIFICATIONS</w:t>
      </w:r>
    </w:p>
    <w:p w:rsidR="00AD32A3" w:rsidRPr="00AD32A3" w:rsidRDefault="00AD32A3" w:rsidP="00AD32A3">
      <w:pPr>
        <w:tabs>
          <w:tab w:val="left" w:pos="-1440"/>
          <w:tab w:val="left" w:pos="-720"/>
          <w:tab w:val="left" w:pos="720"/>
          <w:tab w:val="left" w:pos="2160"/>
          <w:tab w:val="left" w:pos="4320"/>
          <w:tab w:val="left" w:pos="5760"/>
        </w:tabs>
        <w:jc w:val="both"/>
        <w:rPr>
          <w:rFonts w:ascii="Arial" w:hAnsi="Arial" w:cs="Arial"/>
          <w:sz w:val="24"/>
          <w:szCs w:val="24"/>
        </w:rPr>
      </w:pPr>
    </w:p>
    <w:p w:rsidR="00AD32A3" w:rsidRPr="00AD32A3" w:rsidRDefault="00AD32A3" w:rsidP="00AD32A3">
      <w:pPr>
        <w:tabs>
          <w:tab w:val="left" w:pos="-1440"/>
          <w:tab w:val="left" w:pos="-720"/>
          <w:tab w:val="left" w:pos="720"/>
          <w:tab w:val="left" w:pos="2160"/>
          <w:tab w:val="left" w:pos="4320"/>
          <w:tab w:val="left" w:pos="5760"/>
        </w:tabs>
        <w:jc w:val="both"/>
        <w:rPr>
          <w:rFonts w:ascii="Arial" w:hAnsi="Arial" w:cs="Arial"/>
          <w:sz w:val="24"/>
          <w:szCs w:val="24"/>
        </w:rPr>
      </w:pPr>
      <w:r w:rsidRPr="00AD32A3">
        <w:rPr>
          <w:rFonts w:ascii="Arial" w:hAnsi="Arial" w:cs="Arial"/>
          <w:b/>
          <w:sz w:val="24"/>
          <w:szCs w:val="24"/>
          <w:u w:val="single"/>
        </w:rPr>
        <w:t>GENERAL</w:t>
      </w:r>
      <w:r w:rsidRPr="00AD32A3">
        <w:rPr>
          <w:rFonts w:ascii="Arial" w:hAnsi="Arial" w:cs="Arial"/>
          <w:sz w:val="24"/>
          <w:szCs w:val="24"/>
        </w:rPr>
        <w:t>:</w:t>
      </w:r>
      <w:r w:rsidRPr="00AD32A3">
        <w:rPr>
          <w:rFonts w:ascii="Arial" w:hAnsi="Arial" w:cs="Arial"/>
          <w:sz w:val="24"/>
          <w:szCs w:val="24"/>
        </w:rPr>
        <w:tab/>
      </w:r>
      <w:r w:rsidRPr="00AD32A3">
        <w:rPr>
          <w:rFonts w:ascii="Arial" w:hAnsi="Arial" w:cs="Arial"/>
          <w:sz w:val="24"/>
          <w:szCs w:val="24"/>
        </w:rPr>
        <w:tab/>
      </w:r>
    </w:p>
    <w:p w:rsidR="00AD32A3" w:rsidRPr="00AD32A3" w:rsidRDefault="00AD32A3" w:rsidP="00AD32A3">
      <w:pPr>
        <w:tabs>
          <w:tab w:val="left" w:pos="-1440"/>
          <w:tab w:val="left" w:pos="-720"/>
          <w:tab w:val="left" w:pos="720"/>
          <w:tab w:val="left" w:pos="2160"/>
          <w:tab w:val="left" w:pos="4320"/>
          <w:tab w:val="left" w:pos="5760"/>
        </w:tabs>
        <w:jc w:val="both"/>
        <w:rPr>
          <w:rFonts w:ascii="Arial" w:hAnsi="Arial" w:cs="Arial"/>
          <w:sz w:val="24"/>
          <w:szCs w:val="24"/>
        </w:rPr>
      </w:pPr>
    </w:p>
    <w:p w:rsidR="00AD32A3" w:rsidRPr="00AD32A3" w:rsidRDefault="00AD32A3" w:rsidP="00AD32A3">
      <w:pPr>
        <w:tabs>
          <w:tab w:val="left" w:pos="2160"/>
        </w:tabs>
        <w:ind w:left="4320" w:hanging="4320"/>
        <w:rPr>
          <w:rFonts w:ascii="Arial" w:hAnsi="Arial" w:cs="Arial"/>
          <w:sz w:val="24"/>
          <w:szCs w:val="24"/>
        </w:rPr>
      </w:pPr>
      <w:r w:rsidRPr="00AD32A3">
        <w:rPr>
          <w:rFonts w:ascii="Arial" w:hAnsi="Arial" w:cs="Arial"/>
          <w:sz w:val="24"/>
          <w:szCs w:val="24"/>
        </w:rPr>
        <w:t>_____________</w:t>
      </w:r>
      <w:r w:rsidRPr="00AD32A3">
        <w:rPr>
          <w:rFonts w:ascii="Arial" w:hAnsi="Arial" w:cs="Arial"/>
          <w:sz w:val="24"/>
          <w:szCs w:val="24"/>
        </w:rPr>
        <w:tab/>
        <w:t>_____________</w:t>
      </w:r>
      <w:r w:rsidRPr="00AD32A3">
        <w:rPr>
          <w:rFonts w:ascii="Arial" w:hAnsi="Arial" w:cs="Arial"/>
          <w:sz w:val="24"/>
          <w:szCs w:val="24"/>
        </w:rPr>
        <w:tab/>
        <w:t>The unit is to be an automated flagger assistance device designed to control both ends of a work zone with one wireless handheld controller.</w:t>
      </w:r>
    </w:p>
    <w:p w:rsidR="00AD32A3" w:rsidRPr="00AD32A3" w:rsidRDefault="00AD32A3" w:rsidP="00AD32A3">
      <w:pPr>
        <w:tabs>
          <w:tab w:val="left" w:pos="-1440"/>
          <w:tab w:val="left" w:pos="-720"/>
          <w:tab w:val="left" w:pos="720"/>
          <w:tab w:val="left" w:pos="2160"/>
          <w:tab w:val="left" w:pos="4320"/>
          <w:tab w:val="left" w:pos="5760"/>
        </w:tabs>
        <w:ind w:left="4320" w:hanging="4320"/>
        <w:jc w:val="both"/>
        <w:rPr>
          <w:rFonts w:ascii="Arial" w:hAnsi="Arial" w:cs="Arial"/>
          <w:sz w:val="24"/>
          <w:szCs w:val="24"/>
        </w:rPr>
      </w:pPr>
    </w:p>
    <w:p w:rsidR="00AD32A3" w:rsidRPr="00AD32A3" w:rsidRDefault="00AD32A3" w:rsidP="00AD32A3">
      <w:pPr>
        <w:tabs>
          <w:tab w:val="left" w:pos="2160"/>
        </w:tabs>
        <w:ind w:left="4320" w:hanging="4320"/>
        <w:rPr>
          <w:rFonts w:ascii="Arial" w:hAnsi="Arial" w:cs="Arial"/>
          <w:sz w:val="24"/>
          <w:szCs w:val="24"/>
        </w:rPr>
      </w:pPr>
      <w:r w:rsidRPr="00AD32A3">
        <w:rPr>
          <w:rFonts w:ascii="Arial" w:hAnsi="Arial" w:cs="Arial"/>
          <w:sz w:val="24"/>
          <w:szCs w:val="24"/>
        </w:rPr>
        <w:t>_____________</w:t>
      </w:r>
      <w:r w:rsidRPr="00AD32A3">
        <w:rPr>
          <w:rFonts w:ascii="Arial" w:hAnsi="Arial" w:cs="Arial"/>
          <w:sz w:val="24"/>
          <w:szCs w:val="24"/>
        </w:rPr>
        <w:tab/>
        <w:t>_____________</w:t>
      </w:r>
      <w:r w:rsidRPr="00AD32A3">
        <w:rPr>
          <w:rFonts w:ascii="Arial" w:hAnsi="Arial" w:cs="Arial"/>
          <w:sz w:val="24"/>
          <w:szCs w:val="24"/>
        </w:rPr>
        <w:tab/>
        <w:t>There shall be a total of two (2) flagger stations each with the capability to display either a red (stop) light or an amber (slow) light.</w:t>
      </w:r>
    </w:p>
    <w:p w:rsidR="00AD32A3" w:rsidRPr="00AD32A3" w:rsidRDefault="00AD32A3" w:rsidP="00AD32A3">
      <w:pPr>
        <w:ind w:left="4320" w:hanging="4320"/>
        <w:rPr>
          <w:rFonts w:ascii="Arial" w:hAnsi="Arial" w:cs="Arial"/>
          <w:sz w:val="24"/>
          <w:szCs w:val="24"/>
        </w:rPr>
      </w:pPr>
    </w:p>
    <w:p w:rsidR="00AD32A3" w:rsidRPr="00AD32A3" w:rsidRDefault="00AD32A3" w:rsidP="00AD32A3">
      <w:pPr>
        <w:tabs>
          <w:tab w:val="left" w:pos="2160"/>
        </w:tabs>
        <w:ind w:left="4320" w:hanging="4320"/>
        <w:rPr>
          <w:rFonts w:ascii="Arial" w:hAnsi="Arial" w:cs="Arial"/>
          <w:sz w:val="24"/>
          <w:szCs w:val="24"/>
        </w:rPr>
      </w:pPr>
      <w:r w:rsidRPr="00AD32A3">
        <w:rPr>
          <w:rFonts w:ascii="Arial" w:hAnsi="Arial" w:cs="Arial"/>
          <w:sz w:val="24"/>
          <w:szCs w:val="24"/>
        </w:rPr>
        <w:t>_____________</w:t>
      </w:r>
      <w:r w:rsidRPr="00AD32A3">
        <w:rPr>
          <w:rFonts w:ascii="Arial" w:hAnsi="Arial" w:cs="Arial"/>
          <w:sz w:val="24"/>
          <w:szCs w:val="24"/>
        </w:rPr>
        <w:tab/>
        <w:t>_____________</w:t>
      </w:r>
      <w:r w:rsidRPr="00AD32A3">
        <w:rPr>
          <w:rFonts w:ascii="Arial" w:hAnsi="Arial" w:cs="Arial"/>
          <w:sz w:val="24"/>
          <w:szCs w:val="24"/>
        </w:rPr>
        <w:tab/>
        <w:t>Red and amber lights shall be LED - 12”, minimum,</w:t>
      </w:r>
    </w:p>
    <w:p w:rsidR="00AD32A3" w:rsidRPr="00AD32A3" w:rsidRDefault="00AD32A3" w:rsidP="00AD32A3">
      <w:pPr>
        <w:ind w:left="4320" w:hanging="4320"/>
        <w:rPr>
          <w:rFonts w:ascii="Arial" w:hAnsi="Arial" w:cs="Arial"/>
          <w:sz w:val="24"/>
          <w:szCs w:val="24"/>
        </w:rPr>
      </w:pPr>
    </w:p>
    <w:p w:rsidR="00AD32A3" w:rsidRPr="00AD32A3" w:rsidRDefault="00AD32A3" w:rsidP="00AD32A3">
      <w:pPr>
        <w:tabs>
          <w:tab w:val="left" w:pos="2160"/>
        </w:tabs>
        <w:ind w:left="4320" w:hanging="4320"/>
        <w:rPr>
          <w:rFonts w:ascii="Arial" w:hAnsi="Arial" w:cs="Arial"/>
          <w:sz w:val="24"/>
          <w:szCs w:val="24"/>
        </w:rPr>
      </w:pPr>
      <w:r w:rsidRPr="00AD32A3">
        <w:rPr>
          <w:rFonts w:ascii="Arial" w:hAnsi="Arial" w:cs="Arial"/>
          <w:sz w:val="24"/>
          <w:szCs w:val="24"/>
        </w:rPr>
        <w:t>_____________</w:t>
      </w:r>
      <w:r w:rsidRPr="00AD32A3">
        <w:rPr>
          <w:rFonts w:ascii="Arial" w:hAnsi="Arial" w:cs="Arial"/>
          <w:sz w:val="24"/>
          <w:szCs w:val="24"/>
        </w:rPr>
        <w:tab/>
        <w:t>_____________</w:t>
      </w:r>
      <w:r w:rsidRPr="00AD32A3">
        <w:rPr>
          <w:rFonts w:ascii="Arial" w:hAnsi="Arial" w:cs="Arial"/>
          <w:sz w:val="24"/>
          <w:szCs w:val="24"/>
        </w:rPr>
        <w:tab/>
        <w:t>The unit shall have a mode conformation light on the back side of the signal head capable of being seen from the center of the work zone,</w:t>
      </w:r>
    </w:p>
    <w:p w:rsidR="00AD32A3" w:rsidRPr="00AD32A3" w:rsidRDefault="00AD32A3" w:rsidP="00AD32A3">
      <w:pPr>
        <w:ind w:left="4320" w:hanging="4320"/>
        <w:rPr>
          <w:rFonts w:ascii="Arial" w:hAnsi="Arial" w:cs="Arial"/>
          <w:sz w:val="24"/>
          <w:szCs w:val="24"/>
        </w:rPr>
      </w:pPr>
    </w:p>
    <w:p w:rsidR="00AD32A3" w:rsidRPr="00AD32A3" w:rsidRDefault="00AD32A3" w:rsidP="00AD32A3">
      <w:pPr>
        <w:tabs>
          <w:tab w:val="left" w:pos="2160"/>
        </w:tabs>
        <w:ind w:left="4320" w:hanging="4320"/>
        <w:rPr>
          <w:rFonts w:ascii="Arial" w:hAnsi="Arial" w:cs="Arial"/>
          <w:sz w:val="24"/>
          <w:szCs w:val="24"/>
        </w:rPr>
      </w:pPr>
      <w:r w:rsidRPr="00AD32A3">
        <w:rPr>
          <w:rFonts w:ascii="Arial" w:hAnsi="Arial" w:cs="Arial"/>
          <w:sz w:val="24"/>
          <w:szCs w:val="24"/>
        </w:rPr>
        <w:t>_____________</w:t>
      </w:r>
      <w:r w:rsidRPr="00AD32A3">
        <w:rPr>
          <w:rFonts w:ascii="Arial" w:hAnsi="Arial" w:cs="Arial"/>
          <w:sz w:val="24"/>
          <w:szCs w:val="24"/>
        </w:rPr>
        <w:tab/>
        <w:t>_____________</w:t>
      </w:r>
      <w:r w:rsidRPr="00AD32A3">
        <w:rPr>
          <w:rFonts w:ascii="Arial" w:hAnsi="Arial" w:cs="Arial"/>
          <w:sz w:val="24"/>
          <w:szCs w:val="24"/>
        </w:rPr>
        <w:tab/>
        <w:t xml:space="preserve">Both flagging stations shall be capable of being towed simultaneously to the worksite with a single ¾ ton pickup at highway speeds.    </w:t>
      </w:r>
    </w:p>
    <w:p w:rsidR="00AD32A3" w:rsidRPr="00AD32A3" w:rsidRDefault="00AD32A3" w:rsidP="00AD32A3">
      <w:pPr>
        <w:ind w:left="4320" w:hanging="4320"/>
        <w:rPr>
          <w:rFonts w:ascii="Arial" w:hAnsi="Arial" w:cs="Arial"/>
          <w:sz w:val="24"/>
          <w:szCs w:val="24"/>
        </w:rPr>
      </w:pPr>
    </w:p>
    <w:p w:rsidR="00AD32A3" w:rsidRPr="00AD32A3" w:rsidRDefault="00AD32A3" w:rsidP="00AD32A3">
      <w:pPr>
        <w:tabs>
          <w:tab w:val="left" w:pos="2160"/>
        </w:tabs>
        <w:ind w:left="4320" w:hanging="4320"/>
        <w:rPr>
          <w:rFonts w:ascii="Arial" w:hAnsi="Arial" w:cs="Arial"/>
          <w:sz w:val="24"/>
          <w:szCs w:val="24"/>
        </w:rPr>
      </w:pPr>
      <w:r w:rsidRPr="00AD32A3">
        <w:rPr>
          <w:rFonts w:ascii="Arial" w:hAnsi="Arial" w:cs="Arial"/>
          <w:sz w:val="24"/>
          <w:szCs w:val="24"/>
        </w:rPr>
        <w:t>_____________</w:t>
      </w:r>
      <w:r w:rsidRPr="00AD32A3">
        <w:rPr>
          <w:rFonts w:ascii="Arial" w:hAnsi="Arial" w:cs="Arial"/>
          <w:sz w:val="24"/>
          <w:szCs w:val="24"/>
        </w:rPr>
        <w:tab/>
        <w:t>_____________</w:t>
      </w:r>
      <w:r w:rsidRPr="00AD32A3">
        <w:rPr>
          <w:rFonts w:ascii="Arial" w:hAnsi="Arial" w:cs="Arial"/>
          <w:sz w:val="24"/>
          <w:szCs w:val="24"/>
        </w:rPr>
        <w:tab/>
        <w:t>The trailer(s) shall be either incorporated into the AFAD design or a separate trailer shall be provided designed to carry both flagger stations and allow for easy deployment of the flagger stations by a single operator.</w:t>
      </w:r>
    </w:p>
    <w:p w:rsidR="00AD32A3" w:rsidRPr="00AD32A3" w:rsidRDefault="00AD32A3" w:rsidP="00AD32A3">
      <w:pPr>
        <w:ind w:left="4320" w:hanging="4320"/>
        <w:rPr>
          <w:rFonts w:ascii="Arial" w:hAnsi="Arial" w:cs="Arial"/>
          <w:sz w:val="24"/>
          <w:szCs w:val="24"/>
        </w:rPr>
      </w:pPr>
    </w:p>
    <w:p w:rsidR="00AD32A3" w:rsidRPr="00AD32A3" w:rsidRDefault="00AD32A3" w:rsidP="00AD32A3">
      <w:pPr>
        <w:ind w:left="4320" w:hanging="4320"/>
        <w:jc w:val="right"/>
        <w:rPr>
          <w:rFonts w:ascii="Arial" w:hAnsi="Arial" w:cs="Arial"/>
          <w:sz w:val="24"/>
          <w:szCs w:val="24"/>
        </w:rPr>
      </w:pPr>
      <w:r w:rsidRPr="00AD32A3">
        <w:rPr>
          <w:rFonts w:ascii="Arial" w:hAnsi="Arial" w:cs="Arial"/>
          <w:sz w:val="24"/>
          <w:szCs w:val="24"/>
        </w:rPr>
        <w:lastRenderedPageBreak/>
        <w:t>Request for Quotation No.: 12881</w:t>
      </w:r>
    </w:p>
    <w:p w:rsidR="00AD32A3" w:rsidRPr="00AD32A3" w:rsidRDefault="00AD32A3" w:rsidP="00AD32A3">
      <w:pPr>
        <w:ind w:left="4320" w:hanging="4320"/>
        <w:jc w:val="right"/>
        <w:rPr>
          <w:rFonts w:ascii="Arial" w:hAnsi="Arial" w:cs="Arial"/>
          <w:sz w:val="24"/>
          <w:szCs w:val="24"/>
        </w:rPr>
      </w:pPr>
      <w:r w:rsidRPr="00AD32A3">
        <w:rPr>
          <w:rFonts w:ascii="Arial" w:hAnsi="Arial" w:cs="Arial"/>
          <w:sz w:val="24"/>
          <w:szCs w:val="24"/>
        </w:rPr>
        <w:t>Spec: PR050508</w:t>
      </w:r>
    </w:p>
    <w:p w:rsidR="00AD32A3" w:rsidRPr="00AD32A3" w:rsidRDefault="00AD32A3" w:rsidP="00AD32A3">
      <w:pPr>
        <w:ind w:left="4320" w:hanging="4320"/>
        <w:jc w:val="right"/>
        <w:rPr>
          <w:rFonts w:ascii="Arial" w:hAnsi="Arial" w:cs="Arial"/>
          <w:sz w:val="24"/>
          <w:szCs w:val="24"/>
        </w:rPr>
      </w:pPr>
      <w:r w:rsidRPr="00AD32A3">
        <w:rPr>
          <w:rFonts w:ascii="Arial" w:hAnsi="Arial" w:cs="Arial"/>
          <w:sz w:val="24"/>
          <w:szCs w:val="24"/>
        </w:rPr>
        <w:t>Page 3 of 4</w:t>
      </w:r>
    </w:p>
    <w:p w:rsidR="00AD32A3" w:rsidRPr="00AD32A3" w:rsidRDefault="00AD32A3" w:rsidP="00AD32A3">
      <w:pPr>
        <w:ind w:left="4320" w:hanging="4320"/>
        <w:rPr>
          <w:rFonts w:ascii="Arial" w:hAnsi="Arial" w:cs="Arial"/>
          <w:sz w:val="24"/>
          <w:szCs w:val="24"/>
        </w:rPr>
      </w:pPr>
    </w:p>
    <w:p w:rsidR="00AD32A3" w:rsidRPr="00AD32A3" w:rsidRDefault="00AD32A3" w:rsidP="00AD32A3">
      <w:pPr>
        <w:pStyle w:val="Heading1"/>
        <w:tabs>
          <w:tab w:val="left" w:pos="2160"/>
        </w:tabs>
        <w:ind w:left="4320" w:hanging="4320"/>
        <w:jc w:val="left"/>
        <w:rPr>
          <w:rFonts w:cs="Arial"/>
          <w:sz w:val="24"/>
          <w:szCs w:val="24"/>
        </w:rPr>
      </w:pPr>
      <w:r>
        <w:rPr>
          <w:rFonts w:cs="Arial"/>
          <w:sz w:val="24"/>
          <w:szCs w:val="24"/>
        </w:rPr>
        <w:tab/>
      </w:r>
      <w:r w:rsidRPr="00AD32A3">
        <w:rPr>
          <w:rFonts w:cs="Arial"/>
          <w:sz w:val="24"/>
          <w:szCs w:val="24"/>
        </w:rPr>
        <w:t>EXCEPTIONS TO</w:t>
      </w:r>
    </w:p>
    <w:p w:rsidR="00AD32A3" w:rsidRPr="00AD32A3" w:rsidRDefault="00AD32A3" w:rsidP="00AD32A3">
      <w:pPr>
        <w:tabs>
          <w:tab w:val="left" w:pos="-1440"/>
          <w:tab w:val="left" w:pos="-720"/>
          <w:tab w:val="left" w:pos="720"/>
          <w:tab w:val="left" w:pos="2160"/>
          <w:tab w:val="left" w:pos="4320"/>
          <w:tab w:val="left" w:pos="5760"/>
        </w:tabs>
        <w:ind w:left="4320" w:hanging="4320"/>
        <w:jc w:val="both"/>
        <w:rPr>
          <w:rFonts w:ascii="Arial" w:hAnsi="Arial" w:cs="Arial"/>
          <w:sz w:val="24"/>
          <w:szCs w:val="24"/>
        </w:rPr>
      </w:pPr>
      <w:r w:rsidRPr="00AD32A3">
        <w:rPr>
          <w:rFonts w:ascii="Arial" w:hAnsi="Arial" w:cs="Arial"/>
          <w:b/>
          <w:sz w:val="24"/>
          <w:szCs w:val="24"/>
        </w:rPr>
        <w:t>MFG. CODE</w:t>
      </w:r>
      <w:r w:rsidRPr="00AD32A3">
        <w:rPr>
          <w:rFonts w:ascii="Arial" w:hAnsi="Arial" w:cs="Arial"/>
          <w:b/>
          <w:sz w:val="24"/>
          <w:szCs w:val="24"/>
        </w:rPr>
        <w:tab/>
        <w:t>SPECIFICATION</w:t>
      </w:r>
      <w:r w:rsidRPr="00AD32A3">
        <w:rPr>
          <w:rFonts w:ascii="Arial" w:hAnsi="Arial" w:cs="Arial"/>
          <w:b/>
          <w:sz w:val="24"/>
          <w:szCs w:val="24"/>
        </w:rPr>
        <w:tab/>
      </w:r>
      <w:r w:rsidRPr="00AD32A3">
        <w:rPr>
          <w:rFonts w:ascii="Arial" w:hAnsi="Arial" w:cs="Arial"/>
          <w:b/>
          <w:sz w:val="24"/>
          <w:szCs w:val="24"/>
        </w:rPr>
        <w:tab/>
        <w:t>SPECIFICATIONS</w:t>
      </w:r>
    </w:p>
    <w:p w:rsidR="00AD32A3" w:rsidRPr="00AD32A3" w:rsidRDefault="00AD32A3" w:rsidP="00AD32A3">
      <w:pPr>
        <w:tabs>
          <w:tab w:val="left" w:pos="-1440"/>
          <w:tab w:val="left" w:pos="-720"/>
          <w:tab w:val="left" w:pos="720"/>
          <w:tab w:val="left" w:pos="2160"/>
          <w:tab w:val="left" w:pos="4320"/>
          <w:tab w:val="left" w:pos="5760"/>
        </w:tabs>
        <w:ind w:left="4320" w:hanging="4320"/>
        <w:jc w:val="both"/>
        <w:rPr>
          <w:rFonts w:ascii="Arial" w:hAnsi="Arial" w:cs="Arial"/>
          <w:sz w:val="24"/>
          <w:szCs w:val="24"/>
        </w:rPr>
      </w:pPr>
    </w:p>
    <w:p w:rsidR="00AD32A3" w:rsidRPr="00AD32A3" w:rsidRDefault="00AD32A3" w:rsidP="00AD32A3">
      <w:pPr>
        <w:ind w:left="4320" w:hanging="4320"/>
        <w:rPr>
          <w:rFonts w:ascii="Arial" w:hAnsi="Arial" w:cs="Arial"/>
          <w:sz w:val="24"/>
          <w:szCs w:val="24"/>
        </w:rPr>
      </w:pPr>
      <w:r w:rsidRPr="00AD32A3">
        <w:rPr>
          <w:rFonts w:ascii="Arial" w:hAnsi="Arial" w:cs="Arial"/>
          <w:b/>
          <w:sz w:val="24"/>
          <w:szCs w:val="24"/>
          <w:u w:val="single"/>
        </w:rPr>
        <w:t>GENERAL (continued)</w:t>
      </w:r>
      <w:r w:rsidRPr="00AD32A3">
        <w:rPr>
          <w:rFonts w:ascii="Arial" w:hAnsi="Arial" w:cs="Arial"/>
          <w:sz w:val="24"/>
          <w:szCs w:val="24"/>
        </w:rPr>
        <w:t>:</w:t>
      </w:r>
      <w:r w:rsidRPr="00AD32A3">
        <w:rPr>
          <w:rFonts w:ascii="Arial" w:hAnsi="Arial" w:cs="Arial"/>
          <w:sz w:val="24"/>
          <w:szCs w:val="24"/>
        </w:rPr>
        <w:tab/>
      </w:r>
    </w:p>
    <w:p w:rsidR="00AD32A3" w:rsidRPr="00AD32A3" w:rsidRDefault="00AD32A3" w:rsidP="00AD32A3">
      <w:pPr>
        <w:ind w:left="4320" w:hanging="4320"/>
        <w:rPr>
          <w:rFonts w:ascii="Arial" w:hAnsi="Arial" w:cs="Arial"/>
          <w:sz w:val="24"/>
          <w:szCs w:val="24"/>
        </w:rPr>
      </w:pPr>
    </w:p>
    <w:p w:rsidR="00AD32A3" w:rsidRPr="00AD32A3" w:rsidRDefault="00AD32A3" w:rsidP="00AD32A3">
      <w:pPr>
        <w:tabs>
          <w:tab w:val="left" w:pos="2160"/>
        </w:tabs>
        <w:ind w:left="4320" w:hanging="4320"/>
        <w:rPr>
          <w:rFonts w:ascii="Arial" w:hAnsi="Arial" w:cs="Arial"/>
          <w:sz w:val="24"/>
          <w:szCs w:val="24"/>
        </w:rPr>
      </w:pPr>
      <w:r w:rsidRPr="00AD32A3">
        <w:rPr>
          <w:rFonts w:ascii="Arial" w:hAnsi="Arial" w:cs="Arial"/>
          <w:sz w:val="24"/>
          <w:szCs w:val="24"/>
        </w:rPr>
        <w:t>_____________</w:t>
      </w:r>
      <w:r w:rsidRPr="00AD32A3">
        <w:rPr>
          <w:rFonts w:ascii="Arial" w:hAnsi="Arial" w:cs="Arial"/>
          <w:sz w:val="24"/>
          <w:szCs w:val="24"/>
        </w:rPr>
        <w:tab/>
        <w:t>_____________</w:t>
      </w:r>
      <w:r w:rsidRPr="00AD32A3">
        <w:rPr>
          <w:rFonts w:ascii="Arial" w:hAnsi="Arial" w:cs="Arial"/>
          <w:sz w:val="24"/>
          <w:szCs w:val="24"/>
        </w:rPr>
        <w:tab/>
        <w:t>The unit shall have a red and white retro reflective gate arm that is deployed in the down position when in STOP mode and raises when traffic is released into the work zone.  The gate arm shall be approximately 88 inches long and 4 inches wide.</w:t>
      </w:r>
    </w:p>
    <w:p w:rsidR="00AD32A3" w:rsidRPr="00AD32A3" w:rsidRDefault="00AD32A3" w:rsidP="00AD32A3">
      <w:pPr>
        <w:ind w:left="4320" w:hanging="4320"/>
        <w:rPr>
          <w:rFonts w:ascii="Arial" w:hAnsi="Arial" w:cs="Arial"/>
          <w:sz w:val="24"/>
          <w:szCs w:val="24"/>
        </w:rPr>
      </w:pPr>
    </w:p>
    <w:p w:rsidR="00AD32A3" w:rsidRPr="00AD32A3" w:rsidRDefault="00AD32A3" w:rsidP="00AD32A3">
      <w:pPr>
        <w:tabs>
          <w:tab w:val="left" w:pos="2160"/>
        </w:tabs>
        <w:ind w:left="4320" w:hanging="4320"/>
        <w:rPr>
          <w:rFonts w:ascii="Arial" w:hAnsi="Arial" w:cs="Arial"/>
          <w:sz w:val="24"/>
          <w:szCs w:val="24"/>
        </w:rPr>
      </w:pPr>
      <w:r w:rsidRPr="00AD32A3">
        <w:rPr>
          <w:rFonts w:ascii="Arial" w:hAnsi="Arial" w:cs="Arial"/>
          <w:sz w:val="24"/>
          <w:szCs w:val="24"/>
        </w:rPr>
        <w:t>_____________</w:t>
      </w:r>
      <w:r w:rsidRPr="00AD32A3">
        <w:rPr>
          <w:rFonts w:ascii="Arial" w:hAnsi="Arial" w:cs="Arial"/>
          <w:sz w:val="24"/>
          <w:szCs w:val="24"/>
        </w:rPr>
        <w:tab/>
        <w:t>_____________</w:t>
      </w:r>
      <w:r w:rsidRPr="00AD32A3">
        <w:rPr>
          <w:rFonts w:ascii="Arial" w:hAnsi="Arial" w:cs="Arial"/>
          <w:sz w:val="24"/>
          <w:szCs w:val="24"/>
        </w:rPr>
        <w:tab/>
        <w:t>The units must have adjustable jacks to accommodate full leveling of the unit on a slanted roadside and to offer superior stability during high wind conditions.  All jacks must fold up if necessary for transportation.</w:t>
      </w:r>
    </w:p>
    <w:p w:rsidR="00AD32A3" w:rsidRPr="00AD32A3" w:rsidRDefault="00AD32A3" w:rsidP="00AD32A3">
      <w:pPr>
        <w:ind w:left="4320" w:hanging="4320"/>
        <w:rPr>
          <w:rFonts w:ascii="Arial" w:hAnsi="Arial" w:cs="Arial"/>
          <w:sz w:val="24"/>
          <w:szCs w:val="24"/>
        </w:rPr>
      </w:pPr>
    </w:p>
    <w:p w:rsidR="00AD32A3" w:rsidRPr="00AD32A3" w:rsidRDefault="00AD32A3" w:rsidP="00AD32A3">
      <w:pPr>
        <w:tabs>
          <w:tab w:val="left" w:pos="2160"/>
        </w:tabs>
        <w:ind w:left="4320" w:hanging="4320"/>
        <w:rPr>
          <w:rFonts w:ascii="Arial" w:hAnsi="Arial" w:cs="Arial"/>
          <w:sz w:val="24"/>
          <w:szCs w:val="24"/>
        </w:rPr>
      </w:pPr>
      <w:r w:rsidRPr="00AD32A3">
        <w:rPr>
          <w:rFonts w:ascii="Arial" w:hAnsi="Arial" w:cs="Arial"/>
          <w:sz w:val="24"/>
          <w:szCs w:val="24"/>
        </w:rPr>
        <w:t>_____________</w:t>
      </w:r>
      <w:r w:rsidRPr="00AD32A3">
        <w:rPr>
          <w:rFonts w:ascii="Arial" w:hAnsi="Arial" w:cs="Arial"/>
          <w:sz w:val="24"/>
          <w:szCs w:val="24"/>
        </w:rPr>
        <w:tab/>
        <w:t>_____________</w:t>
      </w:r>
      <w:r w:rsidRPr="00AD32A3">
        <w:rPr>
          <w:rFonts w:ascii="Arial" w:hAnsi="Arial" w:cs="Arial"/>
          <w:sz w:val="24"/>
          <w:szCs w:val="24"/>
        </w:rPr>
        <w:tab/>
        <w:t>The system shall be capable of being fully deployed by a single operator without the use of special tools or extraordinary effort.</w:t>
      </w:r>
    </w:p>
    <w:p w:rsidR="00AD32A3" w:rsidRPr="00AD32A3" w:rsidRDefault="00AD32A3" w:rsidP="00AD32A3">
      <w:pPr>
        <w:ind w:left="4320" w:hanging="4320"/>
        <w:rPr>
          <w:rFonts w:ascii="Arial" w:hAnsi="Arial" w:cs="Arial"/>
          <w:b/>
          <w:sz w:val="24"/>
          <w:szCs w:val="24"/>
          <w:u w:val="single"/>
        </w:rPr>
      </w:pPr>
    </w:p>
    <w:p w:rsidR="00AD32A3" w:rsidRPr="00AD32A3" w:rsidRDefault="00AD32A3" w:rsidP="00AD32A3">
      <w:pPr>
        <w:tabs>
          <w:tab w:val="left" w:pos="2160"/>
        </w:tabs>
        <w:ind w:left="4320" w:hanging="4320"/>
        <w:rPr>
          <w:rFonts w:ascii="Arial" w:hAnsi="Arial" w:cs="Arial"/>
          <w:sz w:val="24"/>
          <w:szCs w:val="24"/>
        </w:rPr>
      </w:pPr>
      <w:r w:rsidRPr="00AD32A3">
        <w:rPr>
          <w:rFonts w:ascii="Arial" w:hAnsi="Arial" w:cs="Arial"/>
          <w:sz w:val="24"/>
          <w:szCs w:val="24"/>
        </w:rPr>
        <w:t>_____________</w:t>
      </w:r>
      <w:r w:rsidRPr="00AD32A3">
        <w:rPr>
          <w:rFonts w:ascii="Arial" w:hAnsi="Arial" w:cs="Arial"/>
          <w:sz w:val="24"/>
          <w:szCs w:val="24"/>
        </w:rPr>
        <w:tab/>
        <w:t>_____________</w:t>
      </w:r>
      <w:r w:rsidRPr="00AD32A3">
        <w:rPr>
          <w:rFonts w:ascii="Arial" w:hAnsi="Arial" w:cs="Arial"/>
          <w:sz w:val="24"/>
          <w:szCs w:val="24"/>
        </w:rPr>
        <w:tab/>
        <w:t>The unit shall be capable of having all electronics and batteries locked for vandal and theft deterrence.</w:t>
      </w:r>
    </w:p>
    <w:p w:rsidR="00AD32A3" w:rsidRPr="00AD32A3" w:rsidRDefault="00AD32A3" w:rsidP="00AD32A3">
      <w:pPr>
        <w:ind w:left="4320" w:hanging="4320"/>
        <w:rPr>
          <w:rFonts w:ascii="Arial" w:hAnsi="Arial" w:cs="Arial"/>
          <w:sz w:val="24"/>
          <w:szCs w:val="24"/>
        </w:rPr>
      </w:pPr>
    </w:p>
    <w:p w:rsidR="00AD32A3" w:rsidRPr="00AD32A3" w:rsidRDefault="00AD32A3" w:rsidP="00AD32A3">
      <w:pPr>
        <w:tabs>
          <w:tab w:val="left" w:pos="2160"/>
        </w:tabs>
        <w:ind w:left="4320" w:hanging="4320"/>
        <w:rPr>
          <w:rFonts w:ascii="Arial" w:hAnsi="Arial" w:cs="Arial"/>
          <w:sz w:val="24"/>
          <w:szCs w:val="24"/>
        </w:rPr>
      </w:pPr>
      <w:r w:rsidRPr="00AD32A3">
        <w:rPr>
          <w:rFonts w:ascii="Arial" w:hAnsi="Arial" w:cs="Arial"/>
          <w:sz w:val="24"/>
          <w:szCs w:val="24"/>
        </w:rPr>
        <w:t>_____________</w:t>
      </w:r>
      <w:r w:rsidRPr="00AD32A3">
        <w:rPr>
          <w:rFonts w:ascii="Arial" w:hAnsi="Arial" w:cs="Arial"/>
          <w:sz w:val="24"/>
          <w:szCs w:val="24"/>
        </w:rPr>
        <w:tab/>
        <w:t>_____________</w:t>
      </w:r>
      <w:r w:rsidRPr="00AD32A3">
        <w:rPr>
          <w:rFonts w:ascii="Arial" w:hAnsi="Arial" w:cs="Arial"/>
          <w:sz w:val="24"/>
          <w:szCs w:val="24"/>
        </w:rPr>
        <w:tab/>
        <w:t>Each flagger station shall have a large 36” octagonal sign that either displays a standard red and white retro reflective stop or a standard retro reflective black and orange slow sign.</w:t>
      </w:r>
    </w:p>
    <w:p w:rsidR="00AD32A3" w:rsidRPr="00AD32A3" w:rsidRDefault="00AD32A3" w:rsidP="00AD32A3">
      <w:pPr>
        <w:ind w:left="4320" w:hanging="4320"/>
        <w:rPr>
          <w:rFonts w:ascii="Arial" w:hAnsi="Arial" w:cs="Arial"/>
          <w:sz w:val="24"/>
          <w:szCs w:val="24"/>
        </w:rPr>
      </w:pPr>
    </w:p>
    <w:p w:rsidR="00AD32A3" w:rsidRPr="00AD32A3" w:rsidRDefault="00AD32A3" w:rsidP="00AD32A3">
      <w:pPr>
        <w:tabs>
          <w:tab w:val="left" w:pos="2160"/>
        </w:tabs>
        <w:ind w:left="4320" w:hanging="4320"/>
        <w:rPr>
          <w:rFonts w:ascii="Arial" w:hAnsi="Arial" w:cs="Arial"/>
          <w:sz w:val="24"/>
          <w:szCs w:val="24"/>
        </w:rPr>
      </w:pPr>
      <w:r w:rsidRPr="00AD32A3">
        <w:rPr>
          <w:rFonts w:ascii="Arial" w:hAnsi="Arial" w:cs="Arial"/>
          <w:sz w:val="24"/>
          <w:szCs w:val="24"/>
        </w:rPr>
        <w:t>_____________</w:t>
      </w:r>
      <w:r w:rsidRPr="00AD32A3">
        <w:rPr>
          <w:rFonts w:ascii="Arial" w:hAnsi="Arial" w:cs="Arial"/>
          <w:sz w:val="24"/>
          <w:szCs w:val="24"/>
        </w:rPr>
        <w:tab/>
        <w:t>_____________</w:t>
      </w:r>
      <w:r w:rsidRPr="00AD32A3">
        <w:rPr>
          <w:rFonts w:ascii="Arial" w:hAnsi="Arial" w:cs="Arial"/>
          <w:sz w:val="24"/>
          <w:szCs w:val="24"/>
        </w:rPr>
        <w:tab/>
        <w:t>The units shall have a 12” LED red signal light with visor mounted on the sign.  The light shall be flash when in the STOP mode.</w:t>
      </w:r>
    </w:p>
    <w:p w:rsidR="00AD32A3" w:rsidRPr="00AD32A3" w:rsidRDefault="00AD32A3" w:rsidP="00AD32A3">
      <w:pPr>
        <w:ind w:left="4320" w:hanging="4320"/>
        <w:rPr>
          <w:rFonts w:ascii="Arial" w:hAnsi="Arial" w:cs="Arial"/>
          <w:sz w:val="24"/>
          <w:szCs w:val="24"/>
        </w:rPr>
      </w:pPr>
    </w:p>
    <w:p w:rsidR="00AD32A3" w:rsidRPr="00AD32A3" w:rsidRDefault="00AD32A3" w:rsidP="00AD32A3">
      <w:pPr>
        <w:tabs>
          <w:tab w:val="left" w:pos="2160"/>
        </w:tabs>
        <w:ind w:left="4320" w:hanging="4320"/>
        <w:rPr>
          <w:rFonts w:ascii="Arial" w:hAnsi="Arial" w:cs="Arial"/>
          <w:sz w:val="24"/>
          <w:szCs w:val="24"/>
        </w:rPr>
      </w:pPr>
      <w:r w:rsidRPr="00AD32A3">
        <w:rPr>
          <w:rFonts w:ascii="Arial" w:hAnsi="Arial" w:cs="Arial"/>
          <w:sz w:val="24"/>
          <w:szCs w:val="24"/>
        </w:rPr>
        <w:t>_____________</w:t>
      </w:r>
      <w:r w:rsidRPr="00AD32A3">
        <w:rPr>
          <w:rFonts w:ascii="Arial" w:hAnsi="Arial" w:cs="Arial"/>
          <w:sz w:val="24"/>
          <w:szCs w:val="24"/>
        </w:rPr>
        <w:tab/>
        <w:t>_____________</w:t>
      </w:r>
      <w:r w:rsidRPr="00AD32A3">
        <w:rPr>
          <w:rFonts w:ascii="Arial" w:hAnsi="Arial" w:cs="Arial"/>
          <w:sz w:val="24"/>
          <w:szCs w:val="24"/>
        </w:rPr>
        <w:tab/>
        <w:t>The unit shall have two (2) amber strobes on each side of the sign that flash when in the SLOW mode.</w:t>
      </w:r>
    </w:p>
    <w:p w:rsidR="00AD32A3" w:rsidRPr="00AD32A3" w:rsidRDefault="00AD32A3" w:rsidP="00AD32A3">
      <w:pPr>
        <w:ind w:left="4320" w:hanging="4320"/>
        <w:rPr>
          <w:rFonts w:ascii="Arial" w:hAnsi="Arial" w:cs="Arial"/>
          <w:sz w:val="24"/>
          <w:szCs w:val="24"/>
        </w:rPr>
      </w:pPr>
    </w:p>
    <w:p w:rsidR="00AD32A3" w:rsidRPr="00AD32A3" w:rsidRDefault="00AD32A3" w:rsidP="00AD32A3">
      <w:pPr>
        <w:tabs>
          <w:tab w:val="left" w:pos="2160"/>
        </w:tabs>
        <w:ind w:left="4320" w:hanging="4320"/>
        <w:rPr>
          <w:rFonts w:ascii="Arial" w:hAnsi="Arial" w:cs="Arial"/>
          <w:sz w:val="24"/>
          <w:szCs w:val="24"/>
        </w:rPr>
      </w:pPr>
      <w:r w:rsidRPr="00AD32A3">
        <w:rPr>
          <w:rFonts w:ascii="Arial" w:hAnsi="Arial" w:cs="Arial"/>
          <w:sz w:val="24"/>
          <w:szCs w:val="24"/>
        </w:rPr>
        <w:t>_____________</w:t>
      </w:r>
      <w:r w:rsidRPr="00AD32A3">
        <w:rPr>
          <w:rFonts w:ascii="Arial" w:hAnsi="Arial" w:cs="Arial"/>
          <w:sz w:val="24"/>
          <w:szCs w:val="24"/>
        </w:rPr>
        <w:tab/>
        <w:t>_____________</w:t>
      </w:r>
      <w:r w:rsidRPr="00AD32A3">
        <w:rPr>
          <w:rFonts w:ascii="Arial" w:hAnsi="Arial" w:cs="Arial"/>
          <w:sz w:val="24"/>
          <w:szCs w:val="24"/>
        </w:rPr>
        <w:tab/>
        <w:t xml:space="preserve">The sign shall be totally enclosed in an octagonal shell with a 3/16” polycarbonate cover. </w:t>
      </w:r>
    </w:p>
    <w:p w:rsidR="00AD32A3" w:rsidRPr="00AD32A3" w:rsidRDefault="00AD32A3" w:rsidP="00AD32A3">
      <w:pPr>
        <w:ind w:left="4320" w:hanging="4320"/>
        <w:rPr>
          <w:rFonts w:ascii="Arial" w:hAnsi="Arial" w:cs="Arial"/>
          <w:sz w:val="24"/>
          <w:szCs w:val="24"/>
        </w:rPr>
      </w:pPr>
    </w:p>
    <w:p w:rsidR="00AD32A3" w:rsidRPr="00AD32A3" w:rsidRDefault="00AD32A3" w:rsidP="00AD32A3">
      <w:pPr>
        <w:tabs>
          <w:tab w:val="left" w:pos="2160"/>
        </w:tabs>
        <w:ind w:left="4320" w:hanging="4320"/>
        <w:rPr>
          <w:rFonts w:ascii="Arial" w:hAnsi="Arial" w:cs="Arial"/>
          <w:sz w:val="24"/>
          <w:szCs w:val="24"/>
        </w:rPr>
      </w:pPr>
      <w:r w:rsidRPr="00AD32A3">
        <w:rPr>
          <w:rFonts w:ascii="Arial" w:hAnsi="Arial" w:cs="Arial"/>
          <w:sz w:val="24"/>
          <w:szCs w:val="24"/>
        </w:rPr>
        <w:t>_____________</w:t>
      </w:r>
      <w:r w:rsidRPr="00AD32A3">
        <w:rPr>
          <w:rFonts w:ascii="Arial" w:hAnsi="Arial" w:cs="Arial"/>
          <w:sz w:val="24"/>
          <w:szCs w:val="24"/>
        </w:rPr>
        <w:tab/>
        <w:t>_____________</w:t>
      </w:r>
      <w:r w:rsidRPr="00AD32A3">
        <w:rPr>
          <w:rFonts w:ascii="Arial" w:hAnsi="Arial" w:cs="Arial"/>
          <w:sz w:val="24"/>
          <w:szCs w:val="24"/>
        </w:rPr>
        <w:tab/>
        <w:t>The regulatory sign/cover shall fold up into a locked position to protect the decals and head from UV degradation.</w:t>
      </w:r>
    </w:p>
    <w:p w:rsidR="00AD32A3" w:rsidRPr="00AD32A3" w:rsidRDefault="00AD32A3" w:rsidP="00AD32A3">
      <w:pPr>
        <w:ind w:left="4320" w:hanging="4320"/>
        <w:rPr>
          <w:rFonts w:ascii="Arial" w:hAnsi="Arial" w:cs="Arial"/>
          <w:sz w:val="24"/>
          <w:szCs w:val="24"/>
        </w:rPr>
      </w:pPr>
    </w:p>
    <w:p w:rsidR="00AD32A3" w:rsidRPr="00AD32A3" w:rsidRDefault="00AD32A3" w:rsidP="00AD32A3">
      <w:pPr>
        <w:tabs>
          <w:tab w:val="left" w:pos="2160"/>
        </w:tabs>
        <w:ind w:left="4320" w:hanging="4320"/>
        <w:rPr>
          <w:rFonts w:ascii="Arial" w:hAnsi="Arial" w:cs="Arial"/>
          <w:sz w:val="24"/>
          <w:szCs w:val="24"/>
        </w:rPr>
      </w:pPr>
      <w:r w:rsidRPr="00AD32A3">
        <w:rPr>
          <w:rFonts w:ascii="Arial" w:hAnsi="Arial" w:cs="Arial"/>
          <w:sz w:val="24"/>
          <w:szCs w:val="24"/>
        </w:rPr>
        <w:t>_____________</w:t>
      </w:r>
      <w:r w:rsidRPr="00AD32A3">
        <w:rPr>
          <w:rFonts w:ascii="Arial" w:hAnsi="Arial" w:cs="Arial"/>
          <w:sz w:val="24"/>
          <w:szCs w:val="24"/>
        </w:rPr>
        <w:tab/>
        <w:t>_____________</w:t>
      </w:r>
      <w:r w:rsidRPr="00AD32A3">
        <w:rPr>
          <w:rFonts w:ascii="Arial" w:hAnsi="Arial" w:cs="Arial"/>
          <w:sz w:val="24"/>
          <w:szCs w:val="24"/>
        </w:rPr>
        <w:tab/>
        <w:t>The unit shall have a 40 Watt solar panel on each sign trailer.</w:t>
      </w:r>
    </w:p>
    <w:p w:rsidR="00AD32A3" w:rsidRPr="00AD32A3" w:rsidRDefault="00AD32A3" w:rsidP="00AD32A3">
      <w:pPr>
        <w:ind w:left="4320" w:hanging="4320"/>
        <w:rPr>
          <w:rFonts w:ascii="Arial" w:hAnsi="Arial" w:cs="Arial"/>
          <w:sz w:val="24"/>
          <w:szCs w:val="24"/>
        </w:rPr>
      </w:pPr>
    </w:p>
    <w:p w:rsidR="00AD32A3" w:rsidRDefault="00AD32A3" w:rsidP="00AD32A3">
      <w:pPr>
        <w:ind w:left="4320" w:hanging="4320"/>
        <w:jc w:val="right"/>
        <w:rPr>
          <w:rFonts w:ascii="Arial" w:hAnsi="Arial" w:cs="Arial"/>
          <w:sz w:val="24"/>
          <w:szCs w:val="24"/>
        </w:rPr>
      </w:pPr>
    </w:p>
    <w:p w:rsidR="00AD32A3" w:rsidRPr="00AD32A3" w:rsidRDefault="00AD32A3" w:rsidP="00AD32A3">
      <w:pPr>
        <w:ind w:left="4320" w:hanging="4320"/>
        <w:jc w:val="right"/>
        <w:rPr>
          <w:rFonts w:ascii="Arial" w:hAnsi="Arial" w:cs="Arial"/>
          <w:sz w:val="24"/>
          <w:szCs w:val="24"/>
        </w:rPr>
      </w:pPr>
      <w:r w:rsidRPr="00AD32A3">
        <w:rPr>
          <w:rFonts w:ascii="Arial" w:hAnsi="Arial" w:cs="Arial"/>
          <w:sz w:val="24"/>
          <w:szCs w:val="24"/>
        </w:rPr>
        <w:lastRenderedPageBreak/>
        <w:t>Request for Quotation No.: 12881</w:t>
      </w:r>
    </w:p>
    <w:p w:rsidR="00AD32A3" w:rsidRPr="00AD32A3" w:rsidRDefault="00AD32A3" w:rsidP="00AD32A3">
      <w:pPr>
        <w:ind w:left="4320" w:hanging="4320"/>
        <w:jc w:val="right"/>
        <w:rPr>
          <w:rFonts w:ascii="Arial" w:hAnsi="Arial" w:cs="Arial"/>
          <w:sz w:val="24"/>
          <w:szCs w:val="24"/>
        </w:rPr>
      </w:pPr>
      <w:r w:rsidRPr="00AD32A3">
        <w:rPr>
          <w:rFonts w:ascii="Arial" w:hAnsi="Arial" w:cs="Arial"/>
          <w:sz w:val="24"/>
          <w:szCs w:val="24"/>
        </w:rPr>
        <w:t>Spec: PR050508</w:t>
      </w:r>
    </w:p>
    <w:p w:rsidR="00AD32A3" w:rsidRPr="00AD32A3" w:rsidRDefault="00AD32A3" w:rsidP="00AD32A3">
      <w:pPr>
        <w:ind w:left="4320" w:hanging="4320"/>
        <w:jc w:val="right"/>
        <w:rPr>
          <w:rFonts w:ascii="Arial" w:hAnsi="Arial" w:cs="Arial"/>
          <w:sz w:val="24"/>
          <w:szCs w:val="24"/>
        </w:rPr>
      </w:pPr>
      <w:r w:rsidRPr="00AD32A3">
        <w:rPr>
          <w:rFonts w:ascii="Arial" w:hAnsi="Arial" w:cs="Arial"/>
          <w:sz w:val="24"/>
          <w:szCs w:val="24"/>
        </w:rPr>
        <w:t>Page 4 of 4</w:t>
      </w:r>
    </w:p>
    <w:p w:rsidR="00AD32A3" w:rsidRPr="00AD32A3" w:rsidRDefault="00AD32A3" w:rsidP="00AD32A3">
      <w:pPr>
        <w:pStyle w:val="Heading1"/>
        <w:tabs>
          <w:tab w:val="left" w:pos="2160"/>
        </w:tabs>
        <w:ind w:left="4320" w:hanging="4320"/>
        <w:jc w:val="left"/>
        <w:rPr>
          <w:rFonts w:cs="Arial"/>
          <w:sz w:val="24"/>
          <w:szCs w:val="24"/>
        </w:rPr>
      </w:pPr>
      <w:r>
        <w:rPr>
          <w:rFonts w:cs="Arial"/>
          <w:sz w:val="24"/>
          <w:szCs w:val="24"/>
        </w:rPr>
        <w:tab/>
      </w:r>
      <w:r w:rsidRPr="00AD32A3">
        <w:rPr>
          <w:rFonts w:cs="Arial"/>
          <w:sz w:val="24"/>
          <w:szCs w:val="24"/>
        </w:rPr>
        <w:t>EXCEPTIONS TO</w:t>
      </w:r>
    </w:p>
    <w:p w:rsidR="00AD32A3" w:rsidRPr="00AD32A3" w:rsidRDefault="00AD32A3" w:rsidP="00AD32A3">
      <w:pPr>
        <w:tabs>
          <w:tab w:val="left" w:pos="-1440"/>
          <w:tab w:val="left" w:pos="-720"/>
          <w:tab w:val="left" w:pos="720"/>
          <w:tab w:val="left" w:pos="2160"/>
          <w:tab w:val="left" w:pos="4320"/>
          <w:tab w:val="left" w:pos="5760"/>
        </w:tabs>
        <w:ind w:left="4320" w:hanging="4320"/>
        <w:jc w:val="both"/>
        <w:rPr>
          <w:rFonts w:ascii="Arial" w:hAnsi="Arial" w:cs="Arial"/>
          <w:sz w:val="24"/>
          <w:szCs w:val="24"/>
        </w:rPr>
      </w:pPr>
      <w:r w:rsidRPr="00AD32A3">
        <w:rPr>
          <w:rFonts w:ascii="Arial" w:hAnsi="Arial" w:cs="Arial"/>
          <w:b/>
          <w:sz w:val="24"/>
          <w:szCs w:val="24"/>
        </w:rPr>
        <w:t>MFG. CODE</w:t>
      </w:r>
      <w:r w:rsidRPr="00AD32A3">
        <w:rPr>
          <w:rFonts w:ascii="Arial" w:hAnsi="Arial" w:cs="Arial"/>
          <w:b/>
          <w:sz w:val="24"/>
          <w:szCs w:val="24"/>
        </w:rPr>
        <w:tab/>
        <w:t>SPECIFICATION</w:t>
      </w:r>
      <w:r w:rsidRPr="00AD32A3">
        <w:rPr>
          <w:rFonts w:ascii="Arial" w:hAnsi="Arial" w:cs="Arial"/>
          <w:b/>
          <w:sz w:val="24"/>
          <w:szCs w:val="24"/>
        </w:rPr>
        <w:tab/>
      </w:r>
      <w:r w:rsidRPr="00AD32A3">
        <w:rPr>
          <w:rFonts w:ascii="Arial" w:hAnsi="Arial" w:cs="Arial"/>
          <w:b/>
          <w:sz w:val="24"/>
          <w:szCs w:val="24"/>
        </w:rPr>
        <w:tab/>
        <w:t>SPECIFICATIONS</w:t>
      </w:r>
    </w:p>
    <w:p w:rsidR="00AD32A3" w:rsidRPr="00AD32A3" w:rsidRDefault="00AD32A3" w:rsidP="00AD32A3">
      <w:pPr>
        <w:ind w:left="4320" w:hanging="4320"/>
        <w:rPr>
          <w:rFonts w:ascii="Arial" w:hAnsi="Arial" w:cs="Arial"/>
          <w:sz w:val="24"/>
          <w:szCs w:val="24"/>
        </w:rPr>
      </w:pPr>
    </w:p>
    <w:p w:rsidR="00AD32A3" w:rsidRPr="00AD32A3" w:rsidRDefault="00AD32A3" w:rsidP="00AD32A3">
      <w:pPr>
        <w:ind w:left="4320" w:hanging="4320"/>
        <w:rPr>
          <w:rFonts w:ascii="Arial" w:hAnsi="Arial" w:cs="Arial"/>
          <w:sz w:val="24"/>
          <w:szCs w:val="24"/>
        </w:rPr>
      </w:pPr>
      <w:r w:rsidRPr="00AD32A3">
        <w:rPr>
          <w:rFonts w:ascii="Arial" w:hAnsi="Arial" w:cs="Arial"/>
          <w:b/>
          <w:sz w:val="24"/>
          <w:szCs w:val="24"/>
          <w:u w:val="single"/>
        </w:rPr>
        <w:t>POWER:</w:t>
      </w:r>
      <w:r w:rsidRPr="00AD32A3">
        <w:rPr>
          <w:rFonts w:ascii="Arial" w:hAnsi="Arial" w:cs="Arial"/>
          <w:sz w:val="24"/>
          <w:szCs w:val="24"/>
        </w:rPr>
        <w:tab/>
      </w:r>
    </w:p>
    <w:p w:rsidR="00AD32A3" w:rsidRPr="00AD32A3" w:rsidRDefault="00AD32A3" w:rsidP="00AD32A3">
      <w:pPr>
        <w:ind w:left="4320" w:hanging="4320"/>
        <w:rPr>
          <w:rFonts w:ascii="Arial" w:hAnsi="Arial" w:cs="Arial"/>
          <w:sz w:val="24"/>
          <w:szCs w:val="24"/>
        </w:rPr>
      </w:pPr>
    </w:p>
    <w:p w:rsidR="00AD32A3" w:rsidRPr="00AD32A3" w:rsidRDefault="00AD32A3" w:rsidP="00AD32A3">
      <w:pPr>
        <w:tabs>
          <w:tab w:val="left" w:pos="2160"/>
        </w:tabs>
        <w:ind w:left="4320" w:hanging="4320"/>
        <w:rPr>
          <w:rFonts w:ascii="Arial" w:hAnsi="Arial" w:cs="Arial"/>
          <w:sz w:val="24"/>
          <w:szCs w:val="24"/>
        </w:rPr>
      </w:pPr>
      <w:r w:rsidRPr="00AD32A3">
        <w:rPr>
          <w:rFonts w:ascii="Arial" w:hAnsi="Arial" w:cs="Arial"/>
          <w:sz w:val="24"/>
          <w:szCs w:val="24"/>
        </w:rPr>
        <w:t>_____________</w:t>
      </w:r>
      <w:r w:rsidRPr="00AD32A3">
        <w:rPr>
          <w:rFonts w:ascii="Arial" w:hAnsi="Arial" w:cs="Arial"/>
          <w:sz w:val="24"/>
          <w:szCs w:val="24"/>
        </w:rPr>
        <w:tab/>
        <w:t>_____________</w:t>
      </w:r>
      <w:r w:rsidRPr="00AD32A3">
        <w:rPr>
          <w:rFonts w:ascii="Arial" w:hAnsi="Arial" w:cs="Arial"/>
          <w:sz w:val="24"/>
          <w:szCs w:val="24"/>
        </w:rPr>
        <w:tab/>
        <w:t>Each flagger station shall be 12 volt powered with a total of two (2) deep cycle batteries each station and capable of being recharged simultaneously overnight with 110 volt power.</w:t>
      </w:r>
    </w:p>
    <w:p w:rsidR="00AD32A3" w:rsidRPr="00AD32A3" w:rsidRDefault="00AD32A3" w:rsidP="00AD32A3">
      <w:pPr>
        <w:ind w:left="4320" w:hanging="4320"/>
        <w:rPr>
          <w:rFonts w:ascii="Arial" w:hAnsi="Arial" w:cs="Arial"/>
          <w:sz w:val="24"/>
          <w:szCs w:val="24"/>
        </w:rPr>
      </w:pPr>
    </w:p>
    <w:p w:rsidR="00AD32A3" w:rsidRPr="00AD32A3" w:rsidRDefault="00AD32A3" w:rsidP="00AD32A3">
      <w:pPr>
        <w:tabs>
          <w:tab w:val="left" w:pos="2160"/>
        </w:tabs>
        <w:ind w:left="4320" w:hanging="4320"/>
        <w:rPr>
          <w:rFonts w:ascii="Arial" w:hAnsi="Arial" w:cs="Arial"/>
          <w:sz w:val="24"/>
          <w:szCs w:val="24"/>
        </w:rPr>
      </w:pPr>
      <w:r w:rsidRPr="00AD32A3">
        <w:rPr>
          <w:rFonts w:ascii="Arial" w:hAnsi="Arial" w:cs="Arial"/>
          <w:sz w:val="24"/>
          <w:szCs w:val="24"/>
        </w:rPr>
        <w:t>_____________</w:t>
      </w:r>
      <w:r w:rsidRPr="00AD32A3">
        <w:rPr>
          <w:rFonts w:ascii="Arial" w:hAnsi="Arial" w:cs="Arial"/>
          <w:sz w:val="24"/>
          <w:szCs w:val="24"/>
        </w:rPr>
        <w:tab/>
        <w:t>_____________</w:t>
      </w:r>
      <w:r w:rsidRPr="00AD32A3">
        <w:rPr>
          <w:rFonts w:ascii="Arial" w:hAnsi="Arial" w:cs="Arial"/>
          <w:sz w:val="24"/>
          <w:szCs w:val="24"/>
        </w:rPr>
        <w:tab/>
        <w:t>Each flagger station shall have an 40 watt, minimum, solar panel with a charge controller.</w:t>
      </w:r>
    </w:p>
    <w:p w:rsidR="00AD32A3" w:rsidRPr="00AD32A3" w:rsidRDefault="00AD32A3" w:rsidP="00AD32A3">
      <w:pPr>
        <w:ind w:left="4320" w:hanging="4320"/>
        <w:rPr>
          <w:rFonts w:ascii="Arial" w:hAnsi="Arial" w:cs="Arial"/>
          <w:sz w:val="24"/>
          <w:szCs w:val="24"/>
        </w:rPr>
      </w:pPr>
    </w:p>
    <w:p w:rsidR="00AD32A3" w:rsidRPr="00AD32A3" w:rsidRDefault="00AD32A3" w:rsidP="00AD32A3">
      <w:pPr>
        <w:ind w:left="4320" w:hanging="4320"/>
        <w:rPr>
          <w:rFonts w:ascii="Arial" w:hAnsi="Arial" w:cs="Arial"/>
          <w:sz w:val="24"/>
          <w:szCs w:val="24"/>
        </w:rPr>
      </w:pPr>
      <w:r w:rsidRPr="00AD32A3">
        <w:rPr>
          <w:rFonts w:ascii="Arial" w:hAnsi="Arial" w:cs="Arial"/>
          <w:b/>
          <w:sz w:val="24"/>
          <w:szCs w:val="24"/>
          <w:u w:val="single"/>
        </w:rPr>
        <w:t>CONTROLLER:</w:t>
      </w:r>
      <w:r w:rsidRPr="00AD32A3">
        <w:rPr>
          <w:rFonts w:ascii="Arial" w:hAnsi="Arial" w:cs="Arial"/>
          <w:sz w:val="24"/>
          <w:szCs w:val="24"/>
        </w:rPr>
        <w:tab/>
      </w:r>
    </w:p>
    <w:p w:rsidR="00AD32A3" w:rsidRPr="00AD32A3" w:rsidRDefault="00AD32A3" w:rsidP="00AD32A3">
      <w:pPr>
        <w:ind w:left="4320" w:hanging="4320"/>
        <w:rPr>
          <w:rFonts w:ascii="Arial" w:hAnsi="Arial" w:cs="Arial"/>
          <w:sz w:val="24"/>
          <w:szCs w:val="24"/>
        </w:rPr>
      </w:pPr>
    </w:p>
    <w:p w:rsidR="00AD32A3" w:rsidRPr="00AD32A3" w:rsidRDefault="00AD32A3" w:rsidP="00AD32A3">
      <w:pPr>
        <w:ind w:left="4320" w:hanging="4320"/>
        <w:rPr>
          <w:rFonts w:ascii="Arial" w:hAnsi="Arial" w:cs="Arial"/>
          <w:sz w:val="24"/>
          <w:szCs w:val="24"/>
        </w:rPr>
      </w:pPr>
    </w:p>
    <w:p w:rsidR="00AD32A3" w:rsidRPr="00AD32A3" w:rsidRDefault="00AD32A3" w:rsidP="00AD32A3">
      <w:pPr>
        <w:tabs>
          <w:tab w:val="left" w:pos="2160"/>
        </w:tabs>
        <w:ind w:left="4320" w:hanging="4320"/>
        <w:rPr>
          <w:rFonts w:ascii="Arial" w:hAnsi="Arial" w:cs="Arial"/>
          <w:sz w:val="24"/>
          <w:szCs w:val="24"/>
        </w:rPr>
      </w:pPr>
      <w:r w:rsidRPr="00AD32A3">
        <w:rPr>
          <w:rFonts w:ascii="Arial" w:hAnsi="Arial" w:cs="Arial"/>
          <w:sz w:val="24"/>
          <w:szCs w:val="24"/>
        </w:rPr>
        <w:t>_____________</w:t>
      </w:r>
      <w:r w:rsidRPr="00AD32A3">
        <w:rPr>
          <w:rFonts w:ascii="Arial" w:hAnsi="Arial" w:cs="Arial"/>
          <w:sz w:val="24"/>
          <w:szCs w:val="24"/>
        </w:rPr>
        <w:tab/>
        <w:t>_____________</w:t>
      </w:r>
      <w:r w:rsidRPr="00AD32A3">
        <w:rPr>
          <w:rFonts w:ascii="Arial" w:hAnsi="Arial" w:cs="Arial"/>
          <w:sz w:val="24"/>
          <w:szCs w:val="24"/>
        </w:rPr>
        <w:tab/>
        <w:t>The remote control shall operate on a 900 MHZ spread spectrum frequency.</w:t>
      </w:r>
    </w:p>
    <w:p w:rsidR="00AD32A3" w:rsidRPr="00AD32A3" w:rsidRDefault="00AD32A3" w:rsidP="00AD32A3">
      <w:pPr>
        <w:ind w:left="4320" w:hanging="4320"/>
        <w:rPr>
          <w:rFonts w:ascii="Arial" w:hAnsi="Arial" w:cs="Arial"/>
          <w:sz w:val="24"/>
          <w:szCs w:val="24"/>
        </w:rPr>
      </w:pPr>
    </w:p>
    <w:p w:rsidR="00AD32A3" w:rsidRPr="00AD32A3" w:rsidRDefault="00AD32A3" w:rsidP="00AD32A3">
      <w:pPr>
        <w:tabs>
          <w:tab w:val="left" w:pos="2160"/>
        </w:tabs>
        <w:ind w:left="4320" w:hanging="4320"/>
        <w:rPr>
          <w:rFonts w:ascii="Arial" w:hAnsi="Arial" w:cs="Arial"/>
          <w:sz w:val="24"/>
          <w:szCs w:val="24"/>
        </w:rPr>
      </w:pPr>
      <w:r w:rsidRPr="00AD32A3">
        <w:rPr>
          <w:rFonts w:ascii="Arial" w:hAnsi="Arial" w:cs="Arial"/>
          <w:sz w:val="24"/>
          <w:szCs w:val="24"/>
        </w:rPr>
        <w:t>_____________</w:t>
      </w:r>
      <w:r w:rsidRPr="00AD32A3">
        <w:rPr>
          <w:rFonts w:ascii="Arial" w:hAnsi="Arial" w:cs="Arial"/>
          <w:sz w:val="24"/>
          <w:szCs w:val="24"/>
        </w:rPr>
        <w:tab/>
        <w:t>_____________</w:t>
      </w:r>
      <w:r w:rsidRPr="00AD32A3">
        <w:rPr>
          <w:rFonts w:ascii="Arial" w:hAnsi="Arial" w:cs="Arial"/>
          <w:sz w:val="24"/>
          <w:szCs w:val="24"/>
        </w:rPr>
        <w:tab/>
        <w:t xml:space="preserve">The remote shall be rechargeable or use standard AA batteries. </w:t>
      </w:r>
    </w:p>
    <w:p w:rsidR="00AD32A3" w:rsidRPr="00AD32A3" w:rsidRDefault="00AD32A3" w:rsidP="00AD32A3">
      <w:pPr>
        <w:ind w:left="4320" w:hanging="4320"/>
        <w:rPr>
          <w:rFonts w:ascii="Arial" w:hAnsi="Arial" w:cs="Arial"/>
          <w:sz w:val="24"/>
          <w:szCs w:val="24"/>
        </w:rPr>
      </w:pPr>
    </w:p>
    <w:p w:rsidR="00AD32A3" w:rsidRPr="00AD32A3" w:rsidRDefault="00AD32A3" w:rsidP="00AD32A3">
      <w:pPr>
        <w:tabs>
          <w:tab w:val="left" w:pos="2160"/>
        </w:tabs>
        <w:ind w:left="4320" w:hanging="4320"/>
        <w:rPr>
          <w:rFonts w:ascii="Arial" w:hAnsi="Arial" w:cs="Arial"/>
          <w:sz w:val="24"/>
          <w:szCs w:val="24"/>
        </w:rPr>
      </w:pPr>
      <w:r w:rsidRPr="00AD32A3">
        <w:rPr>
          <w:rFonts w:ascii="Arial" w:hAnsi="Arial" w:cs="Arial"/>
          <w:sz w:val="24"/>
          <w:szCs w:val="24"/>
        </w:rPr>
        <w:t>_____________</w:t>
      </w:r>
      <w:r w:rsidRPr="00AD32A3">
        <w:rPr>
          <w:rFonts w:ascii="Arial" w:hAnsi="Arial" w:cs="Arial"/>
          <w:sz w:val="24"/>
          <w:szCs w:val="24"/>
        </w:rPr>
        <w:tab/>
        <w:t>_____________</w:t>
      </w:r>
      <w:r w:rsidRPr="00AD32A3">
        <w:rPr>
          <w:rFonts w:ascii="Arial" w:hAnsi="Arial" w:cs="Arial"/>
          <w:sz w:val="24"/>
          <w:szCs w:val="24"/>
        </w:rPr>
        <w:tab/>
        <w:t>The remote shall display a confirmation of the status of each sign.</w:t>
      </w:r>
    </w:p>
    <w:p w:rsidR="00AD32A3" w:rsidRPr="00AD32A3" w:rsidRDefault="00AD32A3" w:rsidP="00AD32A3">
      <w:pPr>
        <w:ind w:left="4320" w:hanging="4320"/>
        <w:rPr>
          <w:rFonts w:ascii="Arial" w:hAnsi="Arial" w:cs="Arial"/>
          <w:sz w:val="24"/>
          <w:szCs w:val="24"/>
        </w:rPr>
      </w:pPr>
    </w:p>
    <w:p w:rsidR="00AD32A3" w:rsidRPr="00AD32A3" w:rsidRDefault="00AD32A3" w:rsidP="00AD32A3">
      <w:pPr>
        <w:tabs>
          <w:tab w:val="left" w:pos="2160"/>
        </w:tabs>
        <w:ind w:left="4320" w:hanging="4320"/>
        <w:rPr>
          <w:rFonts w:ascii="Arial" w:hAnsi="Arial" w:cs="Arial"/>
          <w:sz w:val="24"/>
          <w:szCs w:val="24"/>
        </w:rPr>
      </w:pPr>
      <w:r w:rsidRPr="00AD32A3">
        <w:rPr>
          <w:rFonts w:ascii="Arial" w:hAnsi="Arial" w:cs="Arial"/>
          <w:sz w:val="24"/>
          <w:szCs w:val="24"/>
        </w:rPr>
        <w:t>_____________</w:t>
      </w:r>
      <w:r w:rsidRPr="00AD32A3">
        <w:rPr>
          <w:rFonts w:ascii="Arial" w:hAnsi="Arial" w:cs="Arial"/>
          <w:sz w:val="24"/>
          <w:szCs w:val="24"/>
        </w:rPr>
        <w:tab/>
        <w:t>_____________</w:t>
      </w:r>
      <w:r w:rsidRPr="00AD32A3">
        <w:rPr>
          <w:rFonts w:ascii="Arial" w:hAnsi="Arial" w:cs="Arial"/>
          <w:sz w:val="24"/>
          <w:szCs w:val="24"/>
        </w:rPr>
        <w:tab/>
        <w:t>All control electronics shall be located in a dust, water, and corrosion resistant enclosure.</w:t>
      </w:r>
    </w:p>
    <w:p w:rsidR="00AD32A3" w:rsidRPr="00AD32A3" w:rsidRDefault="00AD32A3" w:rsidP="00AD32A3">
      <w:pPr>
        <w:ind w:left="4320" w:hanging="4320"/>
        <w:rPr>
          <w:rFonts w:ascii="Arial" w:hAnsi="Arial" w:cs="Arial"/>
          <w:sz w:val="24"/>
          <w:szCs w:val="24"/>
        </w:rPr>
      </w:pPr>
      <w:r w:rsidRPr="00AD32A3">
        <w:rPr>
          <w:rFonts w:ascii="Arial" w:hAnsi="Arial" w:cs="Arial"/>
          <w:sz w:val="24"/>
          <w:szCs w:val="24"/>
        </w:rPr>
        <w:tab/>
      </w:r>
    </w:p>
    <w:p w:rsidR="00AD32A3" w:rsidRPr="00AD32A3" w:rsidRDefault="00AD32A3" w:rsidP="00AD32A3">
      <w:pPr>
        <w:tabs>
          <w:tab w:val="left" w:pos="2160"/>
        </w:tabs>
        <w:ind w:left="4320" w:hanging="4320"/>
        <w:rPr>
          <w:rFonts w:ascii="Arial" w:hAnsi="Arial" w:cs="Arial"/>
          <w:sz w:val="24"/>
          <w:szCs w:val="24"/>
        </w:rPr>
      </w:pPr>
      <w:r w:rsidRPr="00AD32A3">
        <w:rPr>
          <w:rFonts w:ascii="Arial" w:hAnsi="Arial" w:cs="Arial"/>
          <w:sz w:val="24"/>
          <w:szCs w:val="24"/>
        </w:rPr>
        <w:t>_____________</w:t>
      </w:r>
      <w:r w:rsidRPr="00AD32A3">
        <w:rPr>
          <w:rFonts w:ascii="Arial" w:hAnsi="Arial" w:cs="Arial"/>
          <w:sz w:val="24"/>
          <w:szCs w:val="24"/>
        </w:rPr>
        <w:tab/>
        <w:t>_____________</w:t>
      </w:r>
      <w:r w:rsidRPr="00AD32A3">
        <w:rPr>
          <w:rFonts w:ascii="Arial" w:hAnsi="Arial" w:cs="Arial"/>
          <w:sz w:val="24"/>
          <w:szCs w:val="24"/>
        </w:rPr>
        <w:tab/>
      </w:r>
      <w:r w:rsidRPr="00AD32A3">
        <w:rPr>
          <w:rFonts w:ascii="Arial" w:hAnsi="Arial" w:cs="Arial"/>
          <w:b/>
          <w:sz w:val="24"/>
          <w:szCs w:val="24"/>
          <w:u w:val="single"/>
        </w:rPr>
        <w:t>Provide Optional pricing</w:t>
      </w:r>
      <w:r w:rsidRPr="00AD32A3">
        <w:rPr>
          <w:rFonts w:ascii="Arial" w:hAnsi="Arial" w:cs="Arial"/>
          <w:sz w:val="24"/>
          <w:szCs w:val="24"/>
        </w:rPr>
        <w:t xml:space="preserve"> for additional controller to allow each flagger station to be used as a standalone unit.  Pricing shall include charging station and additional batteries for each remote.</w:t>
      </w:r>
    </w:p>
    <w:p w:rsidR="00AD32A3" w:rsidRPr="00AD32A3" w:rsidRDefault="00AD32A3" w:rsidP="00AD32A3">
      <w:pPr>
        <w:ind w:left="4320" w:hanging="4320"/>
        <w:rPr>
          <w:rFonts w:ascii="Arial" w:hAnsi="Arial" w:cs="Arial"/>
          <w:sz w:val="24"/>
          <w:szCs w:val="24"/>
        </w:rPr>
      </w:pPr>
    </w:p>
    <w:p w:rsidR="00AD32A3" w:rsidRPr="00AD32A3" w:rsidRDefault="00AD32A3" w:rsidP="00AD32A3">
      <w:pPr>
        <w:tabs>
          <w:tab w:val="left" w:pos="2160"/>
        </w:tabs>
        <w:ind w:left="4320" w:hanging="4320"/>
        <w:rPr>
          <w:rFonts w:ascii="Arial" w:hAnsi="Arial" w:cs="Arial"/>
          <w:sz w:val="24"/>
          <w:szCs w:val="24"/>
        </w:rPr>
      </w:pPr>
      <w:r w:rsidRPr="00AD32A3">
        <w:rPr>
          <w:rFonts w:ascii="Arial" w:hAnsi="Arial" w:cs="Arial"/>
          <w:sz w:val="24"/>
          <w:szCs w:val="24"/>
        </w:rPr>
        <w:t>_____________</w:t>
      </w:r>
      <w:r w:rsidRPr="00AD32A3">
        <w:rPr>
          <w:rFonts w:ascii="Arial" w:hAnsi="Arial" w:cs="Arial"/>
          <w:sz w:val="24"/>
          <w:szCs w:val="24"/>
        </w:rPr>
        <w:tab/>
        <w:t>_____________</w:t>
      </w:r>
      <w:r w:rsidRPr="00AD32A3">
        <w:rPr>
          <w:rFonts w:ascii="Arial" w:hAnsi="Arial" w:cs="Arial"/>
          <w:sz w:val="24"/>
          <w:szCs w:val="24"/>
        </w:rPr>
        <w:tab/>
        <w:t>The unit shall be an Safety Technologies Model AF-76 or approved equal.</w:t>
      </w:r>
    </w:p>
    <w:p w:rsidR="00AD32A3" w:rsidRPr="00AD32A3" w:rsidRDefault="00AD32A3" w:rsidP="00AD32A3">
      <w:pPr>
        <w:ind w:left="4320" w:hanging="4320"/>
        <w:rPr>
          <w:rFonts w:ascii="Arial" w:hAnsi="Arial" w:cs="Arial"/>
          <w:sz w:val="24"/>
          <w:szCs w:val="24"/>
        </w:rPr>
      </w:pPr>
    </w:p>
    <w:p w:rsidR="00AD32A3" w:rsidRPr="00AD32A3" w:rsidRDefault="00AD32A3" w:rsidP="00AD32A3">
      <w:pPr>
        <w:ind w:left="4320" w:hanging="4320"/>
        <w:rPr>
          <w:rFonts w:ascii="Arial" w:hAnsi="Arial" w:cs="Arial"/>
          <w:sz w:val="24"/>
          <w:szCs w:val="24"/>
        </w:rPr>
      </w:pPr>
      <w:r w:rsidRPr="00AD32A3">
        <w:rPr>
          <w:rFonts w:ascii="Arial" w:hAnsi="Arial" w:cs="Arial"/>
          <w:b/>
          <w:sz w:val="24"/>
          <w:szCs w:val="24"/>
          <w:u w:val="single"/>
        </w:rPr>
        <w:t>DEMONSTRATION</w:t>
      </w:r>
      <w:r w:rsidRPr="00AD32A3">
        <w:rPr>
          <w:rFonts w:ascii="Arial" w:hAnsi="Arial" w:cs="Arial"/>
          <w:sz w:val="24"/>
          <w:szCs w:val="24"/>
        </w:rPr>
        <w:t>:</w:t>
      </w:r>
    </w:p>
    <w:p w:rsidR="00AD32A3" w:rsidRPr="00AD32A3" w:rsidRDefault="00AD32A3" w:rsidP="00AD32A3">
      <w:pPr>
        <w:ind w:left="4320" w:hanging="4320"/>
        <w:rPr>
          <w:rFonts w:ascii="Arial" w:hAnsi="Arial" w:cs="Arial"/>
          <w:b/>
          <w:sz w:val="24"/>
          <w:szCs w:val="24"/>
          <w:u w:val="single"/>
        </w:rPr>
      </w:pPr>
    </w:p>
    <w:p w:rsidR="00AD32A3" w:rsidRPr="00AD32A3" w:rsidRDefault="00AD32A3" w:rsidP="00AD32A3">
      <w:pPr>
        <w:tabs>
          <w:tab w:val="left" w:pos="2160"/>
        </w:tabs>
        <w:ind w:left="4320" w:hanging="4320"/>
        <w:rPr>
          <w:rFonts w:ascii="Arial" w:hAnsi="Arial" w:cs="Arial"/>
          <w:sz w:val="24"/>
          <w:szCs w:val="24"/>
        </w:rPr>
      </w:pPr>
      <w:r w:rsidRPr="00AD32A3">
        <w:rPr>
          <w:rFonts w:ascii="Arial" w:hAnsi="Arial" w:cs="Arial"/>
          <w:sz w:val="24"/>
          <w:szCs w:val="24"/>
        </w:rPr>
        <w:t>_____________</w:t>
      </w:r>
      <w:r w:rsidRPr="00AD32A3">
        <w:rPr>
          <w:rFonts w:ascii="Arial" w:hAnsi="Arial" w:cs="Arial"/>
          <w:sz w:val="24"/>
          <w:szCs w:val="24"/>
        </w:rPr>
        <w:tab/>
        <w:t>_____________</w:t>
      </w:r>
      <w:r w:rsidRPr="00AD32A3">
        <w:rPr>
          <w:rFonts w:ascii="Arial" w:hAnsi="Arial" w:cs="Arial"/>
          <w:sz w:val="24"/>
          <w:szCs w:val="24"/>
        </w:rPr>
        <w:tab/>
        <w:t>KDOT reserves the right to require a successful demonstration of the equipment before an award is made.</w:t>
      </w:r>
    </w:p>
    <w:p w:rsidR="00AD32A3" w:rsidRPr="00AD32A3" w:rsidRDefault="00AD32A3" w:rsidP="00AD32A3">
      <w:pPr>
        <w:ind w:left="4320" w:hanging="4320"/>
        <w:rPr>
          <w:rFonts w:ascii="Arial" w:hAnsi="Arial" w:cs="Arial"/>
          <w:sz w:val="24"/>
          <w:szCs w:val="24"/>
        </w:rPr>
      </w:pPr>
    </w:p>
    <w:p w:rsidR="00B147A3" w:rsidRPr="00AD32A3" w:rsidRDefault="00B147A3">
      <w:pPr>
        <w:rPr>
          <w:rFonts w:ascii="Arial" w:hAnsi="Arial" w:cs="Arial"/>
          <w:sz w:val="24"/>
          <w:szCs w:val="24"/>
        </w:rPr>
      </w:pPr>
    </w:p>
    <w:sectPr w:rsidR="00B147A3" w:rsidRPr="00AD32A3" w:rsidSect="00B147A3">
      <w:headerReference w:type="default" r:id="rId14"/>
      <w:footerReference w:type="default" r:id="rId15"/>
      <w:headerReference w:type="first" r:id="rId16"/>
      <w:footerReference w:type="first" r:id="rId17"/>
      <w:type w:val="continuous"/>
      <w:pgSz w:w="12240" w:h="15840" w:code="1"/>
      <w:pgMar w:top="1008" w:right="1008" w:bottom="1008" w:left="1008" w:header="461" w:footer="432"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04CE" w:rsidRDefault="006B04CE" w:rsidP="00AD32A3">
      <w:r>
        <w:separator/>
      </w:r>
    </w:p>
  </w:endnote>
  <w:endnote w:type="continuationSeparator" w:id="0">
    <w:p w:rsidR="006B04CE" w:rsidRDefault="006B04CE" w:rsidP="00AD32A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gency FB">
    <w:panose1 w:val="020B050302020202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50"/>
    </w:tblGrid>
    <w:tr w:rsidR="00EA22CD">
      <w:tblPrEx>
        <w:tblCellMar>
          <w:top w:w="0" w:type="dxa"/>
          <w:bottom w:w="0" w:type="dxa"/>
        </w:tblCellMar>
      </w:tblPrEx>
      <w:trPr>
        <w:trHeight w:val="257"/>
      </w:trPr>
      <w:tc>
        <w:tcPr>
          <w:tcW w:w="11250" w:type="dxa"/>
          <w:tcBorders>
            <w:top w:val="nil"/>
            <w:left w:val="nil"/>
            <w:bottom w:val="single" w:sz="4" w:space="0" w:color="auto"/>
            <w:right w:val="nil"/>
          </w:tcBorders>
        </w:tcPr>
        <w:p w:rsidR="00EA22CD" w:rsidRDefault="00EA22CD">
          <w:pPr>
            <w:pStyle w:val="Footer"/>
          </w:pPr>
        </w:p>
      </w:tc>
    </w:tr>
  </w:tbl>
  <w:p w:rsidR="00EA22CD" w:rsidRDefault="00EA22C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EA22CD">
      <w:tblPrEx>
        <w:tblCellMar>
          <w:top w:w="0" w:type="dxa"/>
          <w:bottom w:w="0" w:type="dxa"/>
        </w:tblCellMar>
      </w:tblPrEx>
      <w:trPr>
        <w:trHeight w:val="437"/>
      </w:trPr>
      <w:tc>
        <w:tcPr>
          <w:tcW w:w="11250" w:type="dxa"/>
          <w:gridSpan w:val="13"/>
          <w:tcBorders>
            <w:left w:val="nil"/>
            <w:right w:val="nil"/>
          </w:tcBorders>
        </w:tcPr>
        <w:p w:rsidR="00EA22CD" w:rsidRDefault="00EA22CD">
          <w:pPr>
            <w:pStyle w:val="Footer"/>
          </w:pPr>
        </w:p>
      </w:tc>
    </w:tr>
    <w:tr w:rsidR="00EA22CD">
      <w:tblPrEx>
        <w:tblCellMar>
          <w:top w:w="0" w:type="dxa"/>
          <w:bottom w:w="0" w:type="dxa"/>
        </w:tblCellMar>
      </w:tblPrEx>
      <w:tc>
        <w:tcPr>
          <w:tcW w:w="7110" w:type="dxa"/>
          <w:gridSpan w:val="8"/>
          <w:tcBorders>
            <w:left w:val="nil"/>
            <w:right w:val="nil"/>
          </w:tcBorders>
        </w:tcPr>
        <w:p w:rsidR="00EA22CD" w:rsidRDefault="00EA22CD">
          <w:pPr>
            <w:pStyle w:val="Footer"/>
            <w:rPr>
              <w:rFonts w:ascii="Arial" w:hAnsi="Arial"/>
              <w:sz w:val="4"/>
            </w:rPr>
          </w:pPr>
        </w:p>
        <w:p w:rsidR="00EA22CD" w:rsidRDefault="00EA22CD">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EA22CD" w:rsidRDefault="00EA22CD">
          <w:pPr>
            <w:pStyle w:val="Footer"/>
          </w:pPr>
        </w:p>
      </w:tc>
    </w:tr>
    <w:tr w:rsidR="00EA22CD">
      <w:tblPrEx>
        <w:tblCellMar>
          <w:top w:w="0" w:type="dxa"/>
          <w:bottom w:w="0" w:type="dxa"/>
        </w:tblCellMar>
      </w:tblPrEx>
      <w:tc>
        <w:tcPr>
          <w:tcW w:w="2340" w:type="dxa"/>
          <w:gridSpan w:val="3"/>
          <w:tcBorders>
            <w:left w:val="nil"/>
            <w:right w:val="nil"/>
          </w:tcBorders>
        </w:tcPr>
        <w:p w:rsidR="00EA22CD" w:rsidRDefault="00EA22CD">
          <w:pPr>
            <w:pStyle w:val="Footer"/>
            <w:rPr>
              <w:rFonts w:ascii="Arial" w:hAnsi="Arial"/>
              <w:sz w:val="6"/>
            </w:rPr>
          </w:pPr>
        </w:p>
        <w:p w:rsidR="00EA22CD" w:rsidRDefault="00EA22CD">
          <w:pPr>
            <w:pStyle w:val="Footer"/>
            <w:rPr>
              <w:rFonts w:ascii="Arial" w:hAnsi="Arial"/>
            </w:rPr>
          </w:pPr>
          <w:r>
            <w:rPr>
              <w:rFonts w:ascii="Arial" w:hAnsi="Arial"/>
            </w:rPr>
            <w:t>Show Payment Terms:</w:t>
          </w:r>
        </w:p>
      </w:tc>
      <w:tc>
        <w:tcPr>
          <w:tcW w:w="3510" w:type="dxa"/>
          <w:gridSpan w:val="3"/>
          <w:tcBorders>
            <w:left w:val="nil"/>
            <w:right w:val="nil"/>
          </w:tcBorders>
        </w:tcPr>
        <w:p w:rsidR="00EA22CD" w:rsidRDefault="00EA22CD">
          <w:pPr>
            <w:pStyle w:val="Footer"/>
          </w:pPr>
        </w:p>
      </w:tc>
      <w:tc>
        <w:tcPr>
          <w:tcW w:w="1260" w:type="dxa"/>
          <w:gridSpan w:val="2"/>
          <w:tcBorders>
            <w:left w:val="nil"/>
            <w:right w:val="nil"/>
          </w:tcBorders>
        </w:tcPr>
        <w:p w:rsidR="00EA22CD" w:rsidRDefault="00EA22CD">
          <w:pPr>
            <w:pStyle w:val="Footer"/>
            <w:rPr>
              <w:rFonts w:ascii="Arial" w:hAnsi="Arial"/>
              <w:sz w:val="6"/>
            </w:rPr>
          </w:pPr>
        </w:p>
        <w:p w:rsidR="00EA22CD" w:rsidRDefault="00EA22CD">
          <w:pPr>
            <w:pStyle w:val="Footer"/>
            <w:rPr>
              <w:rFonts w:ascii="Arial" w:hAnsi="Arial"/>
            </w:rPr>
          </w:pPr>
          <w:r>
            <w:rPr>
              <w:rFonts w:ascii="Arial" w:hAnsi="Arial"/>
            </w:rPr>
            <w:t>Signed by:</w:t>
          </w:r>
        </w:p>
      </w:tc>
      <w:tc>
        <w:tcPr>
          <w:tcW w:w="4140" w:type="dxa"/>
          <w:gridSpan w:val="5"/>
          <w:tcBorders>
            <w:left w:val="nil"/>
            <w:right w:val="nil"/>
          </w:tcBorders>
        </w:tcPr>
        <w:p w:rsidR="00EA22CD" w:rsidRDefault="00EA22CD">
          <w:pPr>
            <w:pStyle w:val="Footer"/>
          </w:pPr>
        </w:p>
      </w:tc>
    </w:tr>
    <w:tr w:rsidR="00EA22CD">
      <w:tblPrEx>
        <w:tblCellMar>
          <w:top w:w="0" w:type="dxa"/>
          <w:bottom w:w="0" w:type="dxa"/>
        </w:tblCellMar>
      </w:tblPrEx>
      <w:tc>
        <w:tcPr>
          <w:tcW w:w="1620" w:type="dxa"/>
          <w:gridSpan w:val="2"/>
          <w:tcBorders>
            <w:left w:val="nil"/>
            <w:right w:val="nil"/>
          </w:tcBorders>
        </w:tcPr>
        <w:p w:rsidR="00EA22CD" w:rsidRDefault="00EA22CD">
          <w:pPr>
            <w:pStyle w:val="Footer"/>
            <w:rPr>
              <w:rFonts w:ascii="Arial" w:hAnsi="Arial"/>
            </w:rPr>
          </w:pPr>
          <w:r>
            <w:rPr>
              <w:rFonts w:ascii="Arial" w:hAnsi="Arial"/>
            </w:rPr>
            <w:t>Delivery To Be:</w:t>
          </w:r>
        </w:p>
      </w:tc>
      <w:tc>
        <w:tcPr>
          <w:tcW w:w="900" w:type="dxa"/>
          <w:gridSpan w:val="2"/>
          <w:tcBorders>
            <w:left w:val="nil"/>
            <w:right w:val="nil"/>
          </w:tcBorders>
        </w:tcPr>
        <w:p w:rsidR="00EA22CD" w:rsidRDefault="00EA22CD">
          <w:pPr>
            <w:pStyle w:val="Footer"/>
          </w:pPr>
        </w:p>
      </w:tc>
      <w:tc>
        <w:tcPr>
          <w:tcW w:w="3330" w:type="dxa"/>
          <w:gridSpan w:val="2"/>
          <w:tcBorders>
            <w:left w:val="nil"/>
            <w:right w:val="nil"/>
          </w:tcBorders>
        </w:tcPr>
        <w:p w:rsidR="00EA22CD" w:rsidRDefault="00EA22CD">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EA22CD" w:rsidRDefault="00EA22CD">
          <w:pPr>
            <w:pStyle w:val="Footer"/>
            <w:rPr>
              <w:rFonts w:ascii="Arial" w:hAnsi="Arial"/>
              <w:sz w:val="18"/>
            </w:rPr>
          </w:pPr>
          <w:r>
            <w:rPr>
              <w:rFonts w:ascii="Arial" w:hAnsi="Arial"/>
              <w:sz w:val="18"/>
            </w:rPr>
            <w:t>Print Name:</w:t>
          </w:r>
        </w:p>
      </w:tc>
      <w:tc>
        <w:tcPr>
          <w:tcW w:w="2340" w:type="dxa"/>
          <w:gridSpan w:val="4"/>
          <w:tcBorders>
            <w:left w:val="nil"/>
            <w:right w:val="nil"/>
          </w:tcBorders>
        </w:tcPr>
        <w:p w:rsidR="00EA22CD" w:rsidRDefault="00EA22CD">
          <w:pPr>
            <w:pStyle w:val="Footer"/>
          </w:pPr>
        </w:p>
      </w:tc>
      <w:tc>
        <w:tcPr>
          <w:tcW w:w="720" w:type="dxa"/>
          <w:tcBorders>
            <w:left w:val="nil"/>
            <w:right w:val="nil"/>
          </w:tcBorders>
        </w:tcPr>
        <w:p w:rsidR="00EA22CD" w:rsidRDefault="00EA22CD">
          <w:pPr>
            <w:pStyle w:val="Footer"/>
            <w:rPr>
              <w:rFonts w:ascii="Arial" w:hAnsi="Arial"/>
            </w:rPr>
          </w:pPr>
          <w:r>
            <w:rPr>
              <w:rFonts w:ascii="Arial" w:hAnsi="Arial"/>
            </w:rPr>
            <w:t>Title:</w:t>
          </w:r>
        </w:p>
      </w:tc>
      <w:tc>
        <w:tcPr>
          <w:tcW w:w="1170" w:type="dxa"/>
          <w:tcBorders>
            <w:left w:val="nil"/>
            <w:right w:val="nil"/>
          </w:tcBorders>
        </w:tcPr>
        <w:p w:rsidR="00EA22CD" w:rsidRDefault="00EA22CD">
          <w:pPr>
            <w:pStyle w:val="Footer"/>
          </w:pPr>
        </w:p>
      </w:tc>
    </w:tr>
    <w:tr w:rsidR="00EA22CD">
      <w:tblPrEx>
        <w:tblCellMar>
          <w:top w:w="0" w:type="dxa"/>
          <w:bottom w:w="0" w:type="dxa"/>
        </w:tblCellMar>
      </w:tblPrEx>
      <w:trPr>
        <w:cantSplit/>
      </w:trPr>
      <w:tc>
        <w:tcPr>
          <w:tcW w:w="720" w:type="dxa"/>
          <w:tcBorders>
            <w:left w:val="nil"/>
            <w:right w:val="nil"/>
          </w:tcBorders>
        </w:tcPr>
        <w:p w:rsidR="00EA22CD" w:rsidRDefault="00EA22CD">
          <w:pPr>
            <w:pStyle w:val="Footer"/>
            <w:rPr>
              <w:rFonts w:ascii="Arial" w:hAnsi="Arial"/>
              <w:sz w:val="6"/>
            </w:rPr>
          </w:pPr>
        </w:p>
        <w:p w:rsidR="00EA22CD" w:rsidRDefault="00EA22CD">
          <w:pPr>
            <w:pStyle w:val="Footer"/>
            <w:rPr>
              <w:rFonts w:ascii="Arial" w:hAnsi="Arial"/>
              <w:sz w:val="18"/>
            </w:rPr>
          </w:pPr>
          <w:r>
            <w:rPr>
              <w:rFonts w:ascii="Arial" w:hAnsi="Arial"/>
              <w:sz w:val="18"/>
            </w:rPr>
            <w:t>Date:</w:t>
          </w:r>
        </w:p>
      </w:tc>
      <w:tc>
        <w:tcPr>
          <w:tcW w:w="1620" w:type="dxa"/>
          <w:gridSpan w:val="2"/>
          <w:tcBorders>
            <w:left w:val="nil"/>
            <w:right w:val="nil"/>
          </w:tcBorders>
        </w:tcPr>
        <w:p w:rsidR="00EA22CD" w:rsidRDefault="00EA22CD">
          <w:pPr>
            <w:pStyle w:val="Footer"/>
          </w:pPr>
        </w:p>
      </w:tc>
      <w:tc>
        <w:tcPr>
          <w:tcW w:w="2250" w:type="dxa"/>
          <w:gridSpan w:val="2"/>
          <w:tcBorders>
            <w:left w:val="nil"/>
            <w:right w:val="nil"/>
          </w:tcBorders>
        </w:tcPr>
        <w:p w:rsidR="00EA22CD" w:rsidRDefault="00EA22CD">
          <w:pPr>
            <w:pStyle w:val="Footer"/>
            <w:rPr>
              <w:rFonts w:ascii="Arial" w:hAnsi="Arial"/>
              <w:b/>
              <w:sz w:val="4"/>
            </w:rPr>
          </w:pPr>
        </w:p>
        <w:p w:rsidR="00EA22CD" w:rsidRDefault="00EA22CD">
          <w:pPr>
            <w:pStyle w:val="Footer"/>
            <w:rPr>
              <w:rFonts w:ascii="Arial" w:hAnsi="Arial"/>
              <w:b/>
            </w:rPr>
          </w:pPr>
          <w:r>
            <w:rPr>
              <w:rFonts w:ascii="Arial" w:hAnsi="Arial"/>
              <w:b/>
            </w:rPr>
            <w:t>Toll Free or Phone #:</w:t>
          </w:r>
        </w:p>
      </w:tc>
      <w:tc>
        <w:tcPr>
          <w:tcW w:w="3420" w:type="dxa"/>
          <w:gridSpan w:val="4"/>
          <w:tcBorders>
            <w:left w:val="nil"/>
            <w:right w:val="nil"/>
          </w:tcBorders>
        </w:tcPr>
        <w:p w:rsidR="00EA22CD" w:rsidRDefault="00EA22CD">
          <w:pPr>
            <w:pStyle w:val="Footer"/>
          </w:pPr>
        </w:p>
      </w:tc>
      <w:tc>
        <w:tcPr>
          <w:tcW w:w="900" w:type="dxa"/>
          <w:tcBorders>
            <w:left w:val="nil"/>
            <w:right w:val="nil"/>
          </w:tcBorders>
        </w:tcPr>
        <w:p w:rsidR="00EA22CD" w:rsidRDefault="00EA22CD">
          <w:pPr>
            <w:pStyle w:val="Footer"/>
            <w:rPr>
              <w:rFonts w:ascii="Arial" w:hAnsi="Arial"/>
              <w:b/>
              <w:sz w:val="4"/>
            </w:rPr>
          </w:pPr>
        </w:p>
        <w:p w:rsidR="00EA22CD" w:rsidRDefault="00EA22CD">
          <w:pPr>
            <w:pStyle w:val="Footer"/>
            <w:rPr>
              <w:rFonts w:ascii="Arial" w:hAnsi="Arial"/>
              <w:b/>
            </w:rPr>
          </w:pPr>
          <w:r>
            <w:rPr>
              <w:rFonts w:ascii="Arial" w:hAnsi="Arial"/>
              <w:b/>
            </w:rPr>
            <w:t>Fax #:</w:t>
          </w:r>
        </w:p>
      </w:tc>
      <w:tc>
        <w:tcPr>
          <w:tcW w:w="2340" w:type="dxa"/>
          <w:gridSpan w:val="3"/>
          <w:tcBorders>
            <w:left w:val="nil"/>
            <w:right w:val="nil"/>
          </w:tcBorders>
        </w:tcPr>
        <w:p w:rsidR="00EA22CD" w:rsidRDefault="00EA22CD">
          <w:pPr>
            <w:pStyle w:val="Footer"/>
          </w:pPr>
        </w:p>
      </w:tc>
    </w:tr>
    <w:tr w:rsidR="00EA22CD">
      <w:tblPrEx>
        <w:tblCellMar>
          <w:top w:w="0" w:type="dxa"/>
          <w:bottom w:w="0" w:type="dxa"/>
        </w:tblCellMar>
      </w:tblPrEx>
      <w:trPr>
        <w:cantSplit/>
      </w:trPr>
      <w:tc>
        <w:tcPr>
          <w:tcW w:w="720" w:type="dxa"/>
          <w:tcBorders>
            <w:left w:val="nil"/>
            <w:right w:val="nil"/>
          </w:tcBorders>
        </w:tcPr>
        <w:p w:rsidR="00EA22CD" w:rsidRDefault="00EA22CD">
          <w:pPr>
            <w:pStyle w:val="Footer"/>
            <w:rPr>
              <w:rFonts w:ascii="Arial" w:hAnsi="Arial"/>
              <w:sz w:val="6"/>
            </w:rPr>
          </w:pPr>
        </w:p>
      </w:tc>
      <w:tc>
        <w:tcPr>
          <w:tcW w:w="1620" w:type="dxa"/>
          <w:gridSpan w:val="2"/>
          <w:tcBorders>
            <w:left w:val="nil"/>
            <w:right w:val="nil"/>
          </w:tcBorders>
        </w:tcPr>
        <w:p w:rsidR="00EA22CD" w:rsidRDefault="00EA22CD">
          <w:pPr>
            <w:pStyle w:val="Footer"/>
          </w:pPr>
        </w:p>
      </w:tc>
      <w:tc>
        <w:tcPr>
          <w:tcW w:w="2250" w:type="dxa"/>
          <w:gridSpan w:val="2"/>
          <w:tcBorders>
            <w:left w:val="nil"/>
            <w:right w:val="nil"/>
          </w:tcBorders>
        </w:tcPr>
        <w:p w:rsidR="00EA22CD" w:rsidRDefault="00EA22CD">
          <w:pPr>
            <w:pStyle w:val="Footer"/>
            <w:rPr>
              <w:rFonts w:ascii="Arial" w:hAnsi="Arial"/>
              <w:b/>
              <w:sz w:val="4"/>
            </w:rPr>
          </w:pPr>
        </w:p>
      </w:tc>
      <w:tc>
        <w:tcPr>
          <w:tcW w:w="3420" w:type="dxa"/>
          <w:gridSpan w:val="4"/>
          <w:tcBorders>
            <w:left w:val="nil"/>
            <w:right w:val="nil"/>
          </w:tcBorders>
        </w:tcPr>
        <w:p w:rsidR="00EA22CD" w:rsidRDefault="00EA22CD">
          <w:pPr>
            <w:pStyle w:val="Footer"/>
          </w:pPr>
          <w:r>
            <w:rPr>
              <w:rFonts w:ascii="Arial" w:hAnsi="Arial"/>
              <w:sz w:val="18"/>
            </w:rPr>
            <w:t>Email Address:</w:t>
          </w:r>
        </w:p>
      </w:tc>
      <w:tc>
        <w:tcPr>
          <w:tcW w:w="900" w:type="dxa"/>
          <w:tcBorders>
            <w:left w:val="nil"/>
            <w:right w:val="nil"/>
          </w:tcBorders>
        </w:tcPr>
        <w:p w:rsidR="00EA22CD" w:rsidRDefault="00EA22CD">
          <w:pPr>
            <w:pStyle w:val="Footer"/>
            <w:rPr>
              <w:rFonts w:ascii="Arial" w:hAnsi="Arial"/>
              <w:b/>
              <w:sz w:val="4"/>
            </w:rPr>
          </w:pPr>
        </w:p>
      </w:tc>
      <w:tc>
        <w:tcPr>
          <w:tcW w:w="2340" w:type="dxa"/>
          <w:gridSpan w:val="3"/>
          <w:tcBorders>
            <w:left w:val="nil"/>
            <w:right w:val="nil"/>
          </w:tcBorders>
        </w:tcPr>
        <w:p w:rsidR="00EA22CD" w:rsidRDefault="00EA22CD">
          <w:pPr>
            <w:pStyle w:val="Footer"/>
          </w:pPr>
        </w:p>
      </w:tc>
    </w:tr>
  </w:tbl>
  <w:p w:rsidR="00EA22CD" w:rsidRDefault="00EA22C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22CD" w:rsidRPr="00B147A3" w:rsidRDefault="00EA22CD" w:rsidP="00B147A3">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EA22CD">
      <w:tblPrEx>
        <w:tblCellMar>
          <w:top w:w="0" w:type="dxa"/>
          <w:bottom w:w="0" w:type="dxa"/>
        </w:tblCellMar>
      </w:tblPrEx>
      <w:trPr>
        <w:trHeight w:val="437"/>
      </w:trPr>
      <w:tc>
        <w:tcPr>
          <w:tcW w:w="11250" w:type="dxa"/>
          <w:gridSpan w:val="13"/>
          <w:tcBorders>
            <w:left w:val="nil"/>
            <w:right w:val="nil"/>
          </w:tcBorders>
        </w:tcPr>
        <w:p w:rsidR="00EA22CD" w:rsidRDefault="00EA22CD">
          <w:pPr>
            <w:pStyle w:val="Footer"/>
          </w:pPr>
        </w:p>
      </w:tc>
    </w:tr>
    <w:tr w:rsidR="00EA22CD">
      <w:tblPrEx>
        <w:tblCellMar>
          <w:top w:w="0" w:type="dxa"/>
          <w:bottom w:w="0" w:type="dxa"/>
        </w:tblCellMar>
      </w:tblPrEx>
      <w:tc>
        <w:tcPr>
          <w:tcW w:w="7110" w:type="dxa"/>
          <w:gridSpan w:val="8"/>
          <w:tcBorders>
            <w:left w:val="nil"/>
            <w:right w:val="nil"/>
          </w:tcBorders>
        </w:tcPr>
        <w:p w:rsidR="00EA22CD" w:rsidRDefault="00EA22CD">
          <w:pPr>
            <w:pStyle w:val="Footer"/>
            <w:rPr>
              <w:rFonts w:ascii="Arial" w:hAnsi="Arial"/>
              <w:sz w:val="4"/>
            </w:rPr>
          </w:pPr>
        </w:p>
        <w:p w:rsidR="00EA22CD" w:rsidRDefault="00EA22CD">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EA22CD" w:rsidRDefault="00EA22CD">
          <w:pPr>
            <w:pStyle w:val="Footer"/>
          </w:pPr>
        </w:p>
      </w:tc>
    </w:tr>
    <w:tr w:rsidR="00EA22CD">
      <w:tblPrEx>
        <w:tblCellMar>
          <w:top w:w="0" w:type="dxa"/>
          <w:bottom w:w="0" w:type="dxa"/>
        </w:tblCellMar>
      </w:tblPrEx>
      <w:tc>
        <w:tcPr>
          <w:tcW w:w="2340" w:type="dxa"/>
          <w:gridSpan w:val="3"/>
          <w:tcBorders>
            <w:left w:val="nil"/>
            <w:right w:val="nil"/>
          </w:tcBorders>
        </w:tcPr>
        <w:p w:rsidR="00EA22CD" w:rsidRDefault="00EA22CD">
          <w:pPr>
            <w:pStyle w:val="Footer"/>
            <w:rPr>
              <w:rFonts w:ascii="Arial" w:hAnsi="Arial"/>
              <w:sz w:val="6"/>
            </w:rPr>
          </w:pPr>
        </w:p>
        <w:p w:rsidR="00EA22CD" w:rsidRDefault="00EA22CD">
          <w:pPr>
            <w:pStyle w:val="Footer"/>
            <w:rPr>
              <w:rFonts w:ascii="Arial" w:hAnsi="Arial"/>
            </w:rPr>
          </w:pPr>
          <w:r>
            <w:rPr>
              <w:rFonts w:ascii="Arial" w:hAnsi="Arial"/>
            </w:rPr>
            <w:t>Show Payment Terms:</w:t>
          </w:r>
        </w:p>
      </w:tc>
      <w:tc>
        <w:tcPr>
          <w:tcW w:w="3510" w:type="dxa"/>
          <w:gridSpan w:val="3"/>
          <w:tcBorders>
            <w:left w:val="nil"/>
            <w:right w:val="nil"/>
          </w:tcBorders>
        </w:tcPr>
        <w:p w:rsidR="00EA22CD" w:rsidRDefault="00EA22CD">
          <w:pPr>
            <w:pStyle w:val="Footer"/>
          </w:pPr>
        </w:p>
      </w:tc>
      <w:tc>
        <w:tcPr>
          <w:tcW w:w="1260" w:type="dxa"/>
          <w:gridSpan w:val="2"/>
          <w:tcBorders>
            <w:left w:val="nil"/>
            <w:right w:val="nil"/>
          </w:tcBorders>
        </w:tcPr>
        <w:p w:rsidR="00EA22CD" w:rsidRDefault="00EA22CD">
          <w:pPr>
            <w:pStyle w:val="Footer"/>
            <w:rPr>
              <w:rFonts w:ascii="Arial" w:hAnsi="Arial"/>
              <w:sz w:val="6"/>
            </w:rPr>
          </w:pPr>
        </w:p>
        <w:p w:rsidR="00EA22CD" w:rsidRDefault="00EA22CD">
          <w:pPr>
            <w:pStyle w:val="Footer"/>
            <w:rPr>
              <w:rFonts w:ascii="Arial" w:hAnsi="Arial"/>
            </w:rPr>
          </w:pPr>
          <w:r>
            <w:rPr>
              <w:rFonts w:ascii="Arial" w:hAnsi="Arial"/>
            </w:rPr>
            <w:t>Signed by:</w:t>
          </w:r>
        </w:p>
      </w:tc>
      <w:tc>
        <w:tcPr>
          <w:tcW w:w="4140" w:type="dxa"/>
          <w:gridSpan w:val="5"/>
          <w:tcBorders>
            <w:left w:val="nil"/>
            <w:right w:val="nil"/>
          </w:tcBorders>
        </w:tcPr>
        <w:p w:rsidR="00EA22CD" w:rsidRDefault="00EA22CD">
          <w:pPr>
            <w:pStyle w:val="Footer"/>
          </w:pPr>
        </w:p>
      </w:tc>
    </w:tr>
    <w:tr w:rsidR="00EA22CD">
      <w:tblPrEx>
        <w:tblCellMar>
          <w:top w:w="0" w:type="dxa"/>
          <w:bottom w:w="0" w:type="dxa"/>
        </w:tblCellMar>
      </w:tblPrEx>
      <w:tc>
        <w:tcPr>
          <w:tcW w:w="1620" w:type="dxa"/>
          <w:gridSpan w:val="2"/>
          <w:tcBorders>
            <w:left w:val="nil"/>
            <w:right w:val="nil"/>
          </w:tcBorders>
        </w:tcPr>
        <w:p w:rsidR="00EA22CD" w:rsidRDefault="00EA22CD">
          <w:pPr>
            <w:pStyle w:val="Footer"/>
            <w:rPr>
              <w:rFonts w:ascii="Arial" w:hAnsi="Arial"/>
            </w:rPr>
          </w:pPr>
          <w:r>
            <w:rPr>
              <w:rFonts w:ascii="Arial" w:hAnsi="Arial"/>
            </w:rPr>
            <w:t>Delivery To Be:</w:t>
          </w:r>
        </w:p>
      </w:tc>
      <w:tc>
        <w:tcPr>
          <w:tcW w:w="900" w:type="dxa"/>
          <w:gridSpan w:val="2"/>
          <w:tcBorders>
            <w:left w:val="nil"/>
            <w:right w:val="nil"/>
          </w:tcBorders>
        </w:tcPr>
        <w:p w:rsidR="00EA22CD" w:rsidRDefault="00EA22CD">
          <w:pPr>
            <w:pStyle w:val="Footer"/>
          </w:pPr>
        </w:p>
      </w:tc>
      <w:tc>
        <w:tcPr>
          <w:tcW w:w="3330" w:type="dxa"/>
          <w:gridSpan w:val="2"/>
          <w:tcBorders>
            <w:left w:val="nil"/>
            <w:right w:val="nil"/>
          </w:tcBorders>
        </w:tcPr>
        <w:p w:rsidR="00EA22CD" w:rsidRDefault="00EA22CD">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EA22CD" w:rsidRDefault="00EA22CD">
          <w:pPr>
            <w:pStyle w:val="Footer"/>
            <w:rPr>
              <w:rFonts w:ascii="Arial" w:hAnsi="Arial"/>
              <w:sz w:val="18"/>
            </w:rPr>
          </w:pPr>
          <w:r>
            <w:rPr>
              <w:rFonts w:ascii="Arial" w:hAnsi="Arial"/>
              <w:sz w:val="18"/>
            </w:rPr>
            <w:t>Print Name:</w:t>
          </w:r>
        </w:p>
      </w:tc>
      <w:tc>
        <w:tcPr>
          <w:tcW w:w="2340" w:type="dxa"/>
          <w:gridSpan w:val="4"/>
          <w:tcBorders>
            <w:left w:val="nil"/>
            <w:right w:val="nil"/>
          </w:tcBorders>
        </w:tcPr>
        <w:p w:rsidR="00EA22CD" w:rsidRDefault="00EA22CD">
          <w:pPr>
            <w:pStyle w:val="Footer"/>
          </w:pPr>
        </w:p>
      </w:tc>
      <w:tc>
        <w:tcPr>
          <w:tcW w:w="720" w:type="dxa"/>
          <w:tcBorders>
            <w:left w:val="nil"/>
            <w:right w:val="nil"/>
          </w:tcBorders>
        </w:tcPr>
        <w:p w:rsidR="00EA22CD" w:rsidRDefault="00EA22CD">
          <w:pPr>
            <w:pStyle w:val="Footer"/>
            <w:rPr>
              <w:rFonts w:ascii="Arial" w:hAnsi="Arial"/>
            </w:rPr>
          </w:pPr>
          <w:r>
            <w:rPr>
              <w:rFonts w:ascii="Arial" w:hAnsi="Arial"/>
            </w:rPr>
            <w:t>Title:</w:t>
          </w:r>
        </w:p>
      </w:tc>
      <w:tc>
        <w:tcPr>
          <w:tcW w:w="1170" w:type="dxa"/>
          <w:tcBorders>
            <w:left w:val="nil"/>
            <w:right w:val="nil"/>
          </w:tcBorders>
        </w:tcPr>
        <w:p w:rsidR="00EA22CD" w:rsidRDefault="00EA22CD">
          <w:pPr>
            <w:pStyle w:val="Footer"/>
          </w:pPr>
        </w:p>
      </w:tc>
    </w:tr>
    <w:tr w:rsidR="00EA22CD">
      <w:tblPrEx>
        <w:tblCellMar>
          <w:top w:w="0" w:type="dxa"/>
          <w:bottom w:w="0" w:type="dxa"/>
        </w:tblCellMar>
      </w:tblPrEx>
      <w:trPr>
        <w:cantSplit/>
      </w:trPr>
      <w:tc>
        <w:tcPr>
          <w:tcW w:w="720" w:type="dxa"/>
          <w:tcBorders>
            <w:left w:val="nil"/>
            <w:right w:val="nil"/>
          </w:tcBorders>
        </w:tcPr>
        <w:p w:rsidR="00EA22CD" w:rsidRDefault="00EA22CD">
          <w:pPr>
            <w:pStyle w:val="Footer"/>
            <w:rPr>
              <w:rFonts w:ascii="Arial" w:hAnsi="Arial"/>
              <w:sz w:val="6"/>
            </w:rPr>
          </w:pPr>
        </w:p>
        <w:p w:rsidR="00EA22CD" w:rsidRDefault="00EA22CD">
          <w:pPr>
            <w:pStyle w:val="Footer"/>
            <w:rPr>
              <w:rFonts w:ascii="Arial" w:hAnsi="Arial"/>
              <w:sz w:val="18"/>
            </w:rPr>
          </w:pPr>
          <w:r>
            <w:rPr>
              <w:rFonts w:ascii="Arial" w:hAnsi="Arial"/>
              <w:sz w:val="18"/>
            </w:rPr>
            <w:t>Date:</w:t>
          </w:r>
        </w:p>
      </w:tc>
      <w:tc>
        <w:tcPr>
          <w:tcW w:w="1620" w:type="dxa"/>
          <w:gridSpan w:val="2"/>
          <w:tcBorders>
            <w:left w:val="nil"/>
            <w:right w:val="nil"/>
          </w:tcBorders>
        </w:tcPr>
        <w:p w:rsidR="00EA22CD" w:rsidRDefault="00EA22CD">
          <w:pPr>
            <w:pStyle w:val="Footer"/>
          </w:pPr>
        </w:p>
      </w:tc>
      <w:tc>
        <w:tcPr>
          <w:tcW w:w="2250" w:type="dxa"/>
          <w:gridSpan w:val="2"/>
          <w:tcBorders>
            <w:left w:val="nil"/>
            <w:right w:val="nil"/>
          </w:tcBorders>
        </w:tcPr>
        <w:p w:rsidR="00EA22CD" w:rsidRDefault="00EA22CD">
          <w:pPr>
            <w:pStyle w:val="Footer"/>
            <w:rPr>
              <w:rFonts w:ascii="Arial" w:hAnsi="Arial"/>
              <w:b/>
              <w:sz w:val="4"/>
            </w:rPr>
          </w:pPr>
        </w:p>
        <w:p w:rsidR="00EA22CD" w:rsidRDefault="00EA22CD">
          <w:pPr>
            <w:pStyle w:val="Footer"/>
            <w:rPr>
              <w:rFonts w:ascii="Arial" w:hAnsi="Arial"/>
              <w:b/>
            </w:rPr>
          </w:pPr>
          <w:r>
            <w:rPr>
              <w:rFonts w:ascii="Arial" w:hAnsi="Arial"/>
              <w:b/>
            </w:rPr>
            <w:t>Toll Free or Phone #:</w:t>
          </w:r>
        </w:p>
      </w:tc>
      <w:tc>
        <w:tcPr>
          <w:tcW w:w="3420" w:type="dxa"/>
          <w:gridSpan w:val="4"/>
          <w:tcBorders>
            <w:left w:val="nil"/>
            <w:right w:val="nil"/>
          </w:tcBorders>
        </w:tcPr>
        <w:p w:rsidR="00EA22CD" w:rsidRDefault="00EA22CD">
          <w:pPr>
            <w:pStyle w:val="Footer"/>
          </w:pPr>
        </w:p>
      </w:tc>
      <w:tc>
        <w:tcPr>
          <w:tcW w:w="900" w:type="dxa"/>
          <w:tcBorders>
            <w:left w:val="nil"/>
            <w:right w:val="nil"/>
          </w:tcBorders>
        </w:tcPr>
        <w:p w:rsidR="00EA22CD" w:rsidRDefault="00EA22CD">
          <w:pPr>
            <w:pStyle w:val="Footer"/>
            <w:rPr>
              <w:rFonts w:ascii="Arial" w:hAnsi="Arial"/>
              <w:b/>
              <w:sz w:val="4"/>
            </w:rPr>
          </w:pPr>
        </w:p>
        <w:p w:rsidR="00EA22CD" w:rsidRDefault="00EA22CD">
          <w:pPr>
            <w:pStyle w:val="Footer"/>
            <w:rPr>
              <w:rFonts w:ascii="Arial" w:hAnsi="Arial"/>
              <w:b/>
            </w:rPr>
          </w:pPr>
          <w:r>
            <w:rPr>
              <w:rFonts w:ascii="Arial" w:hAnsi="Arial"/>
              <w:b/>
            </w:rPr>
            <w:t>Fax #:</w:t>
          </w:r>
        </w:p>
      </w:tc>
      <w:tc>
        <w:tcPr>
          <w:tcW w:w="2340" w:type="dxa"/>
          <w:gridSpan w:val="3"/>
          <w:tcBorders>
            <w:left w:val="nil"/>
            <w:right w:val="nil"/>
          </w:tcBorders>
        </w:tcPr>
        <w:p w:rsidR="00EA22CD" w:rsidRDefault="00EA22CD">
          <w:pPr>
            <w:pStyle w:val="Footer"/>
          </w:pPr>
        </w:p>
      </w:tc>
    </w:tr>
    <w:tr w:rsidR="00EA22CD">
      <w:tblPrEx>
        <w:tblCellMar>
          <w:top w:w="0" w:type="dxa"/>
          <w:bottom w:w="0" w:type="dxa"/>
        </w:tblCellMar>
      </w:tblPrEx>
      <w:trPr>
        <w:cantSplit/>
      </w:trPr>
      <w:tc>
        <w:tcPr>
          <w:tcW w:w="720" w:type="dxa"/>
          <w:tcBorders>
            <w:left w:val="nil"/>
            <w:right w:val="nil"/>
          </w:tcBorders>
        </w:tcPr>
        <w:p w:rsidR="00EA22CD" w:rsidRDefault="00EA22CD">
          <w:pPr>
            <w:pStyle w:val="Footer"/>
            <w:rPr>
              <w:rFonts w:ascii="Arial" w:hAnsi="Arial"/>
              <w:sz w:val="6"/>
            </w:rPr>
          </w:pPr>
        </w:p>
      </w:tc>
      <w:tc>
        <w:tcPr>
          <w:tcW w:w="1620" w:type="dxa"/>
          <w:gridSpan w:val="2"/>
          <w:tcBorders>
            <w:left w:val="nil"/>
            <w:right w:val="nil"/>
          </w:tcBorders>
        </w:tcPr>
        <w:p w:rsidR="00EA22CD" w:rsidRDefault="00EA22CD">
          <w:pPr>
            <w:pStyle w:val="Footer"/>
          </w:pPr>
        </w:p>
      </w:tc>
      <w:tc>
        <w:tcPr>
          <w:tcW w:w="2250" w:type="dxa"/>
          <w:gridSpan w:val="2"/>
          <w:tcBorders>
            <w:left w:val="nil"/>
            <w:right w:val="nil"/>
          </w:tcBorders>
        </w:tcPr>
        <w:p w:rsidR="00EA22CD" w:rsidRDefault="00EA22CD">
          <w:pPr>
            <w:pStyle w:val="Footer"/>
            <w:rPr>
              <w:rFonts w:ascii="Arial" w:hAnsi="Arial"/>
              <w:b/>
              <w:sz w:val="4"/>
            </w:rPr>
          </w:pPr>
        </w:p>
      </w:tc>
      <w:tc>
        <w:tcPr>
          <w:tcW w:w="3420" w:type="dxa"/>
          <w:gridSpan w:val="4"/>
          <w:tcBorders>
            <w:left w:val="nil"/>
            <w:right w:val="nil"/>
          </w:tcBorders>
        </w:tcPr>
        <w:p w:rsidR="00EA22CD" w:rsidRDefault="00EA22CD">
          <w:pPr>
            <w:pStyle w:val="Footer"/>
          </w:pPr>
          <w:r>
            <w:rPr>
              <w:rFonts w:ascii="Arial" w:hAnsi="Arial"/>
              <w:sz w:val="18"/>
            </w:rPr>
            <w:t>Email Address:</w:t>
          </w:r>
        </w:p>
      </w:tc>
      <w:tc>
        <w:tcPr>
          <w:tcW w:w="900" w:type="dxa"/>
          <w:tcBorders>
            <w:left w:val="nil"/>
            <w:right w:val="nil"/>
          </w:tcBorders>
        </w:tcPr>
        <w:p w:rsidR="00EA22CD" w:rsidRDefault="00EA22CD">
          <w:pPr>
            <w:pStyle w:val="Footer"/>
            <w:rPr>
              <w:rFonts w:ascii="Arial" w:hAnsi="Arial"/>
              <w:b/>
              <w:sz w:val="4"/>
            </w:rPr>
          </w:pPr>
        </w:p>
      </w:tc>
      <w:tc>
        <w:tcPr>
          <w:tcW w:w="2340" w:type="dxa"/>
          <w:gridSpan w:val="3"/>
          <w:tcBorders>
            <w:left w:val="nil"/>
            <w:right w:val="nil"/>
          </w:tcBorders>
        </w:tcPr>
        <w:p w:rsidR="00EA22CD" w:rsidRDefault="00EA22CD">
          <w:pPr>
            <w:pStyle w:val="Footer"/>
          </w:pPr>
        </w:p>
      </w:tc>
    </w:tr>
  </w:tbl>
  <w:p w:rsidR="00EA22CD" w:rsidRDefault="00EA22C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04CE" w:rsidRDefault="006B04CE" w:rsidP="00AD32A3">
      <w:r>
        <w:separator/>
      </w:r>
    </w:p>
  </w:footnote>
  <w:footnote w:type="continuationSeparator" w:id="0">
    <w:p w:rsidR="006B04CE" w:rsidRDefault="006B04CE" w:rsidP="00AD32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0"/>
      <w:gridCol w:w="6120"/>
      <w:gridCol w:w="450"/>
      <w:gridCol w:w="1260"/>
      <w:gridCol w:w="1530"/>
    </w:tblGrid>
    <w:tr w:rsidR="00EA22CD" w:rsidTr="00B147A3">
      <w:tblPrEx>
        <w:tblCellMar>
          <w:top w:w="0" w:type="dxa"/>
          <w:bottom w:w="0" w:type="dxa"/>
        </w:tblCellMar>
      </w:tblPrEx>
      <w:trPr>
        <w:trHeight w:val="533"/>
      </w:trPr>
      <w:tc>
        <w:tcPr>
          <w:tcW w:w="8010" w:type="dxa"/>
          <w:gridSpan w:val="2"/>
          <w:tcBorders>
            <w:top w:val="nil"/>
            <w:left w:val="nil"/>
            <w:bottom w:val="nil"/>
            <w:right w:val="nil"/>
          </w:tcBorders>
        </w:tcPr>
        <w:p w:rsidR="00EA22CD" w:rsidRDefault="00EA22CD">
          <w:pPr>
            <w:pStyle w:val="Header"/>
          </w:pPr>
          <w:r>
            <w:rPr>
              <w:rFonts w:ascii="Arial" w:hAnsi="Arial"/>
              <w:sz w:val="24"/>
            </w:rPr>
            <w:t xml:space="preserve">                                                                                             Quotation No.:</w:t>
          </w:r>
        </w:p>
      </w:tc>
      <w:tc>
        <w:tcPr>
          <w:tcW w:w="1710" w:type="dxa"/>
          <w:gridSpan w:val="2"/>
          <w:tcBorders>
            <w:top w:val="nil"/>
            <w:left w:val="nil"/>
            <w:bottom w:val="nil"/>
            <w:right w:val="nil"/>
          </w:tcBorders>
        </w:tcPr>
        <w:p w:rsidR="00EA22CD" w:rsidRDefault="00EA22CD">
          <w:pPr>
            <w:pStyle w:val="Header"/>
            <w:rPr>
              <w:rFonts w:ascii="Arial" w:hAnsi="Arial"/>
              <w:b/>
              <w:sz w:val="32"/>
            </w:rPr>
          </w:pPr>
          <w:r>
            <w:rPr>
              <w:rFonts w:ascii="Arial" w:hAnsi="Arial"/>
              <w:b/>
              <w:noProof/>
              <w:sz w:val="32"/>
            </w:rPr>
            <w:t>12881</w:t>
          </w:r>
        </w:p>
      </w:tc>
      <w:tc>
        <w:tcPr>
          <w:tcW w:w="1530" w:type="dxa"/>
          <w:tcBorders>
            <w:top w:val="nil"/>
            <w:left w:val="nil"/>
            <w:bottom w:val="nil"/>
            <w:right w:val="nil"/>
          </w:tcBorders>
        </w:tcPr>
        <w:p w:rsidR="00EA22CD" w:rsidRDefault="00EA22CD">
          <w:r w:rsidRPr="00B147A3">
            <w:rPr>
              <w:rFonts w:ascii="Arial" w:hAnsi="Arial" w:cs="Arial"/>
              <w:sz w:val="22"/>
              <w:szCs w:val="22"/>
            </w:rPr>
            <w:t xml:space="preserve">Page </w:t>
          </w:r>
          <w:r w:rsidRPr="00B147A3">
            <w:rPr>
              <w:rFonts w:ascii="Arial" w:hAnsi="Arial" w:cs="Arial"/>
              <w:sz w:val="22"/>
              <w:szCs w:val="22"/>
            </w:rPr>
            <w:fldChar w:fldCharType="begin"/>
          </w:r>
          <w:r w:rsidRPr="00B147A3">
            <w:rPr>
              <w:rFonts w:ascii="Arial" w:hAnsi="Arial" w:cs="Arial"/>
              <w:sz w:val="22"/>
              <w:szCs w:val="22"/>
            </w:rPr>
            <w:instrText xml:space="preserve"> PAGE </w:instrText>
          </w:r>
          <w:r w:rsidRPr="00B147A3">
            <w:rPr>
              <w:rFonts w:ascii="Arial" w:hAnsi="Arial" w:cs="Arial"/>
              <w:sz w:val="22"/>
              <w:szCs w:val="22"/>
            </w:rPr>
            <w:fldChar w:fldCharType="separate"/>
          </w:r>
          <w:r w:rsidR="0061782F">
            <w:rPr>
              <w:rFonts w:ascii="Arial" w:hAnsi="Arial" w:cs="Arial"/>
              <w:noProof/>
              <w:sz w:val="22"/>
              <w:szCs w:val="22"/>
            </w:rPr>
            <w:t>3</w:t>
          </w:r>
          <w:r w:rsidRPr="00B147A3">
            <w:rPr>
              <w:rFonts w:ascii="Arial" w:hAnsi="Arial" w:cs="Arial"/>
              <w:sz w:val="22"/>
              <w:szCs w:val="22"/>
            </w:rPr>
            <w:fldChar w:fldCharType="end"/>
          </w:r>
          <w:r w:rsidRPr="00B147A3">
            <w:rPr>
              <w:rFonts w:ascii="Arial" w:hAnsi="Arial" w:cs="Arial"/>
              <w:sz w:val="22"/>
              <w:szCs w:val="22"/>
            </w:rPr>
            <w:t xml:space="preserve"> of </w:t>
          </w:r>
          <w:r>
            <w:rPr>
              <w:rFonts w:ascii="Arial" w:hAnsi="Arial" w:cs="Arial"/>
              <w:sz w:val="22"/>
              <w:szCs w:val="22"/>
            </w:rPr>
            <w:t>7</w:t>
          </w:r>
        </w:p>
        <w:p w:rsidR="00EA22CD" w:rsidRDefault="00EA22CD">
          <w:pPr>
            <w:pStyle w:val="Header"/>
          </w:pPr>
        </w:p>
      </w:tc>
    </w:tr>
    <w:tr w:rsidR="00EA22CD">
      <w:tblPrEx>
        <w:tblCellMar>
          <w:top w:w="0" w:type="dxa"/>
          <w:bottom w:w="0" w:type="dxa"/>
        </w:tblCellMar>
      </w:tblPrEx>
      <w:trPr>
        <w:cantSplit/>
        <w:trHeight w:val="533"/>
      </w:trPr>
      <w:tc>
        <w:tcPr>
          <w:tcW w:w="1890" w:type="dxa"/>
          <w:tcBorders>
            <w:top w:val="single" w:sz="4" w:space="0" w:color="auto"/>
            <w:left w:val="single" w:sz="4" w:space="0" w:color="auto"/>
            <w:bottom w:val="single" w:sz="4" w:space="0" w:color="auto"/>
            <w:right w:val="single" w:sz="4" w:space="0" w:color="auto"/>
          </w:tcBorders>
        </w:tcPr>
        <w:p w:rsidR="00EA22CD" w:rsidRDefault="00EA22CD">
          <w:pPr>
            <w:pStyle w:val="Header"/>
            <w:rPr>
              <w:rFonts w:ascii="Arial" w:hAnsi="Arial"/>
              <w:sz w:val="4"/>
            </w:rPr>
          </w:pPr>
          <w:r>
            <w:rPr>
              <w:rFonts w:ascii="Arial" w:hAnsi="Arial"/>
              <w:noProof/>
              <w:sz w:val="4"/>
            </w:rPr>
            <w:pict>
              <v:line id="_x0000_s2064" style="position:absolute;z-index:251659776;mso-position-horizontal-relative:text;mso-position-vertical-relative:text" from="562.7pt,27.1pt" to="562.7pt,708.7pt" o:allowincell="f">
                <w10:anchorlock/>
              </v:line>
            </w:pict>
          </w:r>
          <w:r>
            <w:rPr>
              <w:rFonts w:ascii="Arial" w:hAnsi="Arial"/>
              <w:noProof/>
              <w:sz w:val="4"/>
            </w:rPr>
            <w:pict>
              <v:line id="_x0000_s2063" style="position:absolute;z-index:251658752;mso-position-horizontal-relative:text;mso-position-vertical-relative:text" from="486pt,27.1pt" to="486pt,708.95pt" o:allowincell="f">
                <w10:anchorlock/>
              </v:line>
            </w:pict>
          </w:r>
          <w:r>
            <w:rPr>
              <w:rFonts w:ascii="Arial" w:hAnsi="Arial"/>
              <w:noProof/>
              <w:sz w:val="4"/>
            </w:rPr>
            <w:pict>
              <v:line id="_x0000_s2062" style="position:absolute;z-index:251657728;mso-position-horizontal-relative:text;mso-position-vertical-relative:text" from="422.95pt,27.1pt" to="422.95pt,708.7pt" o:allowincell="f">
                <w10:anchorlock/>
              </v:line>
            </w:pict>
          </w:r>
          <w:r>
            <w:rPr>
              <w:rFonts w:ascii="Arial" w:hAnsi="Arial"/>
              <w:noProof/>
              <w:sz w:val="4"/>
            </w:rPr>
            <w:pict>
              <v:line id="_x0000_s2061" style="position:absolute;z-index:251656704;mso-position-horizontal-relative:text;mso-position-vertical-relative:text" from="94.7pt,27.1pt" to="94.7pt,708.95pt" o:allowincell="f">
                <w10:anchorlock/>
              </v:line>
            </w:pict>
          </w:r>
          <w:r>
            <w:rPr>
              <w:rFonts w:ascii="Arial" w:hAnsi="Arial"/>
              <w:noProof/>
              <w:sz w:val="4"/>
            </w:rPr>
            <w:pict>
              <v:line id="_x0000_s2060" style="position:absolute;z-index:251655680;mso-position-horizontal-relative:text;mso-position-vertical-relative:text" from="0,27.1pt" to="0,708.95pt" o:allowincell="f">
                <w10:anchorlock/>
              </v:line>
            </w:pict>
          </w:r>
        </w:p>
        <w:p w:rsidR="00EA22CD" w:rsidRDefault="00EA22CD">
          <w:pPr>
            <w:pStyle w:val="Header"/>
            <w:rPr>
              <w:rFonts w:ascii="Arial" w:hAnsi="Arial"/>
            </w:rPr>
          </w:pPr>
          <w:r>
            <w:rPr>
              <w:rFonts w:ascii="Arial" w:hAnsi="Arial"/>
            </w:rPr>
            <w:t xml:space="preserve">    QUANTITY</w:t>
          </w:r>
        </w:p>
        <w:p w:rsidR="00EA22CD" w:rsidRDefault="00EA22CD">
          <w:pPr>
            <w:pStyle w:val="Header"/>
            <w:rPr>
              <w:rFonts w:ascii="Arial" w:hAnsi="Arial"/>
              <w:sz w:val="28"/>
            </w:rPr>
          </w:pPr>
          <w:r>
            <w:rPr>
              <w:rFonts w:ascii="Arial" w:hAnsi="Arial"/>
            </w:rPr>
            <w:t xml:space="preserve">    AND UNIT</w:t>
          </w:r>
        </w:p>
      </w:tc>
      <w:tc>
        <w:tcPr>
          <w:tcW w:w="6570" w:type="dxa"/>
          <w:gridSpan w:val="2"/>
          <w:tcBorders>
            <w:top w:val="single" w:sz="4" w:space="0" w:color="auto"/>
            <w:left w:val="nil"/>
            <w:bottom w:val="single" w:sz="4" w:space="0" w:color="auto"/>
            <w:right w:val="single" w:sz="4" w:space="0" w:color="auto"/>
          </w:tcBorders>
        </w:tcPr>
        <w:p w:rsidR="00EA22CD" w:rsidRDefault="00EA22CD">
          <w:pPr>
            <w:pStyle w:val="Header"/>
            <w:rPr>
              <w:rFonts w:ascii="Arial" w:hAnsi="Arial"/>
              <w:sz w:val="4"/>
            </w:rPr>
          </w:pPr>
        </w:p>
        <w:p w:rsidR="00EA22CD" w:rsidRDefault="00EA22CD">
          <w:pPr>
            <w:pStyle w:val="Header"/>
            <w:rPr>
              <w:rFonts w:ascii="Arial" w:hAnsi="Arial"/>
            </w:rPr>
          </w:pPr>
          <w:r>
            <w:rPr>
              <w:rFonts w:ascii="Arial" w:hAnsi="Arial"/>
              <w:sz w:val="28"/>
            </w:rPr>
            <w:t xml:space="preserve">                     </w:t>
          </w:r>
          <w:r>
            <w:rPr>
              <w:rFonts w:ascii="Arial" w:hAnsi="Arial"/>
            </w:rPr>
            <w:t>ITEMS AND SPECIFICATION</w:t>
          </w:r>
        </w:p>
      </w:tc>
      <w:tc>
        <w:tcPr>
          <w:tcW w:w="1260" w:type="dxa"/>
          <w:tcBorders>
            <w:top w:val="single" w:sz="4" w:space="0" w:color="auto"/>
            <w:left w:val="nil"/>
            <w:bottom w:val="single" w:sz="4" w:space="0" w:color="auto"/>
            <w:right w:val="single" w:sz="4" w:space="0" w:color="auto"/>
          </w:tcBorders>
        </w:tcPr>
        <w:p w:rsidR="00EA22CD" w:rsidRDefault="00EA22CD">
          <w:pPr>
            <w:pStyle w:val="Header"/>
            <w:rPr>
              <w:rFonts w:ascii="Arial" w:hAnsi="Arial"/>
              <w:sz w:val="4"/>
            </w:rPr>
          </w:pPr>
        </w:p>
        <w:p w:rsidR="00EA22CD" w:rsidRDefault="00EA22CD">
          <w:pPr>
            <w:pStyle w:val="Header"/>
            <w:rPr>
              <w:rFonts w:ascii="Arial" w:hAnsi="Arial"/>
            </w:rPr>
          </w:pPr>
          <w:r>
            <w:rPr>
              <w:rFonts w:ascii="Arial" w:hAnsi="Arial"/>
            </w:rPr>
            <w:t xml:space="preserve">     UNIT </w:t>
          </w:r>
        </w:p>
        <w:p w:rsidR="00EA22CD" w:rsidRDefault="00EA22CD">
          <w:pPr>
            <w:pStyle w:val="Header"/>
            <w:rPr>
              <w:rFonts w:ascii="Arial" w:hAnsi="Arial"/>
              <w:sz w:val="26"/>
            </w:rPr>
          </w:pPr>
          <w:r>
            <w:rPr>
              <w:rFonts w:ascii="Arial" w:hAnsi="Arial"/>
            </w:rPr>
            <w:t xml:space="preserve">   PRICES</w:t>
          </w:r>
        </w:p>
      </w:tc>
      <w:tc>
        <w:tcPr>
          <w:tcW w:w="1530" w:type="dxa"/>
          <w:tcBorders>
            <w:top w:val="single" w:sz="4" w:space="0" w:color="auto"/>
            <w:left w:val="nil"/>
            <w:bottom w:val="single" w:sz="4" w:space="0" w:color="auto"/>
            <w:right w:val="single" w:sz="4" w:space="0" w:color="auto"/>
          </w:tcBorders>
        </w:tcPr>
        <w:p w:rsidR="00EA22CD" w:rsidRDefault="00EA22CD">
          <w:pPr>
            <w:pStyle w:val="Header"/>
            <w:rPr>
              <w:rFonts w:ascii="Arial" w:hAnsi="Arial"/>
              <w:sz w:val="4"/>
            </w:rPr>
          </w:pPr>
        </w:p>
        <w:p w:rsidR="00EA22CD" w:rsidRDefault="00EA22CD">
          <w:pPr>
            <w:pStyle w:val="Header"/>
            <w:rPr>
              <w:rFonts w:ascii="Arial" w:hAnsi="Arial"/>
            </w:rPr>
          </w:pPr>
          <w:r>
            <w:rPr>
              <w:rFonts w:ascii="Arial" w:hAnsi="Arial"/>
            </w:rPr>
            <w:t xml:space="preserve">     TOTAL </w:t>
          </w:r>
        </w:p>
        <w:p w:rsidR="00EA22CD" w:rsidRDefault="00EA22CD">
          <w:pPr>
            <w:pStyle w:val="Header"/>
            <w:rPr>
              <w:rFonts w:ascii="Arial" w:hAnsi="Arial"/>
              <w:sz w:val="26"/>
            </w:rPr>
          </w:pPr>
          <w:r>
            <w:rPr>
              <w:rFonts w:ascii="Arial" w:hAnsi="Arial"/>
            </w:rPr>
            <w:t xml:space="preserve">     PRICE</w:t>
          </w:r>
        </w:p>
      </w:tc>
    </w:tr>
  </w:tbl>
  <w:p w:rsidR="00EA22CD" w:rsidRDefault="00EA22C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22CD" w:rsidRDefault="00EA22C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EA22CD">
      <w:tblPrEx>
        <w:tblCellMar>
          <w:top w:w="0" w:type="dxa"/>
          <w:left w:w="0" w:type="dxa"/>
          <w:bottom w:w="0" w:type="dxa"/>
          <w:right w:w="0" w:type="dxa"/>
        </w:tblCellMar>
      </w:tblPrEx>
      <w:tc>
        <w:tcPr>
          <w:tcW w:w="5670" w:type="dxa"/>
          <w:gridSpan w:val="3"/>
          <w:tcBorders>
            <w:top w:val="nil"/>
            <w:left w:val="nil"/>
            <w:bottom w:val="nil"/>
          </w:tcBorders>
        </w:tcPr>
        <w:p w:rsidR="00EA22CD" w:rsidRDefault="00EA22CD">
          <w:pPr>
            <w:pStyle w:val="Header"/>
            <w:rPr>
              <w:rFonts w:ascii="Arial" w:hAnsi="Arial"/>
              <w:b/>
              <w:i/>
              <w:sz w:val="28"/>
            </w:rPr>
          </w:pPr>
          <w:r>
            <w:rPr>
              <w:rFonts w:ascii="Arial" w:hAnsi="Arial"/>
              <w:b/>
              <w:i/>
              <w:sz w:val="28"/>
            </w:rPr>
            <w:t xml:space="preserve">                   STATE OF KANSAS           </w:t>
          </w:r>
        </w:p>
        <w:p w:rsidR="00EA22CD" w:rsidRDefault="00EA22CD">
          <w:pPr>
            <w:pStyle w:val="Header"/>
            <w:rPr>
              <w:rFonts w:ascii="Arial" w:hAnsi="Arial"/>
              <w:b/>
              <w:i/>
              <w:sz w:val="6"/>
            </w:rPr>
          </w:pPr>
        </w:p>
      </w:tc>
      <w:tc>
        <w:tcPr>
          <w:tcW w:w="1620" w:type="dxa"/>
          <w:gridSpan w:val="2"/>
          <w:tcBorders>
            <w:top w:val="nil"/>
            <w:bottom w:val="nil"/>
            <w:right w:val="nil"/>
          </w:tcBorders>
        </w:tcPr>
        <w:p w:rsidR="00EA22CD" w:rsidRDefault="00EA22CD">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EA22CD" w:rsidRDefault="00EA22CD">
          <w:pPr>
            <w:pStyle w:val="Header"/>
            <w:rPr>
              <w:rFonts w:ascii="Arial" w:hAnsi="Arial"/>
              <w:b/>
              <w:sz w:val="32"/>
            </w:rPr>
          </w:pPr>
          <w:r>
            <w:rPr>
              <w:rFonts w:ascii="Arial" w:hAnsi="Arial"/>
              <w:b/>
              <w:noProof/>
              <w:sz w:val="32"/>
            </w:rPr>
            <w:t>12881</w:t>
          </w:r>
        </w:p>
      </w:tc>
    </w:tr>
    <w:tr w:rsidR="00EA22CD">
      <w:tblPrEx>
        <w:tblCellMar>
          <w:top w:w="0" w:type="dxa"/>
          <w:left w:w="0" w:type="dxa"/>
          <w:bottom w:w="0" w:type="dxa"/>
          <w:right w:w="0" w:type="dxa"/>
        </w:tblCellMar>
      </w:tblPrEx>
      <w:tc>
        <w:tcPr>
          <w:tcW w:w="5670" w:type="dxa"/>
          <w:gridSpan w:val="3"/>
          <w:tcBorders>
            <w:top w:val="nil"/>
            <w:left w:val="nil"/>
            <w:bottom w:val="nil"/>
          </w:tcBorders>
        </w:tcPr>
        <w:p w:rsidR="00EA22CD" w:rsidRDefault="00EA22CD">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EA22CD" w:rsidRDefault="00EA22CD">
          <w:pPr>
            <w:pStyle w:val="Header"/>
            <w:rPr>
              <w:rFonts w:ascii="Arial" w:hAnsi="Arial"/>
            </w:rPr>
          </w:pPr>
          <w:r>
            <w:rPr>
              <w:rFonts w:ascii="Arial" w:hAnsi="Arial"/>
            </w:rPr>
            <w:t>Date Mailed:</w:t>
          </w:r>
        </w:p>
        <w:p w:rsidR="00EA22CD" w:rsidRDefault="00EA22CD">
          <w:pPr>
            <w:pStyle w:val="Header"/>
            <w:rPr>
              <w:rFonts w:ascii="Arial" w:hAnsi="Arial"/>
            </w:rPr>
          </w:pPr>
          <w:r>
            <w:rPr>
              <w:rFonts w:ascii="Arial" w:hAnsi="Arial"/>
            </w:rPr>
            <w:t>Closing 2:00 PM:</w:t>
          </w:r>
        </w:p>
        <w:p w:rsidR="00EA22CD" w:rsidRDefault="00EA22CD">
          <w:pPr>
            <w:pStyle w:val="Header"/>
            <w:rPr>
              <w:rFonts w:ascii="Arial" w:hAnsi="Arial"/>
              <w:sz w:val="6"/>
            </w:rPr>
          </w:pPr>
        </w:p>
      </w:tc>
      <w:tc>
        <w:tcPr>
          <w:tcW w:w="3960" w:type="dxa"/>
          <w:gridSpan w:val="3"/>
          <w:tcBorders>
            <w:top w:val="nil"/>
            <w:left w:val="nil"/>
            <w:bottom w:val="nil"/>
            <w:right w:val="nil"/>
          </w:tcBorders>
        </w:tcPr>
        <w:p w:rsidR="00EA22CD" w:rsidRDefault="00EA22CD">
          <w:pPr>
            <w:pStyle w:val="Header"/>
            <w:rPr>
              <w:rFonts w:ascii="Arial" w:hAnsi="Arial"/>
            </w:rPr>
          </w:pPr>
          <w:r>
            <w:rPr>
              <w:rFonts w:ascii="Arial" w:hAnsi="Arial"/>
              <w:noProof/>
            </w:rPr>
            <w:t>3/5/2010</w:t>
          </w:r>
        </w:p>
        <w:p w:rsidR="00EA22CD" w:rsidRDefault="00EA22CD">
          <w:pPr>
            <w:pStyle w:val="Header"/>
            <w:rPr>
              <w:rFonts w:ascii="Arial" w:hAnsi="Arial"/>
            </w:rPr>
          </w:pPr>
          <w:r>
            <w:rPr>
              <w:rFonts w:ascii="Arial" w:hAnsi="Arial"/>
              <w:noProof/>
            </w:rPr>
            <w:t>3/25/2010</w:t>
          </w:r>
        </w:p>
      </w:tc>
    </w:tr>
    <w:tr w:rsidR="00EA22CD">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EA22CD" w:rsidRDefault="00EA22CD">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EA22CD" w:rsidRDefault="00EA22CD">
          <w:pPr>
            <w:pStyle w:val="Header"/>
            <w:rPr>
              <w:rFonts w:ascii="Arial" w:hAnsi="Arial"/>
              <w:b/>
              <w:sz w:val="22"/>
            </w:rPr>
          </w:pPr>
          <w:r>
            <w:rPr>
              <w:rFonts w:ascii="Arial" w:hAnsi="Arial"/>
              <w:b/>
            </w:rPr>
            <w:t xml:space="preserve">                        </w:t>
          </w:r>
          <w:r>
            <w:rPr>
              <w:rFonts w:ascii="Arial" w:hAnsi="Arial"/>
              <w:b/>
              <w:sz w:val="22"/>
            </w:rPr>
            <w:t>DIVISION OF PURCHASES</w:t>
          </w:r>
        </w:p>
        <w:p w:rsidR="00EA22CD" w:rsidRDefault="00EA22CD">
          <w:pPr>
            <w:pStyle w:val="Header"/>
            <w:rPr>
              <w:rFonts w:ascii="Arial" w:hAnsi="Arial"/>
              <w:b/>
              <w:sz w:val="22"/>
            </w:rPr>
          </w:pPr>
          <w:r>
            <w:rPr>
              <w:rFonts w:ascii="Arial" w:hAnsi="Arial"/>
              <w:b/>
            </w:rPr>
            <w:t xml:space="preserve">                    </w:t>
          </w:r>
          <w:r>
            <w:rPr>
              <w:rFonts w:ascii="Arial" w:hAnsi="Arial"/>
              <w:b/>
              <w:sz w:val="22"/>
            </w:rPr>
            <w:t>900 SW JACKSON, ROOM 102N</w:t>
          </w:r>
        </w:p>
        <w:p w:rsidR="00EA22CD" w:rsidRDefault="00EA22CD">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EA22CD" w:rsidRDefault="00EA22CD">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EA22CD" w:rsidRDefault="00EA22CD">
          <w:pPr>
            <w:pStyle w:val="Header"/>
            <w:jc w:val="center"/>
            <w:rPr>
              <w:rFonts w:ascii="Arial" w:hAnsi="Arial"/>
              <w:b/>
              <w:sz w:val="22"/>
            </w:rPr>
          </w:pPr>
          <w:r>
            <w:rPr>
              <w:rFonts w:ascii="Arial" w:hAnsi="Arial"/>
              <w:b/>
            </w:rPr>
            <w:t>http://www.da.ks.gov/purch/</w:t>
          </w:r>
          <w:r>
            <w:rPr>
              <w:rFonts w:ascii="Arial" w:hAnsi="Arial"/>
              <w:b/>
              <w:sz w:val="22"/>
            </w:rPr>
            <w:t xml:space="preserve"> </w:t>
          </w:r>
        </w:p>
        <w:p w:rsidR="00EA22CD" w:rsidRDefault="00EA22CD">
          <w:pPr>
            <w:pStyle w:val="Header"/>
            <w:pBdr>
              <w:bottom w:val="single" w:sz="4" w:space="1" w:color="auto"/>
            </w:pBdr>
            <w:jc w:val="center"/>
            <w:rPr>
              <w:rFonts w:ascii="Courier New" w:hAnsi="Courier New"/>
              <w:b/>
              <w:sz w:val="10"/>
            </w:rPr>
          </w:pPr>
        </w:p>
        <w:p w:rsidR="00EA22CD" w:rsidRDefault="00EA22CD">
          <w:pPr>
            <w:pStyle w:val="Header"/>
            <w:rPr>
              <w:rFonts w:ascii="Arial" w:hAnsi="Arial"/>
              <w:b/>
              <w:sz w:val="22"/>
            </w:rPr>
          </w:pPr>
          <w:r>
            <w:rPr>
              <w:rFonts w:ascii="Arial" w:hAnsi="Arial"/>
              <w:b/>
              <w:sz w:val="22"/>
            </w:rPr>
            <w:t xml:space="preserve">        This Space for Bidder’s Name and Address</w:t>
          </w:r>
        </w:p>
        <w:p w:rsidR="00EA22CD" w:rsidRDefault="00EA22CD">
          <w:pPr>
            <w:pStyle w:val="Header"/>
            <w:rPr>
              <w:rFonts w:ascii="Arial" w:hAnsi="Arial"/>
              <w:b/>
              <w:sz w:val="22"/>
            </w:rPr>
          </w:pPr>
        </w:p>
        <w:p w:rsidR="00EA22CD" w:rsidRDefault="00EA22CD">
          <w:pPr>
            <w:pStyle w:val="Header"/>
            <w:rPr>
              <w:rFonts w:ascii="Arial" w:hAnsi="Arial"/>
              <w:b/>
              <w:sz w:val="22"/>
            </w:rPr>
          </w:pPr>
        </w:p>
        <w:p w:rsidR="00EA22CD" w:rsidRDefault="00EA22CD">
          <w:pPr>
            <w:pStyle w:val="Header"/>
            <w:rPr>
              <w:rFonts w:ascii="Arial" w:hAnsi="Arial"/>
              <w:b/>
              <w:sz w:val="22"/>
            </w:rPr>
          </w:pPr>
        </w:p>
        <w:p w:rsidR="00EA22CD" w:rsidRDefault="00EA22CD">
          <w:pPr>
            <w:pStyle w:val="Header"/>
            <w:rPr>
              <w:rFonts w:ascii="Arial" w:hAnsi="Arial"/>
              <w:b/>
              <w:sz w:val="22"/>
            </w:rPr>
          </w:pPr>
        </w:p>
        <w:p w:rsidR="00EA22CD" w:rsidRDefault="00EA22CD">
          <w:pPr>
            <w:pStyle w:val="Header"/>
            <w:rPr>
              <w:rFonts w:ascii="Arial" w:hAnsi="Arial"/>
              <w:b/>
              <w:sz w:val="22"/>
            </w:rPr>
          </w:pPr>
        </w:p>
        <w:p w:rsidR="00EA22CD" w:rsidRDefault="00EA22CD">
          <w:pPr>
            <w:pStyle w:val="Header"/>
            <w:rPr>
              <w:rFonts w:ascii="Arial" w:hAnsi="Arial"/>
              <w:b/>
              <w:sz w:val="22"/>
            </w:rPr>
          </w:pPr>
        </w:p>
        <w:p w:rsidR="00EA22CD" w:rsidRDefault="00EA22CD">
          <w:pPr>
            <w:pStyle w:val="Header"/>
            <w:rPr>
              <w:rFonts w:ascii="Arial" w:hAnsi="Arial"/>
              <w:b/>
              <w:sz w:val="22"/>
            </w:rPr>
          </w:pPr>
        </w:p>
        <w:p w:rsidR="00EA22CD" w:rsidRDefault="00EA22CD">
          <w:pPr>
            <w:pStyle w:val="Header"/>
            <w:rPr>
              <w:rFonts w:ascii="Arial" w:hAnsi="Arial"/>
              <w:b/>
              <w:sz w:val="22"/>
            </w:rPr>
          </w:pPr>
        </w:p>
        <w:p w:rsidR="00EA22CD" w:rsidRDefault="00EA22CD">
          <w:pPr>
            <w:pStyle w:val="Header"/>
            <w:rPr>
              <w:rFonts w:ascii="Arial" w:hAnsi="Arial"/>
              <w:b/>
              <w:sz w:val="22"/>
            </w:rPr>
          </w:pPr>
        </w:p>
        <w:p w:rsidR="00EA22CD" w:rsidRDefault="00EA22CD">
          <w:pPr>
            <w:pStyle w:val="Header"/>
            <w:rPr>
              <w:rFonts w:ascii="Arial" w:hAnsi="Arial"/>
              <w:b/>
              <w:sz w:val="22"/>
            </w:rPr>
          </w:pPr>
        </w:p>
        <w:p w:rsidR="00EA22CD" w:rsidRDefault="00EA22CD">
          <w:pPr>
            <w:pStyle w:val="Header"/>
            <w:rPr>
              <w:rFonts w:ascii="Arial" w:hAnsi="Arial"/>
              <w:b/>
              <w:sz w:val="22"/>
            </w:rPr>
          </w:pPr>
        </w:p>
        <w:p w:rsidR="00EA22CD" w:rsidRDefault="00EA22CD">
          <w:pPr>
            <w:pStyle w:val="Header"/>
            <w:rPr>
              <w:rFonts w:ascii="Arial" w:hAnsi="Arial"/>
            </w:rPr>
          </w:pPr>
          <w:r>
            <w:rPr>
              <w:rFonts w:ascii="Arial" w:hAnsi="Arial"/>
              <w:b/>
              <w:sz w:val="22"/>
            </w:rPr>
            <w:t xml:space="preserve">     </w:t>
          </w:r>
          <w:r>
            <w:rPr>
              <w:rFonts w:ascii="Arial" w:hAnsi="Arial"/>
              <w:b/>
            </w:rPr>
            <w:t xml:space="preserve">THIS IS NOT AN ORDER                                             </w:t>
          </w:r>
          <w:r w:rsidRPr="00B147A3">
            <w:rPr>
              <w:rFonts w:ascii="Arial" w:hAnsi="Arial"/>
            </w:rPr>
            <w:t>db</w:t>
          </w:r>
        </w:p>
      </w:tc>
      <w:tc>
        <w:tcPr>
          <w:tcW w:w="5580" w:type="dxa"/>
          <w:gridSpan w:val="5"/>
          <w:tcBorders>
            <w:right w:val="nil"/>
          </w:tcBorders>
        </w:tcPr>
        <w:p w:rsidR="00EA22CD" w:rsidRDefault="00EA22CD">
          <w:pPr>
            <w:pStyle w:val="Header"/>
            <w:rPr>
              <w:rFonts w:ascii="Arial" w:hAnsi="Arial"/>
              <w:b/>
              <w:sz w:val="4"/>
            </w:rPr>
          </w:pPr>
        </w:p>
        <w:p w:rsidR="00EA22CD" w:rsidRDefault="00EA22CD">
          <w:pPr>
            <w:pStyle w:val="Header"/>
            <w:rPr>
              <w:rFonts w:ascii="Arial" w:hAnsi="Arial"/>
              <w:b/>
              <w:sz w:val="12"/>
            </w:rPr>
          </w:pPr>
          <w:r>
            <w:rPr>
              <w:rFonts w:ascii="Arial" w:hAnsi="Arial"/>
              <w:b/>
              <w:sz w:val="12"/>
            </w:rPr>
            <w:t>1.     When communicating, always refer to the above quotation number.</w:t>
          </w:r>
        </w:p>
        <w:p w:rsidR="00EA22CD" w:rsidRDefault="00EA22CD">
          <w:pPr>
            <w:pStyle w:val="Header"/>
            <w:rPr>
              <w:rFonts w:ascii="Arial" w:hAnsi="Arial"/>
              <w:b/>
              <w:sz w:val="8"/>
            </w:rPr>
          </w:pPr>
        </w:p>
        <w:p w:rsidR="00EA22CD" w:rsidRDefault="00EA22CD">
          <w:pPr>
            <w:pStyle w:val="Header"/>
            <w:rPr>
              <w:rFonts w:ascii="Arial" w:hAnsi="Arial"/>
              <w:b/>
              <w:sz w:val="12"/>
            </w:rPr>
          </w:pPr>
          <w:r>
            <w:rPr>
              <w:rFonts w:ascii="Arial" w:hAnsi="Arial"/>
              <w:b/>
              <w:sz w:val="12"/>
            </w:rPr>
            <w:t>2.     To receive consideration for award, one copy of the “Request for Quotation,”</w:t>
          </w:r>
        </w:p>
        <w:p w:rsidR="00EA22CD" w:rsidRDefault="00EA22CD">
          <w:pPr>
            <w:pStyle w:val="Header"/>
            <w:rPr>
              <w:rFonts w:ascii="Arial" w:hAnsi="Arial"/>
              <w:b/>
              <w:sz w:val="12"/>
            </w:rPr>
          </w:pPr>
          <w:r>
            <w:rPr>
              <w:rFonts w:ascii="Arial" w:hAnsi="Arial"/>
              <w:b/>
              <w:sz w:val="12"/>
            </w:rPr>
            <w:t xml:space="preserve">        properly completed and signed, must be returned to and received by the Division of </w:t>
          </w:r>
        </w:p>
        <w:p w:rsidR="00EA22CD" w:rsidRDefault="00EA22CD">
          <w:pPr>
            <w:pStyle w:val="Header"/>
            <w:rPr>
              <w:rFonts w:ascii="Arial" w:hAnsi="Arial"/>
              <w:b/>
              <w:sz w:val="12"/>
            </w:rPr>
          </w:pPr>
          <w:r>
            <w:rPr>
              <w:rFonts w:ascii="Arial" w:hAnsi="Arial"/>
              <w:b/>
              <w:sz w:val="12"/>
            </w:rPr>
            <w:t xml:space="preserve">        Purchases no later than the specified closing time.</w:t>
          </w:r>
        </w:p>
        <w:p w:rsidR="00EA22CD" w:rsidRDefault="00EA22CD">
          <w:pPr>
            <w:pStyle w:val="Header"/>
            <w:rPr>
              <w:rFonts w:ascii="Arial" w:hAnsi="Arial"/>
              <w:b/>
              <w:sz w:val="8"/>
            </w:rPr>
          </w:pPr>
        </w:p>
        <w:p w:rsidR="00EA22CD" w:rsidRDefault="00EA22CD">
          <w:pPr>
            <w:pStyle w:val="Header"/>
            <w:rPr>
              <w:rFonts w:ascii="Arial" w:hAnsi="Arial"/>
              <w:b/>
              <w:sz w:val="12"/>
            </w:rPr>
          </w:pPr>
          <w:r>
            <w:rPr>
              <w:rFonts w:ascii="Arial" w:hAnsi="Arial"/>
              <w:b/>
              <w:sz w:val="12"/>
            </w:rPr>
            <w:t>3.     All prices, terms, and conditions shall be shown. Prices, terms, and conditions</w:t>
          </w:r>
        </w:p>
        <w:p w:rsidR="00EA22CD" w:rsidRDefault="00EA22CD">
          <w:pPr>
            <w:pStyle w:val="Header"/>
            <w:rPr>
              <w:rFonts w:ascii="Arial" w:hAnsi="Arial"/>
              <w:b/>
              <w:sz w:val="12"/>
            </w:rPr>
          </w:pPr>
          <w:r>
            <w:rPr>
              <w:rFonts w:ascii="Arial" w:hAnsi="Arial"/>
              <w:b/>
              <w:sz w:val="12"/>
            </w:rPr>
            <w:t xml:space="preserve">        not shown or presented after closing will not be considered in the evaluation.</w:t>
          </w:r>
        </w:p>
        <w:p w:rsidR="00EA22CD" w:rsidRDefault="00EA22CD">
          <w:pPr>
            <w:pStyle w:val="Header"/>
            <w:rPr>
              <w:rFonts w:ascii="Arial" w:hAnsi="Arial"/>
              <w:b/>
              <w:sz w:val="8"/>
            </w:rPr>
          </w:pPr>
        </w:p>
        <w:p w:rsidR="00EA22CD" w:rsidRDefault="00EA22CD">
          <w:pPr>
            <w:pStyle w:val="Header"/>
            <w:rPr>
              <w:rFonts w:ascii="Arial" w:hAnsi="Arial"/>
              <w:b/>
              <w:sz w:val="12"/>
            </w:rPr>
          </w:pPr>
          <w:r>
            <w:rPr>
              <w:rFonts w:ascii="Arial" w:hAnsi="Arial"/>
              <w:b/>
              <w:sz w:val="12"/>
            </w:rPr>
            <w:t>4.     Prompt payment discounts will not be considered in determining the low bid.</w:t>
          </w:r>
        </w:p>
        <w:p w:rsidR="00EA22CD" w:rsidRDefault="00EA22CD">
          <w:pPr>
            <w:pStyle w:val="Header"/>
            <w:rPr>
              <w:rFonts w:ascii="Arial" w:hAnsi="Arial"/>
              <w:b/>
              <w:sz w:val="8"/>
            </w:rPr>
          </w:pPr>
        </w:p>
        <w:p w:rsidR="00EA22CD" w:rsidRDefault="00EA22CD">
          <w:pPr>
            <w:pStyle w:val="Header"/>
            <w:rPr>
              <w:rFonts w:ascii="Arial" w:hAnsi="Arial"/>
              <w:b/>
              <w:sz w:val="12"/>
            </w:rPr>
          </w:pPr>
          <w:r>
            <w:rPr>
              <w:rFonts w:ascii="Arial" w:hAnsi="Arial"/>
              <w:b/>
              <w:sz w:val="12"/>
            </w:rPr>
            <w:t>5.     Prices quoted shall be less Federal Excise and State Sales tax.</w:t>
          </w:r>
        </w:p>
        <w:p w:rsidR="00EA22CD" w:rsidRDefault="00EA22CD">
          <w:pPr>
            <w:pStyle w:val="Header"/>
            <w:rPr>
              <w:rFonts w:ascii="Arial" w:hAnsi="Arial"/>
              <w:b/>
              <w:sz w:val="8"/>
            </w:rPr>
          </w:pPr>
        </w:p>
        <w:p w:rsidR="00EA22CD" w:rsidRDefault="00EA22CD">
          <w:pPr>
            <w:pStyle w:val="Header"/>
            <w:rPr>
              <w:rFonts w:ascii="Arial" w:hAnsi="Arial"/>
              <w:b/>
              <w:sz w:val="12"/>
            </w:rPr>
          </w:pPr>
          <w:r>
            <w:rPr>
              <w:rFonts w:ascii="Arial" w:hAnsi="Arial"/>
              <w:b/>
              <w:sz w:val="12"/>
            </w:rPr>
            <w:t xml:space="preserve">6.     The Director of Purchases reserves the right to accept or reject any part of this </w:t>
          </w:r>
        </w:p>
        <w:p w:rsidR="00EA22CD" w:rsidRDefault="00EA22CD">
          <w:pPr>
            <w:pStyle w:val="Header"/>
            <w:rPr>
              <w:rFonts w:ascii="Arial" w:hAnsi="Arial"/>
              <w:b/>
              <w:sz w:val="12"/>
            </w:rPr>
          </w:pPr>
          <w:r>
            <w:rPr>
              <w:rFonts w:ascii="Arial" w:hAnsi="Arial"/>
              <w:b/>
              <w:sz w:val="12"/>
            </w:rPr>
            <w:t xml:space="preserve">        quotation.</w:t>
          </w:r>
        </w:p>
        <w:p w:rsidR="00EA22CD" w:rsidRDefault="00EA22CD">
          <w:pPr>
            <w:pStyle w:val="Header"/>
            <w:rPr>
              <w:rFonts w:ascii="Arial" w:hAnsi="Arial"/>
              <w:b/>
              <w:sz w:val="8"/>
            </w:rPr>
          </w:pPr>
        </w:p>
        <w:p w:rsidR="00EA22CD" w:rsidRDefault="00EA22CD">
          <w:pPr>
            <w:pStyle w:val="Header"/>
            <w:rPr>
              <w:rFonts w:ascii="Arial" w:hAnsi="Arial"/>
              <w:b/>
              <w:sz w:val="12"/>
            </w:rPr>
          </w:pPr>
          <w:r>
            <w:rPr>
              <w:rFonts w:ascii="Arial" w:hAnsi="Arial"/>
              <w:b/>
              <w:sz w:val="12"/>
            </w:rPr>
            <w:t>7.     Bid results will not be given to individuals over the phone. Results can be obtained</w:t>
          </w:r>
        </w:p>
        <w:p w:rsidR="00EA22CD" w:rsidRDefault="00EA22CD">
          <w:pPr>
            <w:pStyle w:val="Header"/>
            <w:rPr>
              <w:rFonts w:ascii="Arial" w:hAnsi="Arial"/>
              <w:b/>
              <w:sz w:val="12"/>
            </w:rPr>
          </w:pPr>
          <w:r>
            <w:rPr>
              <w:rFonts w:ascii="Arial" w:hAnsi="Arial"/>
              <w:b/>
              <w:sz w:val="12"/>
            </w:rPr>
            <w:t xml:space="preserve">        by attending the public bid opening.  If unable to attend the public bid opening, bid</w:t>
          </w:r>
        </w:p>
        <w:p w:rsidR="00EA22CD" w:rsidRDefault="00EA22CD">
          <w:pPr>
            <w:pStyle w:val="Header"/>
            <w:rPr>
              <w:rFonts w:ascii="Arial" w:hAnsi="Arial"/>
              <w:b/>
              <w:sz w:val="12"/>
            </w:rPr>
          </w:pPr>
          <w:r>
            <w:rPr>
              <w:rFonts w:ascii="Arial" w:hAnsi="Arial"/>
              <w:b/>
              <w:sz w:val="12"/>
            </w:rPr>
            <w:t xml:space="preserve">        tabulations can be obtained in person for $3.00. Bid results can also be obtained by</w:t>
          </w:r>
        </w:p>
        <w:p w:rsidR="00EA22CD" w:rsidRDefault="00EA22CD">
          <w:pPr>
            <w:pStyle w:val="Header"/>
            <w:rPr>
              <w:rFonts w:ascii="Arial" w:hAnsi="Arial"/>
              <w:b/>
              <w:sz w:val="12"/>
            </w:rPr>
          </w:pPr>
          <w:r>
            <w:rPr>
              <w:rFonts w:ascii="Arial" w:hAnsi="Arial"/>
              <w:b/>
              <w:sz w:val="12"/>
            </w:rPr>
            <w:t xml:space="preserve">        sending (do not include with bid) a check for $3.00 payable to the State of Kansas,</w:t>
          </w:r>
        </w:p>
        <w:p w:rsidR="00EA22CD" w:rsidRDefault="00EA22CD">
          <w:pPr>
            <w:pStyle w:val="Header"/>
            <w:rPr>
              <w:rFonts w:ascii="Arial" w:hAnsi="Arial"/>
              <w:b/>
              <w:sz w:val="12"/>
            </w:rPr>
          </w:pPr>
          <w:r>
            <w:rPr>
              <w:rFonts w:ascii="Arial" w:hAnsi="Arial"/>
              <w:b/>
              <w:sz w:val="12"/>
            </w:rPr>
            <w:t xml:space="preserve">        with a self addressed, stamped envelope to the Kansas Division of Purchases, Attn:</w:t>
          </w:r>
        </w:p>
        <w:p w:rsidR="00EA22CD" w:rsidRDefault="00EA22CD">
          <w:pPr>
            <w:pStyle w:val="Header"/>
            <w:rPr>
              <w:rFonts w:ascii="Arial" w:hAnsi="Arial"/>
              <w:b/>
              <w:sz w:val="12"/>
            </w:rPr>
          </w:pPr>
          <w:r>
            <w:rPr>
              <w:rFonts w:ascii="Arial" w:hAnsi="Arial"/>
              <w:b/>
              <w:sz w:val="12"/>
            </w:rPr>
            <w:t xml:space="preserve">        Bid Results/Copies, 900  SW  Jackson,  Room  102-N,  Topeka,  KS    66612. Please</w:t>
          </w:r>
        </w:p>
        <w:p w:rsidR="00EA22CD" w:rsidRDefault="00EA22CD">
          <w:pPr>
            <w:pStyle w:val="Header"/>
            <w:rPr>
              <w:rFonts w:ascii="Arial" w:hAnsi="Arial"/>
              <w:b/>
              <w:sz w:val="12"/>
            </w:rPr>
          </w:pPr>
          <w:r>
            <w:rPr>
              <w:rFonts w:ascii="Arial" w:hAnsi="Arial"/>
              <w:b/>
              <w:sz w:val="12"/>
            </w:rPr>
            <w:t xml:space="preserve">        reference quote number on check. Copies of individual bids may be obtained under </w:t>
          </w:r>
        </w:p>
        <w:p w:rsidR="00EA22CD" w:rsidRDefault="00EA22CD">
          <w:pPr>
            <w:pStyle w:val="Header"/>
            <w:rPr>
              <w:rFonts w:ascii="Arial" w:hAnsi="Arial"/>
              <w:b/>
              <w:sz w:val="12"/>
            </w:rPr>
          </w:pPr>
          <w:r>
            <w:rPr>
              <w:rFonts w:ascii="Arial" w:hAnsi="Arial"/>
              <w:b/>
              <w:sz w:val="12"/>
            </w:rPr>
            <w:t xml:space="preserve">        the Kansas Open Records Act by calling  (785) 296-0002, requesting an estimate of </w:t>
          </w:r>
        </w:p>
        <w:p w:rsidR="00EA22CD" w:rsidRDefault="00EA22CD">
          <w:pPr>
            <w:pStyle w:val="Header"/>
            <w:rPr>
              <w:rFonts w:ascii="Arial" w:hAnsi="Arial"/>
              <w:b/>
              <w:sz w:val="12"/>
            </w:rPr>
          </w:pPr>
          <w:r>
            <w:rPr>
              <w:rFonts w:ascii="Arial" w:hAnsi="Arial"/>
              <w:b/>
              <w:sz w:val="12"/>
            </w:rPr>
            <w:t xml:space="preserve">        the cost to reproduce the documents, and remitting that amount to the above address.</w:t>
          </w:r>
        </w:p>
        <w:p w:rsidR="00EA22CD" w:rsidRDefault="00EA22CD">
          <w:pPr>
            <w:pStyle w:val="Header"/>
            <w:rPr>
              <w:rFonts w:ascii="Arial" w:hAnsi="Arial"/>
              <w:b/>
              <w:sz w:val="12"/>
            </w:rPr>
          </w:pPr>
          <w:r>
            <w:rPr>
              <w:rFonts w:ascii="Arial" w:hAnsi="Arial"/>
              <w:b/>
              <w:sz w:val="12"/>
            </w:rPr>
            <w:t xml:space="preserve">        Upon receipt of the funds, the documents will be sent.</w:t>
          </w:r>
        </w:p>
        <w:p w:rsidR="00EA22CD" w:rsidRDefault="00EA22CD">
          <w:pPr>
            <w:pStyle w:val="Header"/>
            <w:rPr>
              <w:rFonts w:ascii="Arial" w:hAnsi="Arial"/>
              <w:b/>
              <w:sz w:val="8"/>
            </w:rPr>
          </w:pPr>
        </w:p>
        <w:p w:rsidR="00EA22CD" w:rsidRDefault="00EA22CD">
          <w:pPr>
            <w:pStyle w:val="Header"/>
            <w:rPr>
              <w:rFonts w:ascii="Arial" w:hAnsi="Arial"/>
              <w:b/>
              <w:sz w:val="12"/>
            </w:rPr>
          </w:pPr>
          <w:r>
            <w:rPr>
              <w:rFonts w:ascii="Arial" w:hAnsi="Arial"/>
              <w:b/>
              <w:sz w:val="12"/>
            </w:rPr>
            <w:t xml:space="preserve">8.     Faxed bid responses are not acceptable for bids in excess of $25,000. </w:t>
          </w:r>
        </w:p>
        <w:p w:rsidR="00EA22CD" w:rsidRDefault="00EA22CD">
          <w:pPr>
            <w:pStyle w:val="Header"/>
            <w:rPr>
              <w:rFonts w:ascii="Arial" w:hAnsi="Arial"/>
              <w:b/>
              <w:sz w:val="12"/>
            </w:rPr>
          </w:pPr>
          <w:r>
            <w:rPr>
              <w:rFonts w:ascii="Arial" w:hAnsi="Arial"/>
              <w:b/>
              <w:sz w:val="12"/>
            </w:rPr>
            <w:t xml:space="preserve">        FAX: (785) 296-7240</w:t>
          </w:r>
        </w:p>
        <w:p w:rsidR="00EA22CD" w:rsidRDefault="00EA22CD">
          <w:pPr>
            <w:pStyle w:val="Header"/>
            <w:rPr>
              <w:rFonts w:ascii="Arial" w:hAnsi="Arial"/>
              <w:b/>
              <w:sz w:val="8"/>
            </w:rPr>
          </w:pPr>
        </w:p>
        <w:p w:rsidR="00EA22CD" w:rsidRDefault="00EA22CD">
          <w:pPr>
            <w:pStyle w:val="Header"/>
            <w:rPr>
              <w:rFonts w:ascii="Arial" w:hAnsi="Arial"/>
              <w:b/>
              <w:sz w:val="12"/>
            </w:rPr>
          </w:pPr>
          <w:r>
            <w:rPr>
              <w:rFonts w:ascii="Arial" w:hAnsi="Arial"/>
              <w:b/>
              <w:sz w:val="12"/>
            </w:rPr>
            <w:t xml:space="preserve">9.   I hereby certify that I(we) do not have any substantial conflict of interest sufficient to </w:t>
          </w:r>
        </w:p>
        <w:p w:rsidR="00EA22CD" w:rsidRDefault="00EA22CD">
          <w:pPr>
            <w:pStyle w:val="Header"/>
            <w:rPr>
              <w:rFonts w:ascii="Arial" w:hAnsi="Arial"/>
              <w:b/>
              <w:sz w:val="12"/>
            </w:rPr>
          </w:pPr>
          <w:r>
            <w:rPr>
              <w:rFonts w:ascii="Arial" w:hAnsi="Arial"/>
              <w:b/>
              <w:sz w:val="12"/>
            </w:rPr>
            <w:t xml:space="preserve">        influence the bidding process on this bid.  A conflict of substantial interest is one </w:t>
          </w:r>
        </w:p>
        <w:p w:rsidR="00EA22CD" w:rsidRDefault="00EA22CD">
          <w:pPr>
            <w:pStyle w:val="Header"/>
            <w:rPr>
              <w:rFonts w:ascii="Arial" w:hAnsi="Arial"/>
              <w:b/>
              <w:sz w:val="12"/>
            </w:rPr>
          </w:pPr>
          <w:r>
            <w:rPr>
              <w:rFonts w:ascii="Arial" w:hAnsi="Arial"/>
              <w:b/>
              <w:sz w:val="12"/>
            </w:rPr>
            <w:t xml:space="preserve">        which a reasonable person would think would compromise the opening bidding process.</w:t>
          </w:r>
        </w:p>
        <w:p w:rsidR="00EA22CD" w:rsidRDefault="00EA22CD">
          <w:pPr>
            <w:pStyle w:val="Header"/>
            <w:rPr>
              <w:rFonts w:ascii="Arial" w:hAnsi="Arial"/>
              <w:b/>
              <w:sz w:val="10"/>
            </w:rPr>
          </w:pPr>
        </w:p>
      </w:tc>
    </w:tr>
    <w:tr w:rsidR="00EA22CD">
      <w:tblPrEx>
        <w:tblCellMar>
          <w:top w:w="0" w:type="dxa"/>
          <w:left w:w="108" w:type="dxa"/>
          <w:bottom w:w="0" w:type="dxa"/>
          <w:right w:w="108" w:type="dxa"/>
        </w:tblCellMar>
      </w:tblPrEx>
      <w:trPr>
        <w:trHeight w:val="100"/>
      </w:trPr>
      <w:tc>
        <w:tcPr>
          <w:tcW w:w="6210" w:type="dxa"/>
          <w:gridSpan w:val="4"/>
          <w:tcBorders>
            <w:left w:val="nil"/>
            <w:right w:val="nil"/>
          </w:tcBorders>
        </w:tcPr>
        <w:p w:rsidR="00EA22CD" w:rsidRDefault="00EA22CD">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EA22CD" w:rsidRDefault="00EA22CD">
          <w:pPr>
            <w:pStyle w:val="Header"/>
            <w:rPr>
              <w:rFonts w:ascii="Arial" w:hAnsi="Arial"/>
              <w:sz w:val="19"/>
            </w:rPr>
          </w:pPr>
          <w:r>
            <w:t xml:space="preserve"> </w:t>
          </w:r>
          <w:r>
            <w:rPr>
              <w:rFonts w:ascii="Arial" w:hAnsi="Arial"/>
              <w:noProof/>
              <w:sz w:val="19"/>
            </w:rPr>
            <w:t>Department of Transportation, Garden City, KS. 67846</w:t>
          </w:r>
        </w:p>
      </w:tc>
    </w:tr>
    <w:tr w:rsidR="00EA22CD">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EA22CD" w:rsidRDefault="00EA22CD">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EA22CD" w:rsidRDefault="00EA22CD">
          <w:pPr>
            <w:pStyle w:val="Header"/>
            <w:rPr>
              <w:rFonts w:ascii="Arial" w:hAnsi="Arial"/>
              <w:b/>
              <w:sz w:val="24"/>
            </w:rPr>
          </w:pPr>
          <w:r>
            <w:rPr>
              <w:rFonts w:ascii="Arial" w:hAnsi="Arial"/>
              <w:b/>
              <w:noProof/>
              <w:sz w:val="24"/>
            </w:rPr>
            <w:t>017946</w:t>
          </w:r>
        </w:p>
      </w:tc>
    </w:tr>
    <w:tr w:rsidR="00EA22CD">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EA22CD" w:rsidRDefault="00EA22CD">
          <w:pPr>
            <w:pStyle w:val="Header"/>
            <w:rPr>
              <w:rFonts w:ascii="Arial" w:hAnsi="Arial"/>
              <w:sz w:val="4"/>
            </w:rPr>
          </w:pPr>
        </w:p>
        <w:p w:rsidR="00EA22CD" w:rsidRDefault="00EA22CD">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EA22CD" w:rsidRDefault="00EA22CD">
          <w:pPr>
            <w:pStyle w:val="Header"/>
            <w:rPr>
              <w:rFonts w:ascii="Arial" w:hAnsi="Arial"/>
              <w:sz w:val="24"/>
            </w:rPr>
          </w:pPr>
          <w:r>
            <w:rPr>
              <w:rFonts w:ascii="Arial" w:hAnsi="Arial"/>
              <w:noProof/>
              <w:sz w:val="24"/>
            </w:rPr>
            <w:t>John T. Lowe</w:t>
          </w:r>
        </w:p>
      </w:tc>
      <w:tc>
        <w:tcPr>
          <w:tcW w:w="2790" w:type="dxa"/>
          <w:gridSpan w:val="2"/>
          <w:tcBorders>
            <w:left w:val="nil"/>
            <w:right w:val="nil"/>
          </w:tcBorders>
        </w:tcPr>
        <w:p w:rsidR="00EA22CD" w:rsidRDefault="00EA22CD">
          <w:pPr>
            <w:pStyle w:val="Header"/>
            <w:rPr>
              <w:rFonts w:ascii="Arial" w:hAnsi="Arial"/>
              <w:sz w:val="24"/>
            </w:rPr>
          </w:pPr>
          <w:r>
            <w:rPr>
              <w:rFonts w:ascii="Arial" w:hAnsi="Arial"/>
              <w:noProof/>
              <w:sz w:val="24"/>
            </w:rPr>
            <w:t>785-296-3126</w:t>
          </w:r>
        </w:p>
      </w:tc>
    </w:tr>
    <w:tr w:rsidR="00EA22CD">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EA22CD" w:rsidRDefault="0061782F">
          <w:pPr>
            <w:pStyle w:val="Header"/>
            <w:rPr>
              <w:rFonts w:ascii="Arial" w:hAnsi="Arial"/>
              <w:sz w:val="2"/>
            </w:rPr>
          </w:pPr>
          <w:r>
            <w:rPr>
              <w:rFonts w:ascii="Arial" w:hAnsi="Arial"/>
              <w:b/>
              <w:noProof/>
              <w:lang w:eastAsia="zh-TW"/>
            </w:rPr>
            <w:drawing>
              <wp:anchor distT="0" distB="0" distL="114300" distR="114300" simplePos="0" relativeHeight="251665920"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EA22CD">
            <w:rPr>
              <w:rFonts w:ascii="Arial" w:hAnsi="Arial"/>
              <w:noProof/>
              <w:sz w:val="2"/>
            </w:rPr>
            <w:pict>
              <v:line id="_x0000_s2069" style="position:absolute;z-index:251664896;mso-position-horizontal-relative:text;mso-position-vertical-relative:text" from="562.7pt,24.6pt" to="562.7pt,287.4pt" o:allowincell="f">
                <w10:anchorlock/>
              </v:line>
            </w:pict>
          </w:r>
          <w:r w:rsidR="00EA22CD">
            <w:rPr>
              <w:rFonts w:ascii="Arial" w:hAnsi="Arial"/>
              <w:noProof/>
              <w:sz w:val="2"/>
            </w:rPr>
            <w:pict>
              <v:line id="_x0000_s2068" style="position:absolute;z-index:251663872;mso-position-horizontal-relative:text;mso-position-vertical-relative:text" from="486pt,24.6pt" to="486pt,287.4pt" o:allowincell="f">
                <w10:anchorlock/>
              </v:line>
            </w:pict>
          </w:r>
          <w:r w:rsidR="00EA22CD">
            <w:rPr>
              <w:rFonts w:ascii="Arial" w:hAnsi="Arial"/>
              <w:noProof/>
              <w:sz w:val="2"/>
            </w:rPr>
            <w:pict>
              <v:line id="_x0000_s2067" style="position:absolute;z-index:251662848;mso-position-horizontal-relative:text;mso-position-vertical-relative:text" from="422.95pt,24.6pt" to="422.95pt,287.4pt" o:allowincell="f">
                <w10:anchorlock/>
              </v:line>
            </w:pict>
          </w:r>
          <w:r w:rsidR="00EA22CD">
            <w:rPr>
              <w:rFonts w:ascii="Arial" w:hAnsi="Arial"/>
              <w:noProof/>
              <w:sz w:val="2"/>
            </w:rPr>
            <w:pict>
              <v:line id="_x0000_s2066" style="position:absolute;z-index:251661824;mso-position-horizontal-relative:text;mso-position-vertical-relative:text" from="94.6pt,24.6pt" to="94.6pt,287.4pt" o:allowincell="f">
                <w10:anchorlock/>
              </v:line>
            </w:pict>
          </w:r>
          <w:r w:rsidR="00EA22CD">
            <w:rPr>
              <w:rFonts w:ascii="Arial" w:hAnsi="Arial"/>
              <w:noProof/>
              <w:sz w:val="2"/>
            </w:rPr>
            <w:pict>
              <v:line id="_x0000_s2065" style="position:absolute;z-index:251660800;mso-position-horizontal-relative:text;mso-position-vertical-relative:text" from="0,24.6pt" to="0,287.4pt" o:allowincell="f">
                <w10:anchorlock/>
              </v:line>
            </w:pict>
          </w:r>
        </w:p>
        <w:p w:rsidR="00EA22CD" w:rsidRDefault="00EA22CD">
          <w:pPr>
            <w:pStyle w:val="Header"/>
            <w:rPr>
              <w:rFonts w:ascii="Arial" w:hAnsi="Arial"/>
            </w:rPr>
          </w:pPr>
          <w:r>
            <w:rPr>
              <w:rFonts w:ascii="Arial" w:hAnsi="Arial"/>
            </w:rPr>
            <w:t xml:space="preserve">    QUANTITY</w:t>
          </w:r>
        </w:p>
        <w:p w:rsidR="00EA22CD" w:rsidRDefault="00EA22CD">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EA22CD" w:rsidRDefault="00EA22CD">
          <w:pPr>
            <w:pStyle w:val="Header"/>
            <w:rPr>
              <w:rFonts w:ascii="Arial" w:hAnsi="Arial"/>
              <w:sz w:val="2"/>
            </w:rPr>
          </w:pPr>
        </w:p>
        <w:p w:rsidR="00EA22CD" w:rsidRDefault="00EA22CD">
          <w:pPr>
            <w:pStyle w:val="Header"/>
            <w:rPr>
              <w:rFonts w:ascii="Arial" w:hAnsi="Arial"/>
            </w:rPr>
          </w:pPr>
          <w:r>
            <w:rPr>
              <w:rFonts w:ascii="Arial" w:hAnsi="Arial"/>
            </w:rPr>
            <w:t xml:space="preserve">                              ITEMS AND SPECIFICATIONS</w:t>
          </w:r>
        </w:p>
        <w:p w:rsidR="00EA22CD" w:rsidRPr="00B147A3" w:rsidRDefault="00EA22CD" w:rsidP="006662B9">
          <w:pPr>
            <w:jc w:val="center"/>
            <w:rPr>
              <w:rFonts w:ascii="Arial" w:hAnsi="Arial" w:cs="Arial"/>
              <w:sz w:val="22"/>
              <w:szCs w:val="22"/>
            </w:rPr>
          </w:pPr>
          <w:r w:rsidRPr="00B147A3">
            <w:rPr>
              <w:rFonts w:ascii="Arial" w:hAnsi="Arial" w:cs="Arial"/>
              <w:sz w:val="22"/>
              <w:szCs w:val="22"/>
            </w:rPr>
            <w:t xml:space="preserve">Page </w:t>
          </w:r>
          <w:r w:rsidRPr="00B147A3">
            <w:rPr>
              <w:rFonts w:ascii="Arial" w:hAnsi="Arial" w:cs="Arial"/>
              <w:sz w:val="22"/>
              <w:szCs w:val="22"/>
            </w:rPr>
            <w:fldChar w:fldCharType="begin"/>
          </w:r>
          <w:r w:rsidRPr="00B147A3">
            <w:rPr>
              <w:rFonts w:ascii="Arial" w:hAnsi="Arial" w:cs="Arial"/>
              <w:sz w:val="22"/>
              <w:szCs w:val="22"/>
            </w:rPr>
            <w:instrText xml:space="preserve"> PAGE </w:instrText>
          </w:r>
          <w:r w:rsidRPr="00B147A3">
            <w:rPr>
              <w:rFonts w:ascii="Arial" w:hAnsi="Arial" w:cs="Arial"/>
              <w:sz w:val="22"/>
              <w:szCs w:val="22"/>
            </w:rPr>
            <w:fldChar w:fldCharType="separate"/>
          </w:r>
          <w:r w:rsidR="0061782F">
            <w:rPr>
              <w:rFonts w:ascii="Arial" w:hAnsi="Arial" w:cs="Arial"/>
              <w:noProof/>
              <w:sz w:val="22"/>
              <w:szCs w:val="22"/>
            </w:rPr>
            <w:t>1</w:t>
          </w:r>
          <w:r w:rsidRPr="00B147A3">
            <w:rPr>
              <w:rFonts w:ascii="Arial" w:hAnsi="Arial" w:cs="Arial"/>
              <w:sz w:val="22"/>
              <w:szCs w:val="22"/>
            </w:rPr>
            <w:fldChar w:fldCharType="end"/>
          </w:r>
          <w:r w:rsidRPr="00B147A3">
            <w:rPr>
              <w:rFonts w:ascii="Arial" w:hAnsi="Arial" w:cs="Arial"/>
              <w:sz w:val="22"/>
              <w:szCs w:val="22"/>
            </w:rPr>
            <w:t xml:space="preserve"> of </w:t>
          </w:r>
          <w:r>
            <w:rPr>
              <w:rFonts w:ascii="Arial" w:hAnsi="Arial" w:cs="Arial"/>
              <w:sz w:val="22"/>
              <w:szCs w:val="22"/>
            </w:rPr>
            <w:t>7</w:t>
          </w:r>
        </w:p>
      </w:tc>
      <w:tc>
        <w:tcPr>
          <w:tcW w:w="1260" w:type="dxa"/>
          <w:tcBorders>
            <w:left w:val="nil"/>
            <w:right w:val="single" w:sz="4" w:space="0" w:color="auto"/>
          </w:tcBorders>
        </w:tcPr>
        <w:p w:rsidR="00EA22CD" w:rsidRDefault="00EA22CD">
          <w:pPr>
            <w:pStyle w:val="Header"/>
            <w:rPr>
              <w:rFonts w:ascii="Arial" w:hAnsi="Arial"/>
              <w:sz w:val="2"/>
            </w:rPr>
          </w:pPr>
        </w:p>
        <w:p w:rsidR="00EA22CD" w:rsidRDefault="00EA22CD">
          <w:pPr>
            <w:pStyle w:val="Header"/>
            <w:rPr>
              <w:rFonts w:ascii="Arial" w:hAnsi="Arial"/>
            </w:rPr>
          </w:pPr>
          <w:r>
            <w:rPr>
              <w:rFonts w:ascii="Arial" w:hAnsi="Arial"/>
            </w:rPr>
            <w:t xml:space="preserve">     UNIT</w:t>
          </w:r>
        </w:p>
        <w:p w:rsidR="00EA22CD" w:rsidRDefault="00EA22CD">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EA22CD" w:rsidRDefault="00EA22CD">
          <w:pPr>
            <w:pStyle w:val="Header"/>
            <w:rPr>
              <w:rFonts w:ascii="Arial" w:hAnsi="Arial"/>
              <w:sz w:val="2"/>
            </w:rPr>
          </w:pPr>
        </w:p>
        <w:p w:rsidR="00EA22CD" w:rsidRDefault="00EA22CD">
          <w:pPr>
            <w:pStyle w:val="Header"/>
            <w:rPr>
              <w:rFonts w:ascii="Arial" w:hAnsi="Arial"/>
            </w:rPr>
          </w:pPr>
          <w:r>
            <w:rPr>
              <w:rFonts w:ascii="Arial" w:hAnsi="Arial"/>
            </w:rPr>
            <w:t xml:space="preserve">     TOTAL</w:t>
          </w:r>
        </w:p>
        <w:p w:rsidR="00EA22CD" w:rsidRDefault="00EA22CD">
          <w:pPr>
            <w:pStyle w:val="Header"/>
            <w:rPr>
              <w:rFonts w:ascii="Arial" w:hAnsi="Arial"/>
            </w:rPr>
          </w:pPr>
          <w:r>
            <w:rPr>
              <w:rFonts w:ascii="Arial" w:hAnsi="Arial"/>
            </w:rPr>
            <w:t xml:space="preserve">     PRICE</w:t>
          </w:r>
        </w:p>
      </w:tc>
    </w:tr>
  </w:tbl>
  <w:p w:rsidR="00EA22CD" w:rsidRDefault="00EA22C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22CD" w:rsidRPr="00B147A3" w:rsidRDefault="00EA22CD" w:rsidP="00B147A3">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22CD" w:rsidRDefault="00EA22C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EA22CD">
      <w:tblPrEx>
        <w:tblCellMar>
          <w:top w:w="0" w:type="dxa"/>
          <w:left w:w="0" w:type="dxa"/>
          <w:bottom w:w="0" w:type="dxa"/>
          <w:right w:w="0" w:type="dxa"/>
        </w:tblCellMar>
      </w:tblPrEx>
      <w:tc>
        <w:tcPr>
          <w:tcW w:w="5670" w:type="dxa"/>
          <w:gridSpan w:val="3"/>
          <w:tcBorders>
            <w:top w:val="nil"/>
            <w:left w:val="nil"/>
            <w:bottom w:val="nil"/>
          </w:tcBorders>
        </w:tcPr>
        <w:p w:rsidR="00EA22CD" w:rsidRDefault="00EA22CD">
          <w:pPr>
            <w:pStyle w:val="Header"/>
            <w:rPr>
              <w:rFonts w:ascii="Arial" w:hAnsi="Arial"/>
              <w:b/>
              <w:i/>
              <w:sz w:val="28"/>
            </w:rPr>
          </w:pPr>
          <w:r>
            <w:rPr>
              <w:rFonts w:ascii="Arial" w:hAnsi="Arial"/>
              <w:b/>
              <w:i/>
              <w:sz w:val="28"/>
            </w:rPr>
            <w:t xml:space="preserve">                   STATE OF KANSAS           </w:t>
          </w:r>
        </w:p>
        <w:p w:rsidR="00EA22CD" w:rsidRDefault="00EA22CD">
          <w:pPr>
            <w:pStyle w:val="Header"/>
            <w:rPr>
              <w:rFonts w:ascii="Arial" w:hAnsi="Arial"/>
              <w:b/>
              <w:i/>
              <w:sz w:val="6"/>
            </w:rPr>
          </w:pPr>
        </w:p>
      </w:tc>
      <w:tc>
        <w:tcPr>
          <w:tcW w:w="1620" w:type="dxa"/>
          <w:gridSpan w:val="2"/>
          <w:tcBorders>
            <w:top w:val="nil"/>
            <w:bottom w:val="nil"/>
            <w:right w:val="nil"/>
          </w:tcBorders>
        </w:tcPr>
        <w:p w:rsidR="00EA22CD" w:rsidRDefault="00EA22CD">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EA22CD" w:rsidRDefault="00EA22CD">
          <w:pPr>
            <w:pStyle w:val="Header"/>
            <w:rPr>
              <w:rFonts w:ascii="Arial" w:hAnsi="Arial"/>
              <w:b/>
              <w:sz w:val="32"/>
            </w:rPr>
          </w:pPr>
          <w:r>
            <w:rPr>
              <w:rFonts w:ascii="Arial" w:hAnsi="Arial"/>
              <w:b/>
              <w:noProof/>
              <w:sz w:val="32"/>
            </w:rPr>
            <w:t>«PROP_NUM»</w:t>
          </w:r>
        </w:p>
      </w:tc>
    </w:tr>
    <w:tr w:rsidR="00EA22CD">
      <w:tblPrEx>
        <w:tblCellMar>
          <w:top w:w="0" w:type="dxa"/>
          <w:left w:w="0" w:type="dxa"/>
          <w:bottom w:w="0" w:type="dxa"/>
          <w:right w:w="0" w:type="dxa"/>
        </w:tblCellMar>
      </w:tblPrEx>
      <w:tc>
        <w:tcPr>
          <w:tcW w:w="5670" w:type="dxa"/>
          <w:gridSpan w:val="3"/>
          <w:tcBorders>
            <w:top w:val="nil"/>
            <w:left w:val="nil"/>
            <w:bottom w:val="nil"/>
          </w:tcBorders>
        </w:tcPr>
        <w:p w:rsidR="00EA22CD" w:rsidRDefault="00EA22CD">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EA22CD" w:rsidRDefault="00EA22CD">
          <w:pPr>
            <w:pStyle w:val="Header"/>
            <w:rPr>
              <w:rFonts w:ascii="Arial" w:hAnsi="Arial"/>
            </w:rPr>
          </w:pPr>
          <w:r>
            <w:rPr>
              <w:rFonts w:ascii="Arial" w:hAnsi="Arial"/>
            </w:rPr>
            <w:t>Date Mailed:</w:t>
          </w:r>
        </w:p>
        <w:p w:rsidR="00EA22CD" w:rsidRDefault="00EA22CD">
          <w:pPr>
            <w:pStyle w:val="Header"/>
            <w:rPr>
              <w:rFonts w:ascii="Arial" w:hAnsi="Arial"/>
            </w:rPr>
          </w:pPr>
          <w:r>
            <w:rPr>
              <w:rFonts w:ascii="Arial" w:hAnsi="Arial"/>
            </w:rPr>
            <w:t>Closing 2:00 PM:</w:t>
          </w:r>
        </w:p>
        <w:p w:rsidR="00EA22CD" w:rsidRDefault="00EA22CD">
          <w:pPr>
            <w:pStyle w:val="Header"/>
            <w:rPr>
              <w:rFonts w:ascii="Arial" w:hAnsi="Arial"/>
              <w:sz w:val="6"/>
            </w:rPr>
          </w:pPr>
        </w:p>
      </w:tc>
      <w:tc>
        <w:tcPr>
          <w:tcW w:w="3960" w:type="dxa"/>
          <w:gridSpan w:val="3"/>
          <w:tcBorders>
            <w:top w:val="nil"/>
            <w:left w:val="nil"/>
            <w:bottom w:val="nil"/>
            <w:right w:val="nil"/>
          </w:tcBorders>
        </w:tcPr>
        <w:p w:rsidR="00EA22CD" w:rsidRDefault="00EA22CD">
          <w:pPr>
            <w:pStyle w:val="Header"/>
            <w:rPr>
              <w:rFonts w:ascii="Arial" w:hAnsi="Arial"/>
            </w:rPr>
          </w:pPr>
          <w:r>
            <w:rPr>
              <w:rFonts w:ascii="Arial" w:hAnsi="Arial"/>
              <w:noProof/>
            </w:rPr>
            <w:t>«MAIL_DATE»</w:t>
          </w:r>
        </w:p>
        <w:p w:rsidR="00EA22CD" w:rsidRDefault="00EA22CD">
          <w:pPr>
            <w:pStyle w:val="Header"/>
            <w:rPr>
              <w:rFonts w:ascii="Arial" w:hAnsi="Arial"/>
            </w:rPr>
          </w:pPr>
          <w:r>
            <w:rPr>
              <w:rFonts w:ascii="Arial" w:hAnsi="Arial"/>
              <w:noProof/>
            </w:rPr>
            <w:t>«CLOSE_DATE»</w:t>
          </w:r>
        </w:p>
      </w:tc>
    </w:tr>
    <w:tr w:rsidR="00EA22CD">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EA22CD" w:rsidRDefault="00EA22CD">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EA22CD" w:rsidRDefault="00EA22CD">
          <w:pPr>
            <w:pStyle w:val="Header"/>
            <w:rPr>
              <w:rFonts w:ascii="Arial" w:hAnsi="Arial"/>
              <w:b/>
              <w:sz w:val="22"/>
            </w:rPr>
          </w:pPr>
          <w:r>
            <w:rPr>
              <w:rFonts w:ascii="Arial" w:hAnsi="Arial"/>
              <w:b/>
            </w:rPr>
            <w:t xml:space="preserve">                        </w:t>
          </w:r>
          <w:r>
            <w:rPr>
              <w:rFonts w:ascii="Arial" w:hAnsi="Arial"/>
              <w:b/>
              <w:sz w:val="22"/>
            </w:rPr>
            <w:t>DIVISION OF PURCHASES</w:t>
          </w:r>
        </w:p>
        <w:p w:rsidR="00EA22CD" w:rsidRDefault="00EA22CD">
          <w:pPr>
            <w:pStyle w:val="Header"/>
            <w:rPr>
              <w:rFonts w:ascii="Arial" w:hAnsi="Arial"/>
              <w:b/>
              <w:sz w:val="22"/>
            </w:rPr>
          </w:pPr>
          <w:r>
            <w:rPr>
              <w:rFonts w:ascii="Arial" w:hAnsi="Arial"/>
              <w:b/>
            </w:rPr>
            <w:t xml:space="preserve">                    </w:t>
          </w:r>
          <w:r>
            <w:rPr>
              <w:rFonts w:ascii="Arial" w:hAnsi="Arial"/>
              <w:b/>
              <w:sz w:val="22"/>
            </w:rPr>
            <w:t>900 SW JACKSON, ROOM 102N</w:t>
          </w:r>
        </w:p>
        <w:p w:rsidR="00EA22CD" w:rsidRDefault="00EA22CD">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EA22CD" w:rsidRDefault="00EA22CD">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EA22CD" w:rsidRDefault="00EA22CD">
          <w:pPr>
            <w:pStyle w:val="Header"/>
            <w:jc w:val="center"/>
            <w:rPr>
              <w:rFonts w:ascii="Arial" w:hAnsi="Arial"/>
              <w:b/>
              <w:sz w:val="22"/>
            </w:rPr>
          </w:pPr>
          <w:r>
            <w:rPr>
              <w:rFonts w:ascii="Arial" w:hAnsi="Arial"/>
              <w:b/>
            </w:rPr>
            <w:t>http://www.da.state.ks.us/purch/rfq/</w:t>
          </w:r>
          <w:r>
            <w:rPr>
              <w:rFonts w:ascii="Arial" w:hAnsi="Arial"/>
              <w:b/>
              <w:sz w:val="22"/>
            </w:rPr>
            <w:t xml:space="preserve"> </w:t>
          </w:r>
        </w:p>
        <w:p w:rsidR="00EA22CD" w:rsidRDefault="00EA22CD">
          <w:pPr>
            <w:pStyle w:val="Header"/>
            <w:pBdr>
              <w:bottom w:val="single" w:sz="4" w:space="1" w:color="auto"/>
            </w:pBdr>
            <w:jc w:val="center"/>
            <w:rPr>
              <w:rFonts w:ascii="Courier New" w:hAnsi="Courier New"/>
              <w:b/>
              <w:sz w:val="10"/>
            </w:rPr>
          </w:pPr>
        </w:p>
        <w:p w:rsidR="00EA22CD" w:rsidRDefault="00EA22CD">
          <w:pPr>
            <w:pStyle w:val="Header"/>
            <w:rPr>
              <w:rFonts w:ascii="Arial" w:hAnsi="Arial"/>
              <w:b/>
              <w:sz w:val="22"/>
            </w:rPr>
          </w:pPr>
          <w:r>
            <w:rPr>
              <w:rFonts w:ascii="Arial" w:hAnsi="Arial"/>
              <w:b/>
              <w:sz w:val="22"/>
            </w:rPr>
            <w:t xml:space="preserve">        This Space for Bidder’s Name and Address</w:t>
          </w:r>
        </w:p>
        <w:p w:rsidR="00EA22CD" w:rsidRDefault="00EA22CD">
          <w:pPr>
            <w:pStyle w:val="Header"/>
            <w:rPr>
              <w:rFonts w:ascii="Arial" w:hAnsi="Arial"/>
              <w:b/>
              <w:sz w:val="22"/>
            </w:rPr>
          </w:pPr>
        </w:p>
        <w:p w:rsidR="00EA22CD" w:rsidRDefault="00EA22CD">
          <w:pPr>
            <w:pStyle w:val="Header"/>
            <w:rPr>
              <w:rFonts w:ascii="Arial" w:hAnsi="Arial"/>
              <w:b/>
              <w:sz w:val="22"/>
            </w:rPr>
          </w:pPr>
        </w:p>
        <w:p w:rsidR="00EA22CD" w:rsidRDefault="00EA22CD">
          <w:pPr>
            <w:pStyle w:val="Header"/>
            <w:rPr>
              <w:rFonts w:ascii="Arial" w:hAnsi="Arial"/>
              <w:b/>
              <w:sz w:val="22"/>
            </w:rPr>
          </w:pPr>
        </w:p>
        <w:p w:rsidR="00EA22CD" w:rsidRDefault="00EA22CD">
          <w:pPr>
            <w:pStyle w:val="Header"/>
            <w:rPr>
              <w:rFonts w:ascii="Arial" w:hAnsi="Arial"/>
              <w:b/>
              <w:sz w:val="22"/>
            </w:rPr>
          </w:pPr>
        </w:p>
        <w:p w:rsidR="00EA22CD" w:rsidRDefault="00EA22CD">
          <w:pPr>
            <w:pStyle w:val="Header"/>
            <w:rPr>
              <w:rFonts w:ascii="Arial" w:hAnsi="Arial"/>
              <w:b/>
              <w:sz w:val="22"/>
            </w:rPr>
          </w:pPr>
        </w:p>
        <w:p w:rsidR="00EA22CD" w:rsidRDefault="00EA22CD">
          <w:pPr>
            <w:pStyle w:val="Header"/>
            <w:rPr>
              <w:rFonts w:ascii="Arial" w:hAnsi="Arial"/>
              <w:b/>
              <w:sz w:val="22"/>
            </w:rPr>
          </w:pPr>
        </w:p>
        <w:p w:rsidR="00EA22CD" w:rsidRDefault="00EA22CD">
          <w:pPr>
            <w:pStyle w:val="Header"/>
            <w:rPr>
              <w:rFonts w:ascii="Arial" w:hAnsi="Arial"/>
              <w:b/>
              <w:sz w:val="22"/>
            </w:rPr>
          </w:pPr>
        </w:p>
        <w:p w:rsidR="00EA22CD" w:rsidRDefault="00EA22CD">
          <w:pPr>
            <w:pStyle w:val="Header"/>
            <w:rPr>
              <w:rFonts w:ascii="Arial" w:hAnsi="Arial"/>
              <w:b/>
              <w:sz w:val="22"/>
            </w:rPr>
          </w:pPr>
        </w:p>
        <w:p w:rsidR="00EA22CD" w:rsidRDefault="00EA22CD">
          <w:pPr>
            <w:pStyle w:val="Header"/>
            <w:rPr>
              <w:rFonts w:ascii="Arial" w:hAnsi="Arial"/>
              <w:b/>
              <w:sz w:val="22"/>
            </w:rPr>
          </w:pPr>
        </w:p>
        <w:p w:rsidR="00EA22CD" w:rsidRDefault="00EA22CD">
          <w:pPr>
            <w:pStyle w:val="Header"/>
            <w:rPr>
              <w:rFonts w:ascii="Arial" w:hAnsi="Arial"/>
              <w:b/>
              <w:sz w:val="22"/>
            </w:rPr>
          </w:pPr>
        </w:p>
        <w:p w:rsidR="00EA22CD" w:rsidRDefault="00EA22CD">
          <w:pPr>
            <w:pStyle w:val="Header"/>
            <w:rPr>
              <w:rFonts w:ascii="Arial" w:hAnsi="Arial"/>
              <w:b/>
              <w:sz w:val="22"/>
            </w:rPr>
          </w:pPr>
        </w:p>
        <w:p w:rsidR="00EA22CD" w:rsidRDefault="00EA22CD">
          <w:pPr>
            <w:pStyle w:val="Header"/>
            <w:rPr>
              <w:rFonts w:ascii="Arial" w:hAnsi="Arial"/>
            </w:rPr>
          </w:pPr>
          <w:r>
            <w:rPr>
              <w:rFonts w:ascii="Arial" w:hAnsi="Arial"/>
              <w:b/>
              <w:sz w:val="22"/>
            </w:rPr>
            <w:t xml:space="preserve">     </w:t>
          </w:r>
          <w:r>
            <w:rPr>
              <w:rFonts w:ascii="Arial" w:hAnsi="Arial"/>
              <w:b/>
            </w:rPr>
            <w:t xml:space="preserve">THIS IS NOT AN ORDER                                             </w:t>
          </w:r>
        </w:p>
      </w:tc>
      <w:tc>
        <w:tcPr>
          <w:tcW w:w="5580" w:type="dxa"/>
          <w:gridSpan w:val="5"/>
          <w:tcBorders>
            <w:right w:val="nil"/>
          </w:tcBorders>
        </w:tcPr>
        <w:p w:rsidR="00EA22CD" w:rsidRDefault="00EA22CD">
          <w:pPr>
            <w:pStyle w:val="Header"/>
            <w:rPr>
              <w:rFonts w:ascii="Arial" w:hAnsi="Arial"/>
              <w:b/>
              <w:sz w:val="4"/>
            </w:rPr>
          </w:pPr>
        </w:p>
        <w:p w:rsidR="00EA22CD" w:rsidRDefault="00EA22CD">
          <w:pPr>
            <w:pStyle w:val="Header"/>
            <w:rPr>
              <w:rFonts w:ascii="Arial" w:hAnsi="Arial"/>
              <w:b/>
              <w:sz w:val="12"/>
            </w:rPr>
          </w:pPr>
          <w:r>
            <w:rPr>
              <w:rFonts w:ascii="Arial" w:hAnsi="Arial"/>
              <w:b/>
              <w:sz w:val="12"/>
            </w:rPr>
            <w:t>1.     When communicating, always refer to the above quotation number.</w:t>
          </w:r>
        </w:p>
        <w:p w:rsidR="00EA22CD" w:rsidRDefault="00EA22CD">
          <w:pPr>
            <w:pStyle w:val="Header"/>
            <w:rPr>
              <w:rFonts w:ascii="Arial" w:hAnsi="Arial"/>
              <w:b/>
              <w:sz w:val="8"/>
            </w:rPr>
          </w:pPr>
        </w:p>
        <w:p w:rsidR="00EA22CD" w:rsidRDefault="00EA22CD">
          <w:pPr>
            <w:pStyle w:val="Header"/>
            <w:rPr>
              <w:rFonts w:ascii="Arial" w:hAnsi="Arial"/>
              <w:b/>
              <w:sz w:val="12"/>
            </w:rPr>
          </w:pPr>
          <w:r>
            <w:rPr>
              <w:rFonts w:ascii="Arial" w:hAnsi="Arial"/>
              <w:b/>
              <w:sz w:val="12"/>
            </w:rPr>
            <w:t>2.     To receive consideration for award, one copy of the “Request for Quotation,”</w:t>
          </w:r>
        </w:p>
        <w:p w:rsidR="00EA22CD" w:rsidRDefault="00EA22CD">
          <w:pPr>
            <w:pStyle w:val="Header"/>
            <w:rPr>
              <w:rFonts w:ascii="Arial" w:hAnsi="Arial"/>
              <w:b/>
              <w:sz w:val="12"/>
            </w:rPr>
          </w:pPr>
          <w:r>
            <w:rPr>
              <w:rFonts w:ascii="Arial" w:hAnsi="Arial"/>
              <w:b/>
              <w:sz w:val="12"/>
            </w:rPr>
            <w:t xml:space="preserve">        properly completed and signed, must be returned to and received by the Division of </w:t>
          </w:r>
        </w:p>
        <w:p w:rsidR="00EA22CD" w:rsidRDefault="00EA22CD">
          <w:pPr>
            <w:pStyle w:val="Header"/>
            <w:rPr>
              <w:rFonts w:ascii="Arial" w:hAnsi="Arial"/>
              <w:b/>
              <w:sz w:val="12"/>
            </w:rPr>
          </w:pPr>
          <w:r>
            <w:rPr>
              <w:rFonts w:ascii="Arial" w:hAnsi="Arial"/>
              <w:b/>
              <w:sz w:val="12"/>
            </w:rPr>
            <w:t xml:space="preserve">        Purchases no later than the specified closing time.</w:t>
          </w:r>
        </w:p>
        <w:p w:rsidR="00EA22CD" w:rsidRDefault="00EA22CD">
          <w:pPr>
            <w:pStyle w:val="Header"/>
            <w:rPr>
              <w:rFonts w:ascii="Arial" w:hAnsi="Arial"/>
              <w:b/>
              <w:sz w:val="8"/>
            </w:rPr>
          </w:pPr>
        </w:p>
        <w:p w:rsidR="00EA22CD" w:rsidRDefault="00EA22CD">
          <w:pPr>
            <w:pStyle w:val="Header"/>
            <w:rPr>
              <w:rFonts w:ascii="Arial" w:hAnsi="Arial"/>
              <w:b/>
              <w:sz w:val="12"/>
            </w:rPr>
          </w:pPr>
          <w:r>
            <w:rPr>
              <w:rFonts w:ascii="Arial" w:hAnsi="Arial"/>
              <w:b/>
              <w:sz w:val="12"/>
            </w:rPr>
            <w:t>3.     All prices, terms, and conditions shall be shown. Prices, terms, and conditions</w:t>
          </w:r>
        </w:p>
        <w:p w:rsidR="00EA22CD" w:rsidRDefault="00EA22CD">
          <w:pPr>
            <w:pStyle w:val="Header"/>
            <w:rPr>
              <w:rFonts w:ascii="Arial" w:hAnsi="Arial"/>
              <w:b/>
              <w:sz w:val="12"/>
            </w:rPr>
          </w:pPr>
          <w:r>
            <w:rPr>
              <w:rFonts w:ascii="Arial" w:hAnsi="Arial"/>
              <w:b/>
              <w:sz w:val="12"/>
            </w:rPr>
            <w:t xml:space="preserve">        not shown or presented after closing will not be considered in the evaluation.</w:t>
          </w:r>
        </w:p>
        <w:p w:rsidR="00EA22CD" w:rsidRDefault="00EA22CD">
          <w:pPr>
            <w:pStyle w:val="Header"/>
            <w:rPr>
              <w:rFonts w:ascii="Arial" w:hAnsi="Arial"/>
              <w:b/>
              <w:sz w:val="8"/>
            </w:rPr>
          </w:pPr>
        </w:p>
        <w:p w:rsidR="00EA22CD" w:rsidRDefault="00EA22CD">
          <w:pPr>
            <w:pStyle w:val="Header"/>
            <w:rPr>
              <w:rFonts w:ascii="Arial" w:hAnsi="Arial"/>
              <w:b/>
              <w:sz w:val="12"/>
            </w:rPr>
          </w:pPr>
          <w:r>
            <w:rPr>
              <w:rFonts w:ascii="Arial" w:hAnsi="Arial"/>
              <w:b/>
              <w:sz w:val="12"/>
            </w:rPr>
            <w:t>4.     Prompt payment discounts will not be considered in determining the low bid.</w:t>
          </w:r>
        </w:p>
        <w:p w:rsidR="00EA22CD" w:rsidRDefault="00EA22CD">
          <w:pPr>
            <w:pStyle w:val="Header"/>
            <w:rPr>
              <w:rFonts w:ascii="Arial" w:hAnsi="Arial"/>
              <w:b/>
              <w:sz w:val="8"/>
            </w:rPr>
          </w:pPr>
        </w:p>
        <w:p w:rsidR="00EA22CD" w:rsidRDefault="00EA22CD">
          <w:pPr>
            <w:pStyle w:val="Header"/>
            <w:rPr>
              <w:rFonts w:ascii="Arial" w:hAnsi="Arial"/>
              <w:b/>
              <w:sz w:val="12"/>
            </w:rPr>
          </w:pPr>
          <w:r>
            <w:rPr>
              <w:rFonts w:ascii="Arial" w:hAnsi="Arial"/>
              <w:b/>
              <w:sz w:val="12"/>
            </w:rPr>
            <w:t>5.     Prices quoted shall be less Federal Excise and State Sales tax.</w:t>
          </w:r>
        </w:p>
        <w:p w:rsidR="00EA22CD" w:rsidRDefault="00EA22CD">
          <w:pPr>
            <w:pStyle w:val="Header"/>
            <w:rPr>
              <w:rFonts w:ascii="Arial" w:hAnsi="Arial"/>
              <w:b/>
              <w:sz w:val="8"/>
            </w:rPr>
          </w:pPr>
        </w:p>
        <w:p w:rsidR="00EA22CD" w:rsidRDefault="00EA22CD">
          <w:pPr>
            <w:pStyle w:val="Header"/>
            <w:rPr>
              <w:rFonts w:ascii="Arial" w:hAnsi="Arial"/>
              <w:b/>
              <w:sz w:val="12"/>
            </w:rPr>
          </w:pPr>
          <w:r>
            <w:rPr>
              <w:rFonts w:ascii="Arial" w:hAnsi="Arial"/>
              <w:b/>
              <w:sz w:val="12"/>
            </w:rPr>
            <w:t xml:space="preserve">6.     The Director of Purchases reserves the right to accept or reject any part of this </w:t>
          </w:r>
        </w:p>
        <w:p w:rsidR="00EA22CD" w:rsidRDefault="00EA22CD">
          <w:pPr>
            <w:pStyle w:val="Header"/>
            <w:rPr>
              <w:rFonts w:ascii="Arial" w:hAnsi="Arial"/>
              <w:b/>
              <w:sz w:val="12"/>
            </w:rPr>
          </w:pPr>
          <w:r>
            <w:rPr>
              <w:rFonts w:ascii="Arial" w:hAnsi="Arial"/>
              <w:b/>
              <w:sz w:val="12"/>
            </w:rPr>
            <w:t xml:space="preserve">        quotation.</w:t>
          </w:r>
        </w:p>
        <w:p w:rsidR="00EA22CD" w:rsidRDefault="00EA22CD">
          <w:pPr>
            <w:pStyle w:val="Header"/>
            <w:rPr>
              <w:rFonts w:ascii="Arial" w:hAnsi="Arial"/>
              <w:b/>
              <w:sz w:val="8"/>
            </w:rPr>
          </w:pPr>
        </w:p>
        <w:p w:rsidR="00EA22CD" w:rsidRDefault="00EA22CD">
          <w:pPr>
            <w:pStyle w:val="Header"/>
            <w:rPr>
              <w:rFonts w:ascii="Arial" w:hAnsi="Arial"/>
              <w:b/>
              <w:sz w:val="12"/>
            </w:rPr>
          </w:pPr>
          <w:r>
            <w:rPr>
              <w:rFonts w:ascii="Arial" w:hAnsi="Arial"/>
              <w:b/>
              <w:sz w:val="12"/>
            </w:rPr>
            <w:t>7.     Bid results will not be given to individuals over the phone. Results can be obtained</w:t>
          </w:r>
        </w:p>
        <w:p w:rsidR="00EA22CD" w:rsidRDefault="00EA22CD">
          <w:pPr>
            <w:pStyle w:val="Header"/>
            <w:rPr>
              <w:rFonts w:ascii="Arial" w:hAnsi="Arial"/>
              <w:b/>
              <w:sz w:val="12"/>
            </w:rPr>
          </w:pPr>
          <w:r>
            <w:rPr>
              <w:rFonts w:ascii="Arial" w:hAnsi="Arial"/>
              <w:b/>
              <w:sz w:val="12"/>
            </w:rPr>
            <w:t xml:space="preserve">        by attending the public bid opening.  If unable to attend the public bid opening, bid</w:t>
          </w:r>
        </w:p>
        <w:p w:rsidR="00EA22CD" w:rsidRDefault="00EA22CD">
          <w:pPr>
            <w:pStyle w:val="Header"/>
            <w:rPr>
              <w:rFonts w:ascii="Arial" w:hAnsi="Arial"/>
              <w:b/>
              <w:sz w:val="12"/>
            </w:rPr>
          </w:pPr>
          <w:r>
            <w:rPr>
              <w:rFonts w:ascii="Arial" w:hAnsi="Arial"/>
              <w:b/>
              <w:sz w:val="12"/>
            </w:rPr>
            <w:t xml:space="preserve">        tabulations can be obtained in person for $3.00. Bid results can also be obtained by</w:t>
          </w:r>
        </w:p>
        <w:p w:rsidR="00EA22CD" w:rsidRDefault="00EA22CD">
          <w:pPr>
            <w:pStyle w:val="Header"/>
            <w:rPr>
              <w:rFonts w:ascii="Arial" w:hAnsi="Arial"/>
              <w:b/>
              <w:sz w:val="12"/>
            </w:rPr>
          </w:pPr>
          <w:r>
            <w:rPr>
              <w:rFonts w:ascii="Arial" w:hAnsi="Arial"/>
              <w:b/>
              <w:sz w:val="12"/>
            </w:rPr>
            <w:t xml:space="preserve">        sending (do not include with bid) a check for $3.00 payable to the State of Kansas,</w:t>
          </w:r>
        </w:p>
        <w:p w:rsidR="00EA22CD" w:rsidRDefault="00EA22CD">
          <w:pPr>
            <w:pStyle w:val="Header"/>
            <w:rPr>
              <w:rFonts w:ascii="Arial" w:hAnsi="Arial"/>
              <w:b/>
              <w:sz w:val="12"/>
            </w:rPr>
          </w:pPr>
          <w:r>
            <w:rPr>
              <w:rFonts w:ascii="Arial" w:hAnsi="Arial"/>
              <w:b/>
              <w:sz w:val="12"/>
            </w:rPr>
            <w:t xml:space="preserve">        with a self addressed, stamped envelope to the Kansas Division of Purchases, Attn:</w:t>
          </w:r>
        </w:p>
        <w:p w:rsidR="00EA22CD" w:rsidRDefault="00EA22CD">
          <w:pPr>
            <w:pStyle w:val="Header"/>
            <w:rPr>
              <w:rFonts w:ascii="Arial" w:hAnsi="Arial"/>
              <w:b/>
              <w:sz w:val="12"/>
            </w:rPr>
          </w:pPr>
          <w:r>
            <w:rPr>
              <w:rFonts w:ascii="Arial" w:hAnsi="Arial"/>
              <w:b/>
              <w:sz w:val="12"/>
            </w:rPr>
            <w:t xml:space="preserve">        Bid Results/Copies, 900  SW  Jackson,  Room  102-N,  Topeka,  KS    66612. Please</w:t>
          </w:r>
        </w:p>
        <w:p w:rsidR="00EA22CD" w:rsidRDefault="00EA22CD">
          <w:pPr>
            <w:pStyle w:val="Header"/>
            <w:rPr>
              <w:rFonts w:ascii="Arial" w:hAnsi="Arial"/>
              <w:b/>
              <w:sz w:val="12"/>
            </w:rPr>
          </w:pPr>
          <w:r>
            <w:rPr>
              <w:rFonts w:ascii="Arial" w:hAnsi="Arial"/>
              <w:b/>
              <w:sz w:val="12"/>
            </w:rPr>
            <w:t xml:space="preserve">        reference quote number on check. Copies of individual bids may be obtained under </w:t>
          </w:r>
        </w:p>
        <w:p w:rsidR="00EA22CD" w:rsidRDefault="00EA22CD">
          <w:pPr>
            <w:pStyle w:val="Header"/>
            <w:rPr>
              <w:rFonts w:ascii="Arial" w:hAnsi="Arial"/>
              <w:b/>
              <w:sz w:val="12"/>
            </w:rPr>
          </w:pPr>
          <w:r>
            <w:rPr>
              <w:rFonts w:ascii="Arial" w:hAnsi="Arial"/>
              <w:b/>
              <w:sz w:val="12"/>
            </w:rPr>
            <w:t xml:space="preserve">        the Kansas Open Records Act by calling  (785) 296-0002, requesting an estimate of </w:t>
          </w:r>
        </w:p>
        <w:p w:rsidR="00EA22CD" w:rsidRDefault="00EA22CD">
          <w:pPr>
            <w:pStyle w:val="Header"/>
            <w:rPr>
              <w:rFonts w:ascii="Arial" w:hAnsi="Arial"/>
              <w:b/>
              <w:sz w:val="12"/>
            </w:rPr>
          </w:pPr>
          <w:r>
            <w:rPr>
              <w:rFonts w:ascii="Arial" w:hAnsi="Arial"/>
              <w:b/>
              <w:sz w:val="12"/>
            </w:rPr>
            <w:t xml:space="preserve">        the cost to reproduce the documents, and remitting that amount to the above address.</w:t>
          </w:r>
        </w:p>
        <w:p w:rsidR="00EA22CD" w:rsidRDefault="00EA22CD">
          <w:pPr>
            <w:pStyle w:val="Header"/>
            <w:rPr>
              <w:rFonts w:ascii="Arial" w:hAnsi="Arial"/>
              <w:b/>
              <w:sz w:val="12"/>
            </w:rPr>
          </w:pPr>
          <w:r>
            <w:rPr>
              <w:rFonts w:ascii="Arial" w:hAnsi="Arial"/>
              <w:b/>
              <w:sz w:val="12"/>
            </w:rPr>
            <w:t xml:space="preserve">        Upon receipt of the funds, the documents will be sent.</w:t>
          </w:r>
        </w:p>
        <w:p w:rsidR="00EA22CD" w:rsidRDefault="00EA22CD">
          <w:pPr>
            <w:pStyle w:val="Header"/>
            <w:rPr>
              <w:rFonts w:ascii="Arial" w:hAnsi="Arial"/>
              <w:b/>
              <w:sz w:val="8"/>
            </w:rPr>
          </w:pPr>
        </w:p>
        <w:p w:rsidR="00EA22CD" w:rsidRDefault="00EA22CD">
          <w:pPr>
            <w:pStyle w:val="Header"/>
            <w:rPr>
              <w:rFonts w:ascii="Arial" w:hAnsi="Arial"/>
              <w:b/>
              <w:sz w:val="12"/>
            </w:rPr>
          </w:pPr>
          <w:r>
            <w:rPr>
              <w:rFonts w:ascii="Arial" w:hAnsi="Arial"/>
              <w:b/>
              <w:sz w:val="12"/>
            </w:rPr>
            <w:t xml:space="preserve">8.     Faxed bid responses are not acceptable for bids in excess of $25,000. </w:t>
          </w:r>
        </w:p>
        <w:p w:rsidR="00EA22CD" w:rsidRDefault="00EA22CD">
          <w:pPr>
            <w:pStyle w:val="Header"/>
            <w:rPr>
              <w:rFonts w:ascii="Arial" w:hAnsi="Arial"/>
              <w:b/>
              <w:sz w:val="12"/>
            </w:rPr>
          </w:pPr>
          <w:r>
            <w:rPr>
              <w:rFonts w:ascii="Arial" w:hAnsi="Arial"/>
              <w:b/>
              <w:sz w:val="12"/>
            </w:rPr>
            <w:t xml:space="preserve">        FAX: (785) 296-7240</w:t>
          </w:r>
        </w:p>
        <w:p w:rsidR="00EA22CD" w:rsidRDefault="00EA22CD">
          <w:pPr>
            <w:pStyle w:val="Header"/>
            <w:rPr>
              <w:rFonts w:ascii="Arial" w:hAnsi="Arial"/>
              <w:b/>
              <w:sz w:val="8"/>
            </w:rPr>
          </w:pPr>
        </w:p>
        <w:p w:rsidR="00EA22CD" w:rsidRDefault="00EA22CD">
          <w:pPr>
            <w:pStyle w:val="Header"/>
            <w:rPr>
              <w:rFonts w:ascii="Arial" w:hAnsi="Arial"/>
              <w:b/>
              <w:sz w:val="12"/>
            </w:rPr>
          </w:pPr>
          <w:r>
            <w:rPr>
              <w:rFonts w:ascii="Arial" w:hAnsi="Arial"/>
              <w:b/>
              <w:sz w:val="12"/>
            </w:rPr>
            <w:t xml:space="preserve">9.   I hereby certify that I(we) do not have any substantial conflict of interest sufficient to </w:t>
          </w:r>
        </w:p>
        <w:p w:rsidR="00EA22CD" w:rsidRDefault="00EA22CD">
          <w:pPr>
            <w:pStyle w:val="Header"/>
            <w:rPr>
              <w:rFonts w:ascii="Arial" w:hAnsi="Arial"/>
              <w:b/>
              <w:sz w:val="12"/>
            </w:rPr>
          </w:pPr>
          <w:r>
            <w:rPr>
              <w:rFonts w:ascii="Arial" w:hAnsi="Arial"/>
              <w:b/>
              <w:sz w:val="12"/>
            </w:rPr>
            <w:t xml:space="preserve">        influence the bidding process on this bid.  A conflict of substantial interest is one </w:t>
          </w:r>
        </w:p>
        <w:p w:rsidR="00EA22CD" w:rsidRDefault="00EA22CD">
          <w:pPr>
            <w:pStyle w:val="Header"/>
            <w:rPr>
              <w:rFonts w:ascii="Arial" w:hAnsi="Arial"/>
              <w:b/>
              <w:sz w:val="12"/>
            </w:rPr>
          </w:pPr>
          <w:r>
            <w:rPr>
              <w:rFonts w:ascii="Arial" w:hAnsi="Arial"/>
              <w:b/>
              <w:sz w:val="12"/>
            </w:rPr>
            <w:t xml:space="preserve">        which a reasonable person would think would compromise the opening bidding process.</w:t>
          </w:r>
        </w:p>
        <w:p w:rsidR="00EA22CD" w:rsidRDefault="00EA22CD">
          <w:pPr>
            <w:pStyle w:val="Header"/>
            <w:rPr>
              <w:rFonts w:ascii="Arial" w:hAnsi="Arial"/>
              <w:b/>
              <w:sz w:val="10"/>
            </w:rPr>
          </w:pPr>
        </w:p>
      </w:tc>
    </w:tr>
    <w:tr w:rsidR="00EA22CD">
      <w:tblPrEx>
        <w:tblCellMar>
          <w:top w:w="0" w:type="dxa"/>
          <w:left w:w="108" w:type="dxa"/>
          <w:bottom w:w="0" w:type="dxa"/>
          <w:right w:w="108" w:type="dxa"/>
        </w:tblCellMar>
      </w:tblPrEx>
      <w:trPr>
        <w:trHeight w:val="100"/>
      </w:trPr>
      <w:tc>
        <w:tcPr>
          <w:tcW w:w="6210" w:type="dxa"/>
          <w:gridSpan w:val="4"/>
          <w:tcBorders>
            <w:left w:val="nil"/>
            <w:right w:val="nil"/>
          </w:tcBorders>
        </w:tcPr>
        <w:p w:rsidR="00EA22CD" w:rsidRDefault="00EA22CD">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EA22CD" w:rsidRDefault="00EA22CD">
          <w:pPr>
            <w:pStyle w:val="Header"/>
            <w:rPr>
              <w:rFonts w:ascii="Arial" w:hAnsi="Arial"/>
              <w:sz w:val="19"/>
            </w:rPr>
          </w:pPr>
          <w:r>
            <w:t xml:space="preserve"> </w:t>
          </w:r>
          <w:r>
            <w:rPr>
              <w:rFonts w:ascii="Arial" w:hAnsi="Arial"/>
              <w:noProof/>
              <w:sz w:val="19"/>
            </w:rPr>
            <w:t>«BILL_TO»</w:t>
          </w:r>
        </w:p>
      </w:tc>
    </w:tr>
    <w:tr w:rsidR="00EA22CD">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EA22CD" w:rsidRDefault="00EA22CD">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EA22CD" w:rsidRDefault="00EA22CD">
          <w:pPr>
            <w:pStyle w:val="Header"/>
            <w:rPr>
              <w:rFonts w:ascii="Arial" w:hAnsi="Arial"/>
              <w:b/>
              <w:sz w:val="24"/>
            </w:rPr>
          </w:pPr>
          <w:r>
            <w:rPr>
              <w:rFonts w:ascii="Arial" w:hAnsi="Arial"/>
              <w:b/>
              <w:noProof/>
              <w:sz w:val="24"/>
            </w:rPr>
            <w:t>«PR_NUM»</w:t>
          </w:r>
        </w:p>
      </w:tc>
    </w:tr>
    <w:tr w:rsidR="00EA22CD">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EA22CD" w:rsidRDefault="00EA22CD">
          <w:pPr>
            <w:pStyle w:val="Header"/>
            <w:rPr>
              <w:rFonts w:ascii="Arial" w:hAnsi="Arial"/>
              <w:sz w:val="4"/>
            </w:rPr>
          </w:pPr>
        </w:p>
        <w:p w:rsidR="00EA22CD" w:rsidRDefault="00EA22CD">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EA22CD" w:rsidRDefault="00EA22CD">
          <w:pPr>
            <w:pStyle w:val="Header"/>
            <w:rPr>
              <w:rFonts w:ascii="Arial" w:hAnsi="Arial"/>
              <w:sz w:val="24"/>
            </w:rPr>
          </w:pPr>
          <w:r>
            <w:rPr>
              <w:rFonts w:ascii="Arial" w:hAnsi="Arial"/>
              <w:noProof/>
              <w:sz w:val="24"/>
            </w:rPr>
            <w:t>«CON_PER»</w:t>
          </w:r>
        </w:p>
      </w:tc>
      <w:tc>
        <w:tcPr>
          <w:tcW w:w="2790" w:type="dxa"/>
          <w:gridSpan w:val="2"/>
          <w:tcBorders>
            <w:left w:val="nil"/>
            <w:right w:val="nil"/>
          </w:tcBorders>
        </w:tcPr>
        <w:p w:rsidR="00EA22CD" w:rsidRDefault="00EA22CD">
          <w:pPr>
            <w:pStyle w:val="Header"/>
            <w:rPr>
              <w:rFonts w:ascii="Arial" w:hAnsi="Arial"/>
              <w:sz w:val="24"/>
            </w:rPr>
          </w:pPr>
          <w:r>
            <w:rPr>
              <w:rFonts w:ascii="Arial" w:hAnsi="Arial"/>
              <w:noProof/>
              <w:sz w:val="24"/>
            </w:rPr>
            <w:t>«CON_PHONE»</w:t>
          </w:r>
        </w:p>
      </w:tc>
    </w:tr>
    <w:tr w:rsidR="00EA22CD">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EA22CD" w:rsidRDefault="0061782F">
          <w:pPr>
            <w:pStyle w:val="Header"/>
            <w:rPr>
              <w:rFonts w:ascii="Arial" w:hAnsi="Arial"/>
              <w:sz w:val="2"/>
            </w:rPr>
          </w:pPr>
          <w:r>
            <w:rPr>
              <w:rFonts w:ascii="Arial" w:hAnsi="Arial"/>
              <w:b/>
              <w:noProof/>
              <w:lang w:eastAsia="zh-TW"/>
            </w:rPr>
            <w:drawing>
              <wp:anchor distT="0" distB="0" distL="114300" distR="114300" simplePos="0" relativeHeight="251654656"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EA22CD">
            <w:rPr>
              <w:rFonts w:ascii="Arial" w:hAnsi="Arial"/>
              <w:noProof/>
              <w:sz w:val="2"/>
            </w:rPr>
            <w:pict>
              <v:line id="_x0000_s2058" style="position:absolute;z-index:251653632;mso-position-horizontal-relative:text;mso-position-vertical-relative:text" from="562.7pt,24.6pt" to="562.7pt,287.4pt" o:allowincell="f">
                <w10:anchorlock/>
              </v:line>
            </w:pict>
          </w:r>
          <w:r w:rsidR="00EA22CD">
            <w:rPr>
              <w:rFonts w:ascii="Arial" w:hAnsi="Arial"/>
              <w:noProof/>
              <w:sz w:val="2"/>
            </w:rPr>
            <w:pict>
              <v:line id="_x0000_s2057" style="position:absolute;z-index:251652608;mso-position-horizontal-relative:text;mso-position-vertical-relative:text" from="486pt,24.6pt" to="486pt,287.4pt" o:allowincell="f">
                <w10:anchorlock/>
              </v:line>
            </w:pict>
          </w:r>
          <w:r w:rsidR="00EA22CD">
            <w:rPr>
              <w:rFonts w:ascii="Arial" w:hAnsi="Arial"/>
              <w:noProof/>
              <w:sz w:val="2"/>
            </w:rPr>
            <w:pict>
              <v:line id="_x0000_s2056" style="position:absolute;z-index:251651584;mso-position-horizontal-relative:text;mso-position-vertical-relative:text" from="422.95pt,24.6pt" to="422.95pt,287.4pt" o:allowincell="f">
                <w10:anchorlock/>
              </v:line>
            </w:pict>
          </w:r>
          <w:r w:rsidR="00EA22CD">
            <w:rPr>
              <w:rFonts w:ascii="Arial" w:hAnsi="Arial"/>
              <w:noProof/>
              <w:sz w:val="2"/>
            </w:rPr>
            <w:pict>
              <v:line id="_x0000_s2055" style="position:absolute;z-index:251650560;mso-position-horizontal-relative:text;mso-position-vertical-relative:text" from="94.6pt,24.6pt" to="94.6pt,287.4pt" o:allowincell="f">
                <w10:anchorlock/>
              </v:line>
            </w:pict>
          </w:r>
          <w:r w:rsidR="00EA22CD">
            <w:rPr>
              <w:rFonts w:ascii="Arial" w:hAnsi="Arial"/>
              <w:noProof/>
              <w:sz w:val="2"/>
            </w:rPr>
            <w:pict>
              <v:line id="_x0000_s2054" style="position:absolute;z-index:251649536;mso-position-horizontal-relative:text;mso-position-vertical-relative:text" from="0,24.6pt" to="0,287.4pt" o:allowincell="f">
                <w10:anchorlock/>
              </v:line>
            </w:pict>
          </w:r>
        </w:p>
        <w:p w:rsidR="00EA22CD" w:rsidRDefault="00EA22CD">
          <w:pPr>
            <w:pStyle w:val="Header"/>
            <w:rPr>
              <w:rFonts w:ascii="Arial" w:hAnsi="Arial"/>
            </w:rPr>
          </w:pPr>
          <w:r>
            <w:rPr>
              <w:rFonts w:ascii="Arial" w:hAnsi="Arial"/>
            </w:rPr>
            <w:t xml:space="preserve">    QUANTITY</w:t>
          </w:r>
        </w:p>
        <w:p w:rsidR="00EA22CD" w:rsidRDefault="00EA22CD">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EA22CD" w:rsidRDefault="00EA22CD">
          <w:pPr>
            <w:pStyle w:val="Header"/>
            <w:rPr>
              <w:rFonts w:ascii="Arial" w:hAnsi="Arial"/>
              <w:sz w:val="2"/>
            </w:rPr>
          </w:pPr>
        </w:p>
        <w:p w:rsidR="00EA22CD" w:rsidRDefault="00EA22CD">
          <w:pPr>
            <w:pStyle w:val="Header"/>
            <w:rPr>
              <w:rFonts w:ascii="Arial" w:hAnsi="Arial"/>
            </w:rPr>
          </w:pPr>
          <w:r>
            <w:rPr>
              <w:rFonts w:ascii="Arial" w:hAnsi="Arial"/>
            </w:rPr>
            <w:t xml:space="preserve">                              ITEMS AND SPECIFICATIONS</w:t>
          </w:r>
        </w:p>
      </w:tc>
      <w:tc>
        <w:tcPr>
          <w:tcW w:w="1260" w:type="dxa"/>
          <w:tcBorders>
            <w:left w:val="nil"/>
            <w:right w:val="single" w:sz="4" w:space="0" w:color="auto"/>
          </w:tcBorders>
        </w:tcPr>
        <w:p w:rsidR="00EA22CD" w:rsidRDefault="00EA22CD">
          <w:pPr>
            <w:pStyle w:val="Header"/>
            <w:rPr>
              <w:rFonts w:ascii="Arial" w:hAnsi="Arial"/>
              <w:sz w:val="2"/>
            </w:rPr>
          </w:pPr>
        </w:p>
        <w:p w:rsidR="00EA22CD" w:rsidRDefault="00EA22CD">
          <w:pPr>
            <w:pStyle w:val="Header"/>
            <w:rPr>
              <w:rFonts w:ascii="Arial" w:hAnsi="Arial"/>
            </w:rPr>
          </w:pPr>
          <w:r>
            <w:rPr>
              <w:rFonts w:ascii="Arial" w:hAnsi="Arial"/>
            </w:rPr>
            <w:t xml:space="preserve">     UNIT</w:t>
          </w:r>
        </w:p>
        <w:p w:rsidR="00EA22CD" w:rsidRDefault="00EA22CD">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EA22CD" w:rsidRDefault="00EA22CD">
          <w:pPr>
            <w:pStyle w:val="Header"/>
            <w:rPr>
              <w:rFonts w:ascii="Arial" w:hAnsi="Arial"/>
              <w:sz w:val="2"/>
            </w:rPr>
          </w:pPr>
        </w:p>
        <w:p w:rsidR="00EA22CD" w:rsidRDefault="00EA22CD">
          <w:pPr>
            <w:pStyle w:val="Header"/>
            <w:rPr>
              <w:rFonts w:ascii="Arial" w:hAnsi="Arial"/>
            </w:rPr>
          </w:pPr>
          <w:r>
            <w:rPr>
              <w:rFonts w:ascii="Arial" w:hAnsi="Arial"/>
            </w:rPr>
            <w:t xml:space="preserve">     TOTAL</w:t>
          </w:r>
        </w:p>
        <w:p w:rsidR="00EA22CD" w:rsidRDefault="00EA22CD">
          <w:pPr>
            <w:pStyle w:val="Header"/>
            <w:rPr>
              <w:rFonts w:ascii="Arial" w:hAnsi="Arial"/>
            </w:rPr>
          </w:pPr>
          <w:r>
            <w:rPr>
              <w:rFonts w:ascii="Arial" w:hAnsi="Arial"/>
            </w:rPr>
            <w:t xml:space="preserve">     PRICE</w:t>
          </w:r>
        </w:p>
      </w:tc>
    </w:tr>
  </w:tbl>
  <w:p w:rsidR="00EA22CD" w:rsidRDefault="00EA22C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B147A3"/>
    <w:rsid w:val="000E0F01"/>
    <w:rsid w:val="00147130"/>
    <w:rsid w:val="0061782F"/>
    <w:rsid w:val="006662B9"/>
    <w:rsid w:val="006A32D3"/>
    <w:rsid w:val="006B04CE"/>
    <w:rsid w:val="006D6F80"/>
    <w:rsid w:val="00AB32BB"/>
    <w:rsid w:val="00AD32A3"/>
    <w:rsid w:val="00B147A3"/>
    <w:rsid w:val="00EA22C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noProof/>
      <w:sz w:val="22"/>
    </w:rPr>
  </w:style>
  <w:style w:type="paragraph" w:styleId="Heading2">
    <w:name w:val="heading 2"/>
    <w:basedOn w:val="Normal"/>
    <w:next w:val="Normal"/>
    <w:qFormat/>
    <w:pPr>
      <w:keepNext/>
      <w:outlineLvl w:val="1"/>
    </w:pPr>
    <w:rPr>
      <w:rFonts w:ascii="Arial" w:hAnsi="Arial"/>
      <w:b/>
      <w:noProof/>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Hyperlink">
    <w:name w:val="Hyperlink"/>
    <w:basedOn w:val="DefaultParagraphFont"/>
    <w:rsid w:val="006662B9"/>
    <w:rPr>
      <w:color w:val="0000FF"/>
      <w:u w:val="single"/>
    </w:rPr>
  </w:style>
  <w:style w:type="paragraph" w:styleId="ListParagraph">
    <w:name w:val="List Paragraph"/>
    <w:basedOn w:val="Normal"/>
    <w:uiPriority w:val="34"/>
    <w:qFormat/>
    <w:rsid w:val="006662B9"/>
    <w:pPr>
      <w:widowControl w:val="0"/>
      <w:ind w:left="720"/>
      <w:contextualSpacing/>
      <w:jc w:val="both"/>
    </w:pPr>
    <w:rPr>
      <w:rFonts w:ascii="Arial" w:hAnsi="Ari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kansas.gov/ksbdc/"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ksrevenue.org/busregistration.htm" TargetMode="Externa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srevenue.org/taxclearance.htm"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3813</Words>
  <Characters>21739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4</vt:lpstr>
    </vt:vector>
  </TitlesOfParts>
  <Company>dti</Company>
  <LinksUpToDate>false</LinksUpToDate>
  <CharactersWithSpaces>25501</CharactersWithSpaces>
  <SharedDoc>false</SharedDoc>
  <HLinks>
    <vt:vector size="18" baseType="variant">
      <vt:variant>
        <vt:i4>1638474</vt:i4>
      </vt:variant>
      <vt:variant>
        <vt:i4>6</vt:i4>
      </vt:variant>
      <vt:variant>
        <vt:i4>0</vt:i4>
      </vt:variant>
      <vt:variant>
        <vt:i4>5</vt:i4>
      </vt:variant>
      <vt:variant>
        <vt:lpwstr>http://www.kansas.gov/ksbdc/</vt:lpwstr>
      </vt:variant>
      <vt:variant>
        <vt:lpwstr/>
      </vt:variant>
      <vt:variant>
        <vt:i4>5046277</vt:i4>
      </vt:variant>
      <vt:variant>
        <vt:i4>3</vt:i4>
      </vt:variant>
      <vt:variant>
        <vt:i4>0</vt:i4>
      </vt:variant>
      <vt:variant>
        <vt:i4>5</vt:i4>
      </vt:variant>
      <vt:variant>
        <vt:lpwstr>http://www.ksrevenue.org/busregistration.htm</vt:lpwstr>
      </vt:variant>
      <vt:variant>
        <vt:lpwstr/>
      </vt:variant>
      <vt:variant>
        <vt:i4>1966163</vt:i4>
      </vt:variant>
      <vt:variant>
        <vt:i4>0</vt:i4>
      </vt:variant>
      <vt:variant>
        <vt:i4>0</vt:i4>
      </vt:variant>
      <vt:variant>
        <vt:i4>5</vt:i4>
      </vt:variant>
      <vt:variant>
        <vt:lpwstr>http://www.ksrevenue.org/taxclearance.htm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dc:title>
  <dc:creator>bpo</dc:creator>
  <cp:lastModifiedBy>noelle</cp:lastModifiedBy>
  <cp:revision>2</cp:revision>
  <cp:lastPrinted>2010-03-05T13:11:00Z</cp:lastPrinted>
  <dcterms:created xsi:type="dcterms:W3CDTF">2010-03-22T16:43:00Z</dcterms:created>
  <dcterms:modified xsi:type="dcterms:W3CDTF">2010-03-22T16:43:00Z</dcterms:modified>
</cp:coreProperties>
</file>