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F47" w:rsidRPr="00ED14D2" w:rsidRDefault="00763F47" w:rsidP="00DB0597">
      <w:pPr>
        <w:tabs>
          <w:tab w:val="center" w:pos="5400"/>
        </w:tabs>
        <w:rPr>
          <w:rFonts w:ascii="Times New Roman" w:hAnsi="Times New Roman"/>
          <w:b/>
          <w:bCs/>
          <w:sz w:val="22"/>
          <w:szCs w:val="22"/>
        </w:rPr>
      </w:pPr>
      <w:r>
        <w:rPr>
          <w:rFonts w:ascii="Times New Roman" w:hAnsi="Times New Roman"/>
          <w:b/>
          <w:bCs/>
          <w:sz w:val="20"/>
          <w:szCs w:val="19"/>
        </w:rPr>
        <w:tab/>
      </w:r>
      <w:r w:rsidRPr="00ED14D2">
        <w:rPr>
          <w:rFonts w:ascii="Times New Roman" w:hAnsi="Times New Roman"/>
          <w:b/>
          <w:bCs/>
          <w:sz w:val="22"/>
          <w:szCs w:val="22"/>
        </w:rPr>
        <w:t>ARCHITECTURAL &amp; ENGINEERING SERVICES REQUIRED</w:t>
      </w:r>
    </w:p>
    <w:p w:rsidR="00ED14D2" w:rsidRPr="00ED14D2" w:rsidRDefault="00ED14D2" w:rsidP="00DB0597">
      <w:pPr>
        <w:tabs>
          <w:tab w:val="center" w:pos="5400"/>
        </w:tabs>
        <w:rPr>
          <w:rFonts w:ascii="Times New Roman" w:hAnsi="Times New Roman"/>
          <w:b/>
          <w:bCs/>
          <w:sz w:val="22"/>
          <w:szCs w:val="22"/>
        </w:rPr>
      </w:pPr>
    </w:p>
    <w:p w:rsidR="000A1CE8" w:rsidRPr="00AB588C" w:rsidRDefault="000A1CE8" w:rsidP="00AB588C">
      <w:pPr>
        <w:widowControl/>
        <w:autoSpaceDE/>
        <w:autoSpaceDN/>
        <w:adjustRightInd/>
        <w:ind w:left="1440" w:hanging="1440"/>
        <w:jc w:val="both"/>
        <w:rPr>
          <w:rFonts w:ascii="Times New Roman" w:hAnsi="Times New Roman"/>
          <w:b/>
          <w:i/>
          <w:color w:val="000000"/>
          <w:sz w:val="22"/>
          <w:szCs w:val="22"/>
        </w:rPr>
      </w:pPr>
      <w:r w:rsidRPr="00ED14D2">
        <w:rPr>
          <w:rFonts w:ascii="Times New Roman" w:hAnsi="Times New Roman"/>
          <w:b/>
          <w:i/>
          <w:color w:val="000000"/>
          <w:sz w:val="22"/>
          <w:szCs w:val="22"/>
        </w:rPr>
        <w:t>PROJECT:</w:t>
      </w:r>
      <w:r w:rsidR="002C795C" w:rsidRPr="00ED14D2">
        <w:rPr>
          <w:rFonts w:ascii="Times New Roman" w:hAnsi="Times New Roman"/>
          <w:i/>
          <w:color w:val="000000"/>
          <w:sz w:val="22"/>
          <w:szCs w:val="22"/>
        </w:rPr>
        <w:t xml:space="preserve">  </w:t>
      </w:r>
      <w:r w:rsidR="00AB588C">
        <w:rPr>
          <w:rFonts w:ascii="Times New Roman" w:hAnsi="Times New Roman"/>
          <w:i/>
          <w:color w:val="000000"/>
          <w:sz w:val="22"/>
          <w:szCs w:val="22"/>
        </w:rPr>
        <w:tab/>
      </w:r>
      <w:r w:rsidR="002C795C" w:rsidRPr="0008761E">
        <w:rPr>
          <w:rFonts w:ascii="Times New Roman" w:hAnsi="Times New Roman"/>
          <w:b/>
          <w:color w:val="000000"/>
          <w:sz w:val="22"/>
          <w:szCs w:val="22"/>
        </w:rPr>
        <w:t>Annual Services Contract for Geotechnical Engineering, Miscellaneous Civil Engineering, Soils &amp; Materials</w:t>
      </w:r>
      <w:r w:rsidR="00AB588C" w:rsidRPr="0008761E">
        <w:rPr>
          <w:rFonts w:ascii="Times New Roman" w:hAnsi="Times New Roman"/>
          <w:b/>
          <w:color w:val="000000"/>
          <w:sz w:val="22"/>
          <w:szCs w:val="22"/>
        </w:rPr>
        <w:t xml:space="preserve"> </w:t>
      </w:r>
      <w:r w:rsidR="002C795C" w:rsidRPr="0008761E">
        <w:rPr>
          <w:rFonts w:ascii="Times New Roman" w:hAnsi="Times New Roman"/>
          <w:b/>
          <w:color w:val="000000"/>
          <w:sz w:val="22"/>
          <w:szCs w:val="22"/>
        </w:rPr>
        <w:t>Testing and Underground Utilities Designation/Location.</w:t>
      </w:r>
    </w:p>
    <w:p w:rsidR="002C795C" w:rsidRPr="00ED14D2" w:rsidRDefault="002C795C" w:rsidP="00ED14D2">
      <w:pPr>
        <w:widowControl/>
        <w:autoSpaceDE/>
        <w:autoSpaceDN/>
        <w:adjustRightInd/>
        <w:jc w:val="both"/>
        <w:rPr>
          <w:rFonts w:ascii="Times New Roman" w:hAnsi="Times New Roman"/>
          <w:color w:val="000000"/>
          <w:sz w:val="22"/>
          <w:szCs w:val="22"/>
        </w:rPr>
      </w:pPr>
    </w:p>
    <w:p w:rsidR="000A1CE8" w:rsidRPr="00ED14D2" w:rsidRDefault="000A1CE8" w:rsidP="00ED14D2">
      <w:pPr>
        <w:tabs>
          <w:tab w:val="left" w:pos="-108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jc w:val="both"/>
        <w:rPr>
          <w:rFonts w:ascii="Times New Roman" w:hAnsi="Times New Roman"/>
          <w:i/>
          <w:color w:val="000000"/>
          <w:sz w:val="22"/>
          <w:szCs w:val="22"/>
        </w:rPr>
      </w:pPr>
      <w:r w:rsidRPr="00ED14D2">
        <w:rPr>
          <w:rFonts w:ascii="Times New Roman" w:hAnsi="Times New Roman"/>
          <w:b/>
          <w:i/>
          <w:color w:val="000000"/>
          <w:sz w:val="22"/>
          <w:szCs w:val="22"/>
        </w:rPr>
        <w:t>DESCRIPTION OF SERVICES:</w:t>
      </w:r>
      <w:r w:rsidR="002C795C" w:rsidRPr="00ED14D2">
        <w:rPr>
          <w:rFonts w:ascii="Times New Roman" w:hAnsi="Times New Roman"/>
          <w:i/>
          <w:color w:val="000000"/>
          <w:sz w:val="22"/>
          <w:szCs w:val="22"/>
        </w:rPr>
        <w:t xml:space="preserve">  </w:t>
      </w:r>
      <w:r w:rsidR="002C795C" w:rsidRPr="00ED14D2">
        <w:rPr>
          <w:rFonts w:ascii="Times New Roman" w:hAnsi="Times New Roman"/>
          <w:color w:val="000000"/>
          <w:sz w:val="22"/>
          <w:szCs w:val="22"/>
        </w:rPr>
        <w:t xml:space="preserve">The City of Virginia Beach </w:t>
      </w:r>
      <w:r w:rsidR="003D7AB7">
        <w:rPr>
          <w:rFonts w:ascii="Times New Roman" w:hAnsi="Times New Roman"/>
          <w:color w:val="000000"/>
          <w:sz w:val="22"/>
          <w:szCs w:val="22"/>
        </w:rPr>
        <w:t xml:space="preserve">is soliciting statements of interest and qualifications form interested firms to provide </w:t>
      </w:r>
      <w:r w:rsidR="002C795C" w:rsidRPr="00ED14D2">
        <w:rPr>
          <w:rFonts w:ascii="Times New Roman" w:hAnsi="Times New Roman"/>
          <w:color w:val="000000"/>
          <w:sz w:val="22"/>
          <w:szCs w:val="22"/>
        </w:rPr>
        <w:t xml:space="preserve">geotechnical engineering, civil engineering, soils and materials testing and underground utilities designation/location to be performed on various City projects.  </w:t>
      </w:r>
      <w:r w:rsidR="00C80FCE">
        <w:rPr>
          <w:rFonts w:ascii="Times New Roman" w:hAnsi="Times New Roman"/>
          <w:color w:val="000000"/>
          <w:sz w:val="22"/>
          <w:szCs w:val="22"/>
        </w:rPr>
        <w:t>These services will be provided on an annual basis and renewable annually for two additional years for a total term of 3 years</w:t>
      </w:r>
      <w:r w:rsidR="002C795C" w:rsidRPr="00ED14D2">
        <w:rPr>
          <w:rFonts w:ascii="Times New Roman" w:hAnsi="Times New Roman"/>
          <w:color w:val="000000"/>
          <w:sz w:val="22"/>
          <w:szCs w:val="22"/>
        </w:rPr>
        <w:t>.</w:t>
      </w:r>
      <w:r w:rsidR="00C80FCE">
        <w:rPr>
          <w:rFonts w:ascii="Times New Roman" w:hAnsi="Times New Roman"/>
          <w:color w:val="000000"/>
          <w:sz w:val="22"/>
          <w:szCs w:val="22"/>
        </w:rPr>
        <w:t xml:space="preserve">  The maximum amount for any work order and the annual maximum shall be in accordance with </w:t>
      </w:r>
      <w:r w:rsidR="00C80FCE" w:rsidRPr="00C80FCE">
        <w:rPr>
          <w:rFonts w:ascii="Times New Roman" w:hAnsi="Times New Roman"/>
          <w:color w:val="000000"/>
          <w:sz w:val="22"/>
          <w:szCs w:val="22"/>
          <w:u w:val="single"/>
        </w:rPr>
        <w:t>§ 2.2-4301</w:t>
      </w:r>
      <w:r w:rsidR="00C80FCE">
        <w:rPr>
          <w:rFonts w:ascii="Times New Roman" w:hAnsi="Times New Roman"/>
          <w:color w:val="000000"/>
          <w:sz w:val="22"/>
          <w:szCs w:val="22"/>
        </w:rPr>
        <w:t xml:space="preserve"> of the Code of Virginia as amended.  There is no guarantee of the amount of work that will be authorized.</w:t>
      </w:r>
      <w:r w:rsidR="002C795C" w:rsidRPr="00ED14D2">
        <w:rPr>
          <w:rFonts w:ascii="Times New Roman" w:hAnsi="Times New Roman"/>
          <w:i/>
          <w:color w:val="000000"/>
          <w:sz w:val="22"/>
          <w:szCs w:val="22"/>
        </w:rPr>
        <w:t xml:space="preserve"> </w:t>
      </w:r>
      <w:r w:rsidRPr="00ED14D2">
        <w:rPr>
          <w:rFonts w:ascii="Times New Roman" w:hAnsi="Times New Roman"/>
          <w:i/>
          <w:color w:val="000000"/>
          <w:sz w:val="22"/>
          <w:szCs w:val="22"/>
        </w:rPr>
        <w:tab/>
      </w:r>
    </w:p>
    <w:p w:rsidR="000A1CE8" w:rsidRPr="00ED14D2" w:rsidRDefault="000A1CE8" w:rsidP="00ED14D2">
      <w:pPr>
        <w:tabs>
          <w:tab w:val="left" w:pos="-108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jc w:val="both"/>
        <w:rPr>
          <w:rFonts w:ascii="Times New Roman" w:hAnsi="Times New Roman"/>
          <w:i/>
          <w:color w:val="FFFFCC"/>
          <w:sz w:val="22"/>
          <w:szCs w:val="22"/>
        </w:rPr>
      </w:pPr>
    </w:p>
    <w:p w:rsidR="000A1CE8" w:rsidRPr="00ED14D2" w:rsidRDefault="000A1CE8" w:rsidP="00ED14D2">
      <w:pPr>
        <w:tabs>
          <w:tab w:val="left" w:pos="-1080"/>
          <w:tab w:val="left" w:pos="-720"/>
          <w:tab w:val="left" w:pos="0"/>
          <w:tab w:val="left" w:pos="1440"/>
          <w:tab w:val="left" w:pos="288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jc w:val="both"/>
        <w:rPr>
          <w:rFonts w:ascii="Times New Roman" w:hAnsi="Times New Roman"/>
          <w:color w:val="000000"/>
          <w:sz w:val="22"/>
          <w:szCs w:val="22"/>
        </w:rPr>
      </w:pPr>
      <w:r w:rsidRPr="00ED14D2">
        <w:rPr>
          <w:rFonts w:ascii="Times New Roman" w:hAnsi="Times New Roman"/>
          <w:b/>
          <w:i/>
          <w:color w:val="000000"/>
          <w:sz w:val="22"/>
          <w:szCs w:val="22"/>
        </w:rPr>
        <w:t>QUALIFICATION REQUIREMENTS:</w:t>
      </w:r>
      <w:r w:rsidR="002C795C" w:rsidRPr="00ED14D2">
        <w:rPr>
          <w:rFonts w:ascii="Times New Roman" w:hAnsi="Times New Roman"/>
          <w:color w:val="000000"/>
          <w:sz w:val="22"/>
          <w:szCs w:val="22"/>
        </w:rPr>
        <w:t xml:space="preserve">  The successful firm must possess specialized experience in the field of geotechnical engineering, civil engineering, soils and materials testing and underground utility location, and a history of successful performance on projects of a similar nature.  Proximity of the firm to the City of Virginia Beach is an important selection criteria as well as familiarity with the hydrology, soils and topography of the area.  In addition, the ability to provide a quick response time on the work orders is an important consideration.</w:t>
      </w:r>
    </w:p>
    <w:p w:rsidR="00763F47" w:rsidRPr="00ED14D2" w:rsidRDefault="00763F47" w:rsidP="00ED14D2">
      <w:pPr>
        <w:jc w:val="both"/>
        <w:rPr>
          <w:rFonts w:ascii="Times New Roman" w:hAnsi="Times New Roman"/>
          <w:bCs/>
          <w:i/>
          <w:sz w:val="22"/>
          <w:szCs w:val="22"/>
        </w:rPr>
      </w:pPr>
    </w:p>
    <w:p w:rsidR="00763F47" w:rsidRPr="00ED14D2" w:rsidRDefault="00763F47" w:rsidP="00ED14D2">
      <w:pPr>
        <w:jc w:val="both"/>
        <w:rPr>
          <w:rFonts w:ascii="Times New Roman" w:hAnsi="Times New Roman"/>
          <w:bCs/>
          <w:sz w:val="22"/>
          <w:szCs w:val="22"/>
        </w:rPr>
      </w:pPr>
      <w:r w:rsidRPr="00ED14D2">
        <w:rPr>
          <w:rFonts w:ascii="Times New Roman" w:hAnsi="Times New Roman"/>
          <w:b/>
          <w:bCs/>
          <w:i/>
          <w:iCs/>
          <w:sz w:val="22"/>
          <w:szCs w:val="22"/>
        </w:rPr>
        <w:t>SELECTION CRITERIA</w:t>
      </w:r>
      <w:r w:rsidRPr="00ED14D2">
        <w:rPr>
          <w:rFonts w:ascii="Times New Roman" w:hAnsi="Times New Roman"/>
          <w:b/>
          <w:bCs/>
          <w:i/>
          <w:sz w:val="22"/>
          <w:szCs w:val="22"/>
        </w:rPr>
        <w:t>:</w:t>
      </w:r>
      <w:r w:rsidRPr="00ED14D2">
        <w:rPr>
          <w:rFonts w:ascii="Times New Roman" w:hAnsi="Times New Roman"/>
          <w:bCs/>
          <w:sz w:val="22"/>
          <w:szCs w:val="22"/>
        </w:rPr>
        <w:t xml:space="preserve">  The selection criteria requires: (1) Professional qualifications of staff assigned; (2) Specialized experience in the type of work required; (3) Familiarity with project and conceptual approach proposed to address those requirements; (4) Quality of past performance on similar projects; (5) Experience and qualifications of any consultants; (6) Evidence of cost control effectiveness; (7) Current volume of work that could affect ability to complete the work on time; (</w:t>
      </w:r>
      <w:r w:rsidR="00B61997" w:rsidRPr="00ED14D2">
        <w:rPr>
          <w:rFonts w:ascii="Times New Roman" w:hAnsi="Times New Roman"/>
          <w:bCs/>
          <w:sz w:val="22"/>
          <w:szCs w:val="22"/>
        </w:rPr>
        <w:t>8</w:t>
      </w:r>
      <w:r w:rsidRPr="00ED14D2">
        <w:rPr>
          <w:rFonts w:ascii="Times New Roman" w:hAnsi="Times New Roman"/>
          <w:bCs/>
          <w:sz w:val="22"/>
          <w:szCs w:val="22"/>
        </w:rPr>
        <w:t>) Capability to provide aesthetic design features in keeping with the City and community goals for a quality outcome; and (</w:t>
      </w:r>
      <w:r w:rsidR="00B61997" w:rsidRPr="00ED14D2">
        <w:rPr>
          <w:rFonts w:ascii="Times New Roman" w:hAnsi="Times New Roman"/>
          <w:bCs/>
          <w:sz w:val="22"/>
          <w:szCs w:val="22"/>
        </w:rPr>
        <w:t>9</w:t>
      </w:r>
      <w:r w:rsidRPr="00ED14D2">
        <w:rPr>
          <w:rFonts w:ascii="Times New Roman" w:hAnsi="Times New Roman"/>
          <w:bCs/>
          <w:sz w:val="22"/>
          <w:szCs w:val="22"/>
        </w:rPr>
        <w:t>) Demonstrated ability for a high degree of public participation and related coordination for input and resolution of project issues.</w:t>
      </w:r>
    </w:p>
    <w:p w:rsidR="00763F47" w:rsidRPr="00ED14D2" w:rsidRDefault="00763F47" w:rsidP="00ED14D2">
      <w:pPr>
        <w:jc w:val="both"/>
        <w:rPr>
          <w:rFonts w:ascii="Times New Roman" w:hAnsi="Times New Roman"/>
          <w:bCs/>
          <w:sz w:val="22"/>
          <w:szCs w:val="22"/>
        </w:rPr>
      </w:pPr>
    </w:p>
    <w:p w:rsidR="00763F47" w:rsidRPr="00ED14D2" w:rsidRDefault="00763F47" w:rsidP="00ED14D2">
      <w:pPr>
        <w:tabs>
          <w:tab w:val="left" w:pos="-1440"/>
        </w:tabs>
        <w:jc w:val="both"/>
        <w:rPr>
          <w:rFonts w:ascii="Times New Roman" w:hAnsi="Times New Roman"/>
          <w:bCs/>
          <w:sz w:val="22"/>
          <w:szCs w:val="22"/>
        </w:rPr>
      </w:pPr>
      <w:r w:rsidRPr="00ED14D2">
        <w:rPr>
          <w:rFonts w:ascii="Times New Roman" w:hAnsi="Times New Roman"/>
          <w:b/>
          <w:bCs/>
          <w:i/>
          <w:iCs/>
          <w:sz w:val="22"/>
          <w:szCs w:val="22"/>
        </w:rPr>
        <w:t>PROPRIETARY INFORMATION:</w:t>
      </w:r>
      <w:r w:rsidRPr="00ED14D2">
        <w:rPr>
          <w:rFonts w:ascii="Times New Roman" w:hAnsi="Times New Roman"/>
          <w:bCs/>
          <w:i/>
          <w:iCs/>
          <w:sz w:val="22"/>
          <w:szCs w:val="22"/>
        </w:rPr>
        <w:t xml:space="preserve">  </w:t>
      </w:r>
      <w:r w:rsidRPr="00ED14D2">
        <w:rPr>
          <w:rFonts w:ascii="Times New Roman" w:hAnsi="Times New Roman"/>
          <w:bCs/>
          <w:sz w:val="22"/>
          <w:szCs w:val="22"/>
        </w:rPr>
        <w:t xml:space="preserve">Offerors are advised that Section 2.2-4342 of the Code of Virginia, i.e., the Virginia Public Procurement Act, shall govern public inspection of all records submitted by the Offeror. Specifically, if Offeror seeks to protect any proprietary data or materials, pursuant to Section 2.2-4342, Offeror shall (i) invoke the protections of this section prior to or upon submission of the data or other materials, (ii) identify the data or other materials to be protected, and (iii) state the reasons why protection is needed. Furthermore, the Offeror shall submit proprietary information under separate cover, and the City reserves the right to submit such information to the City </w:t>
      </w:r>
      <w:r w:rsidR="0052702B">
        <w:rPr>
          <w:rFonts w:ascii="Times New Roman" w:hAnsi="Times New Roman"/>
          <w:bCs/>
          <w:sz w:val="22"/>
          <w:szCs w:val="22"/>
        </w:rPr>
        <w:t>A</w:t>
      </w:r>
      <w:r w:rsidRPr="00ED14D2">
        <w:rPr>
          <w:rFonts w:ascii="Times New Roman" w:hAnsi="Times New Roman"/>
          <w:bCs/>
          <w:sz w:val="22"/>
          <w:szCs w:val="22"/>
        </w:rPr>
        <w:t>ttorney</w:t>
      </w:r>
      <w:r w:rsidR="00C203A1" w:rsidRPr="00ED14D2">
        <w:rPr>
          <w:rFonts w:ascii="Times New Roman" w:hAnsi="Times New Roman"/>
          <w:bCs/>
          <w:sz w:val="22"/>
          <w:szCs w:val="22"/>
        </w:rPr>
        <w:t xml:space="preserve"> for concurrence of the Offeror’</w:t>
      </w:r>
      <w:r w:rsidRPr="00ED14D2">
        <w:rPr>
          <w:rFonts w:ascii="Times New Roman" w:hAnsi="Times New Roman"/>
          <w:bCs/>
          <w:sz w:val="22"/>
          <w:szCs w:val="22"/>
        </w:rPr>
        <w:t>s claim that it is in fact proprietary. References may be made within the body of the proposal to proprietary information; however, all information contained within the body of the proposal not labeled proprietary or otherwise not meeting all three of the requirements of Section 2.2-4342 shall be public information in accordance with State statutes.</w:t>
      </w:r>
    </w:p>
    <w:p w:rsidR="002602A8" w:rsidRDefault="002602A8" w:rsidP="00DB0597">
      <w:pPr>
        <w:rPr>
          <w:rFonts w:ascii="Times New Roman" w:hAnsi="Times New Roman"/>
          <w:bCs/>
          <w:sz w:val="22"/>
          <w:szCs w:val="22"/>
        </w:rPr>
      </w:pPr>
    </w:p>
    <w:p w:rsidR="00AF3775" w:rsidRPr="00AF3775" w:rsidRDefault="00AF3775" w:rsidP="00AF3775">
      <w:pPr>
        <w:jc w:val="both"/>
        <w:rPr>
          <w:rFonts w:ascii="Times New Roman" w:hAnsi="Times New Roman"/>
          <w:b/>
          <w:bCs/>
          <w:sz w:val="20"/>
          <w:szCs w:val="20"/>
          <w:u w:val="single"/>
        </w:rPr>
      </w:pPr>
      <w:r w:rsidRPr="00AF3775">
        <w:rPr>
          <w:rFonts w:ascii="Times New Roman" w:hAnsi="Times New Roman"/>
          <w:b/>
          <w:bCs/>
          <w:sz w:val="20"/>
          <w:szCs w:val="20"/>
          <w:u w:val="single"/>
        </w:rPr>
        <w:t>IN ORDER FOR A RESPONSE TO THIS RFP TO BE CONSIDERED, THE RESPONSE MUST CONTAIN A COMPLETE DBE PARTICIPATION PLAN.  FAILURE TO SUBMIT A DBE PARTICIPATION PLAN THAT ADDRESSES EACH ELEMENT MAY RESULT IN A RESPONSE BEING DECLARED NON-REPONSIVE.  EVERY OFFEROR, INCLUDING ANY CERTIFIED MBE, SBE, AND/OR DBE, MUST SUBMIT A COMPLETE DBE PARTICIPATION PLAN IN ACCORDANCE WITH THE FOLLOWING:</w:t>
      </w:r>
    </w:p>
    <w:p w:rsidR="00AF3775" w:rsidRPr="00ED14D2" w:rsidRDefault="00AF3775" w:rsidP="00DB0597">
      <w:pPr>
        <w:rPr>
          <w:rFonts w:ascii="Times New Roman" w:hAnsi="Times New Roman"/>
          <w:bCs/>
          <w:sz w:val="22"/>
          <w:szCs w:val="22"/>
        </w:rPr>
      </w:pPr>
    </w:p>
    <w:p w:rsidR="00C54647" w:rsidRPr="00700077" w:rsidRDefault="00C54647" w:rsidP="00C54647">
      <w:pPr>
        <w:pBdr>
          <w:top w:val="thinThickLargeGap" w:sz="24" w:space="0" w:color="auto"/>
          <w:left w:val="thinThickLargeGap" w:sz="24" w:space="4" w:color="auto"/>
          <w:bottom w:val="thickThinLargeGap" w:sz="24" w:space="1" w:color="auto"/>
          <w:right w:val="thickThinLargeGap" w:sz="24" w:space="4" w:color="auto"/>
        </w:pBdr>
        <w:rPr>
          <w:rFonts w:ascii="Times New Roman" w:hAnsi="Times New Roman"/>
          <w:sz w:val="22"/>
          <w:szCs w:val="22"/>
        </w:rPr>
      </w:pPr>
      <w:r w:rsidRPr="00700077">
        <w:rPr>
          <w:rFonts w:ascii="Times New Roman" w:hAnsi="Times New Roman"/>
          <w:sz w:val="22"/>
          <w:szCs w:val="22"/>
        </w:rPr>
        <w:t>The following documents can be picked up at the Office of the City Engineer or accessible on the City of Virginia Beach website VBGOV.COM – Public Works Web page</w:t>
      </w:r>
      <w:r w:rsidR="00700077" w:rsidRPr="00700077">
        <w:rPr>
          <w:rFonts w:ascii="Times New Roman" w:hAnsi="Times New Roman"/>
          <w:sz w:val="22"/>
          <w:szCs w:val="22"/>
        </w:rPr>
        <w:t>, and must be filled out and submitted by the selected firm</w:t>
      </w:r>
      <w:r w:rsidRPr="00700077">
        <w:rPr>
          <w:rFonts w:ascii="Times New Roman" w:hAnsi="Times New Roman"/>
          <w:sz w:val="22"/>
          <w:szCs w:val="22"/>
        </w:rPr>
        <w:t>:</w:t>
      </w:r>
    </w:p>
    <w:p w:rsidR="002626FB" w:rsidRPr="00700077" w:rsidRDefault="002626FB" w:rsidP="002626FB">
      <w:pPr>
        <w:pBdr>
          <w:top w:val="thinThickLargeGap" w:sz="24" w:space="0" w:color="auto"/>
          <w:left w:val="thinThickLargeGap" w:sz="24" w:space="4" w:color="auto"/>
          <w:bottom w:val="thickThinLargeGap" w:sz="24" w:space="1" w:color="auto"/>
          <w:right w:val="thickThinLargeGap" w:sz="24" w:space="4" w:color="auto"/>
        </w:pBdr>
        <w:rPr>
          <w:rFonts w:ascii="Times New Roman" w:hAnsi="Times New Roman"/>
          <w:b/>
          <w:sz w:val="22"/>
          <w:szCs w:val="22"/>
        </w:rPr>
      </w:pPr>
      <w:r w:rsidRPr="00700077">
        <w:rPr>
          <w:rFonts w:ascii="Times New Roman" w:hAnsi="Times New Roman"/>
          <w:b/>
          <w:sz w:val="22"/>
          <w:szCs w:val="22"/>
        </w:rPr>
        <w:t>City of Virginia Beach, Annual Service Design Contract</w:t>
      </w:r>
    </w:p>
    <w:p w:rsidR="002626FB" w:rsidRPr="00700077" w:rsidRDefault="002626FB" w:rsidP="002626FB">
      <w:pPr>
        <w:pBdr>
          <w:top w:val="thinThickLargeGap" w:sz="24" w:space="0" w:color="auto"/>
          <w:left w:val="thinThickLargeGap" w:sz="24" w:space="4" w:color="auto"/>
          <w:bottom w:val="thickThinLargeGap" w:sz="24" w:space="1" w:color="auto"/>
          <w:right w:val="thickThinLargeGap" w:sz="24" w:space="4" w:color="auto"/>
        </w:pBdr>
        <w:rPr>
          <w:rFonts w:ascii="Times New Roman" w:hAnsi="Times New Roman"/>
          <w:b/>
          <w:sz w:val="22"/>
          <w:szCs w:val="22"/>
        </w:rPr>
      </w:pPr>
      <w:r w:rsidRPr="00700077">
        <w:rPr>
          <w:rFonts w:ascii="Times New Roman" w:hAnsi="Times New Roman"/>
          <w:b/>
          <w:sz w:val="22"/>
          <w:szCs w:val="22"/>
        </w:rPr>
        <w:t>SF010AF.pdf (FHWA-1273)</w:t>
      </w:r>
    </w:p>
    <w:p w:rsidR="002626FB" w:rsidRPr="00700077" w:rsidRDefault="002626FB" w:rsidP="002626FB">
      <w:pPr>
        <w:pBdr>
          <w:top w:val="thinThickLargeGap" w:sz="24" w:space="0" w:color="auto"/>
          <w:left w:val="thinThickLargeGap" w:sz="24" w:space="4" w:color="auto"/>
          <w:bottom w:val="thickThinLargeGap" w:sz="24" w:space="1" w:color="auto"/>
          <w:right w:val="thickThinLargeGap" w:sz="24" w:space="4" w:color="auto"/>
        </w:pBdr>
        <w:rPr>
          <w:rFonts w:ascii="Times New Roman" w:hAnsi="Times New Roman"/>
          <w:b/>
          <w:sz w:val="22"/>
          <w:szCs w:val="22"/>
        </w:rPr>
      </w:pPr>
      <w:r w:rsidRPr="00700077">
        <w:rPr>
          <w:rFonts w:ascii="Times New Roman" w:hAnsi="Times New Roman"/>
          <w:b/>
          <w:sz w:val="22"/>
          <w:szCs w:val="22"/>
        </w:rPr>
        <w:t>SF030AF.pdf (Executive Order 11246)</w:t>
      </w:r>
    </w:p>
    <w:p w:rsidR="002626FB" w:rsidRPr="00700077" w:rsidRDefault="002626FB" w:rsidP="002626FB">
      <w:pPr>
        <w:pBdr>
          <w:top w:val="thinThickLargeGap" w:sz="24" w:space="0" w:color="auto"/>
          <w:left w:val="thinThickLargeGap" w:sz="24" w:space="4" w:color="auto"/>
          <w:bottom w:val="thickThinLargeGap" w:sz="24" w:space="1" w:color="auto"/>
          <w:right w:val="thickThinLargeGap" w:sz="24" w:space="4" w:color="auto"/>
        </w:pBdr>
        <w:rPr>
          <w:rFonts w:ascii="Times New Roman" w:hAnsi="Times New Roman"/>
          <w:b/>
          <w:sz w:val="22"/>
          <w:szCs w:val="22"/>
        </w:rPr>
      </w:pPr>
      <w:r w:rsidRPr="00700077">
        <w:rPr>
          <w:rFonts w:ascii="Times New Roman" w:hAnsi="Times New Roman"/>
          <w:b/>
          <w:sz w:val="22"/>
          <w:szCs w:val="22"/>
        </w:rPr>
        <w:t>S110A1F.pdf (DBE Special Provisions)</w:t>
      </w:r>
    </w:p>
    <w:p w:rsidR="002626FB" w:rsidRPr="00700077" w:rsidRDefault="002626FB" w:rsidP="002626FB">
      <w:pPr>
        <w:pBdr>
          <w:top w:val="thinThickLargeGap" w:sz="24" w:space="0" w:color="auto"/>
          <w:left w:val="thinThickLargeGap" w:sz="24" w:space="4" w:color="auto"/>
          <w:bottom w:val="thickThinLargeGap" w:sz="24" w:space="1" w:color="auto"/>
          <w:right w:val="thickThinLargeGap" w:sz="24" w:space="4" w:color="auto"/>
        </w:pBdr>
        <w:rPr>
          <w:rFonts w:ascii="Times New Roman" w:hAnsi="Times New Roman"/>
          <w:b/>
          <w:sz w:val="22"/>
          <w:szCs w:val="22"/>
        </w:rPr>
      </w:pPr>
      <w:r w:rsidRPr="00700077">
        <w:rPr>
          <w:rFonts w:ascii="Times New Roman" w:hAnsi="Times New Roman"/>
          <w:b/>
          <w:sz w:val="22"/>
          <w:szCs w:val="22"/>
        </w:rPr>
        <w:t>CR_Division Requirements.pdf</w:t>
      </w:r>
    </w:p>
    <w:p w:rsidR="00C54647" w:rsidRPr="00700077" w:rsidRDefault="002626FB" w:rsidP="00C54647">
      <w:pPr>
        <w:pBdr>
          <w:top w:val="thinThickLargeGap" w:sz="24" w:space="0" w:color="auto"/>
          <w:left w:val="thinThickLargeGap" w:sz="24" w:space="4" w:color="auto"/>
          <w:bottom w:val="thickThinLargeGap" w:sz="24" w:space="1" w:color="auto"/>
          <w:right w:val="thickThinLargeGap" w:sz="24" w:space="4" w:color="auto"/>
        </w:pBdr>
        <w:outlineLvl w:val="0"/>
        <w:rPr>
          <w:rFonts w:ascii="Times New Roman" w:hAnsi="Times New Roman"/>
          <w:b/>
          <w:sz w:val="22"/>
          <w:szCs w:val="22"/>
        </w:rPr>
      </w:pPr>
      <w:r w:rsidRPr="00700077">
        <w:rPr>
          <w:rFonts w:ascii="Times New Roman" w:hAnsi="Times New Roman"/>
          <w:b/>
          <w:sz w:val="22"/>
          <w:szCs w:val="22"/>
        </w:rPr>
        <w:t>Contractor EEO Compliance Program.pdf</w:t>
      </w:r>
      <w:r w:rsidRPr="00700077">
        <w:rPr>
          <w:rFonts w:ascii="Times New Roman" w:hAnsi="Times New Roman"/>
          <w:b/>
          <w:sz w:val="20"/>
          <w:szCs w:val="20"/>
        </w:rPr>
        <w:br/>
      </w:r>
      <w:r w:rsidR="00C54647" w:rsidRPr="00700077">
        <w:rPr>
          <w:rFonts w:ascii="Times New Roman" w:hAnsi="Times New Roman"/>
          <w:b/>
          <w:sz w:val="22"/>
          <w:szCs w:val="22"/>
        </w:rPr>
        <w:t xml:space="preserve">Disadvantage Business Enterprises </w:t>
      </w:r>
    </w:p>
    <w:p w:rsidR="00C54647" w:rsidRPr="00700077" w:rsidRDefault="00C54647" w:rsidP="00C54647">
      <w:pPr>
        <w:pBdr>
          <w:top w:val="thinThickLargeGap" w:sz="24" w:space="0" w:color="auto"/>
          <w:left w:val="thinThickLargeGap" w:sz="24" w:space="4" w:color="auto"/>
          <w:bottom w:val="thickThinLargeGap" w:sz="24" w:space="1" w:color="auto"/>
          <w:right w:val="thickThinLargeGap" w:sz="24" w:space="4" w:color="auto"/>
        </w:pBdr>
        <w:rPr>
          <w:rFonts w:ascii="Times New Roman" w:hAnsi="Times New Roman"/>
          <w:smallCaps/>
          <w:sz w:val="20"/>
          <w:szCs w:val="20"/>
        </w:rPr>
      </w:pPr>
      <w:r w:rsidRPr="00700077">
        <w:rPr>
          <w:rFonts w:ascii="Times New Roman" w:hAnsi="Times New Roman"/>
          <w:smallCaps/>
          <w:sz w:val="20"/>
          <w:szCs w:val="20"/>
          <w:u w:val="single"/>
        </w:rPr>
        <w:t>Offeror must address all elements of the DBE Participation Plan in its response to the RFP</w:t>
      </w:r>
      <w:r w:rsidRPr="00700077">
        <w:rPr>
          <w:rFonts w:ascii="Times New Roman" w:hAnsi="Times New Roman"/>
          <w:smallCaps/>
          <w:sz w:val="20"/>
          <w:szCs w:val="20"/>
        </w:rPr>
        <w:t xml:space="preserve">. </w:t>
      </w:r>
      <w:r w:rsidRPr="00700077">
        <w:rPr>
          <w:rFonts w:ascii="Times New Roman" w:hAnsi="Times New Roman"/>
          <w:smallCaps/>
          <w:sz w:val="20"/>
          <w:szCs w:val="20"/>
          <w:u w:val="single"/>
        </w:rPr>
        <w:t>Failure to submit a complete DBE Participation Plan with the proposal may result in the proposal being declared non-responsive.</w:t>
      </w:r>
    </w:p>
    <w:p w:rsidR="00AB588C" w:rsidRDefault="00AB588C" w:rsidP="00ED14D2">
      <w:pPr>
        <w:jc w:val="both"/>
        <w:rPr>
          <w:rFonts w:ascii="Times New Roman" w:hAnsi="Times New Roman"/>
          <w:bCs/>
          <w:sz w:val="22"/>
          <w:szCs w:val="22"/>
        </w:rPr>
      </w:pPr>
    </w:p>
    <w:p w:rsidR="00763F47" w:rsidRPr="00ED14D2" w:rsidRDefault="00763F47" w:rsidP="00ED14D2">
      <w:pPr>
        <w:jc w:val="both"/>
        <w:rPr>
          <w:rFonts w:ascii="Times New Roman" w:hAnsi="Times New Roman"/>
          <w:bCs/>
          <w:sz w:val="22"/>
          <w:szCs w:val="22"/>
        </w:rPr>
      </w:pPr>
      <w:r w:rsidRPr="00ED14D2">
        <w:rPr>
          <w:rFonts w:ascii="Times New Roman" w:hAnsi="Times New Roman"/>
          <w:bCs/>
          <w:sz w:val="22"/>
          <w:szCs w:val="22"/>
        </w:rPr>
        <w:lastRenderedPageBreak/>
        <w:t>Statements of Interest and qualification</w:t>
      </w:r>
      <w:r w:rsidR="00C203A1" w:rsidRPr="00ED14D2">
        <w:rPr>
          <w:rFonts w:ascii="Times New Roman" w:hAnsi="Times New Roman"/>
          <w:bCs/>
          <w:sz w:val="22"/>
          <w:szCs w:val="22"/>
        </w:rPr>
        <w:t xml:space="preserve">s should be limited to </w:t>
      </w:r>
      <w:r w:rsidR="00C203A1" w:rsidRPr="00AE207E">
        <w:rPr>
          <w:rFonts w:ascii="Times New Roman" w:hAnsi="Times New Roman"/>
          <w:b/>
          <w:bCs/>
          <w:i/>
          <w:sz w:val="22"/>
          <w:szCs w:val="22"/>
        </w:rPr>
        <w:t>25</w:t>
      </w:r>
      <w:r w:rsidR="00C203A1" w:rsidRPr="00ED14D2">
        <w:rPr>
          <w:rFonts w:ascii="Times New Roman" w:hAnsi="Times New Roman"/>
          <w:bCs/>
          <w:sz w:val="22"/>
          <w:szCs w:val="22"/>
        </w:rPr>
        <w:t xml:space="preserve"> pages</w:t>
      </w:r>
      <w:r w:rsidR="00903408" w:rsidRPr="00ED14D2">
        <w:rPr>
          <w:rFonts w:ascii="Times New Roman" w:hAnsi="Times New Roman"/>
          <w:bCs/>
          <w:sz w:val="22"/>
          <w:szCs w:val="22"/>
        </w:rPr>
        <w:t>, plus the DBE</w:t>
      </w:r>
      <w:r w:rsidR="002F0374" w:rsidRPr="00ED14D2">
        <w:rPr>
          <w:rFonts w:ascii="Times New Roman" w:hAnsi="Times New Roman"/>
          <w:bCs/>
          <w:sz w:val="22"/>
          <w:szCs w:val="22"/>
        </w:rPr>
        <w:t xml:space="preserve"> participation plan</w:t>
      </w:r>
      <w:r w:rsidRPr="00ED14D2">
        <w:rPr>
          <w:rFonts w:ascii="Times New Roman" w:hAnsi="Times New Roman"/>
          <w:bCs/>
          <w:sz w:val="22"/>
          <w:szCs w:val="22"/>
        </w:rPr>
        <w:t>.  Interested parties should submit statements of interest and qualifications (</w:t>
      </w:r>
      <w:r w:rsidR="00311A0C">
        <w:rPr>
          <w:rFonts w:ascii="Times New Roman" w:hAnsi="Times New Roman"/>
          <w:b/>
          <w:bCs/>
          <w:i/>
          <w:iCs/>
          <w:sz w:val="22"/>
          <w:szCs w:val="22"/>
        </w:rPr>
        <w:t xml:space="preserve">SEVEN </w:t>
      </w:r>
      <w:r w:rsidRPr="00ED14D2">
        <w:rPr>
          <w:rFonts w:ascii="Times New Roman" w:hAnsi="Times New Roman"/>
          <w:b/>
          <w:bCs/>
          <w:i/>
          <w:iCs/>
          <w:sz w:val="22"/>
          <w:szCs w:val="22"/>
        </w:rPr>
        <w:t>copies</w:t>
      </w:r>
      <w:r w:rsidRPr="00ED14D2">
        <w:rPr>
          <w:rFonts w:ascii="Times New Roman" w:hAnsi="Times New Roman"/>
          <w:bCs/>
          <w:sz w:val="22"/>
          <w:szCs w:val="22"/>
        </w:rPr>
        <w:t>) to Mr. John E. Fowler, P.E., Office of the City Engineer, Municipal Center, Virginia Beach, Virginia 23456</w:t>
      </w:r>
      <w:r w:rsidR="00AB588C">
        <w:rPr>
          <w:rFonts w:ascii="Times New Roman" w:hAnsi="Times New Roman"/>
          <w:bCs/>
          <w:sz w:val="22"/>
          <w:szCs w:val="22"/>
        </w:rPr>
        <w:t>,</w:t>
      </w:r>
      <w:r w:rsidRPr="00ED14D2">
        <w:rPr>
          <w:rFonts w:ascii="Times New Roman" w:hAnsi="Times New Roman"/>
          <w:bCs/>
          <w:sz w:val="22"/>
          <w:szCs w:val="22"/>
        </w:rPr>
        <w:t xml:space="preserve"> no </w:t>
      </w:r>
      <w:r w:rsidRPr="00311A0C">
        <w:rPr>
          <w:rFonts w:ascii="Times New Roman" w:hAnsi="Times New Roman"/>
          <w:bCs/>
          <w:sz w:val="22"/>
          <w:szCs w:val="22"/>
        </w:rPr>
        <w:t xml:space="preserve">later than </w:t>
      </w:r>
      <w:r w:rsidR="00A1565E" w:rsidRPr="00311A0C">
        <w:rPr>
          <w:rFonts w:ascii="Times New Roman" w:hAnsi="Times New Roman"/>
          <w:bCs/>
          <w:sz w:val="22"/>
          <w:szCs w:val="22"/>
        </w:rPr>
        <w:t xml:space="preserve">September </w:t>
      </w:r>
      <w:r w:rsidR="00311A0C" w:rsidRPr="00311A0C">
        <w:rPr>
          <w:rFonts w:ascii="Times New Roman" w:hAnsi="Times New Roman"/>
          <w:bCs/>
          <w:sz w:val="22"/>
          <w:szCs w:val="22"/>
        </w:rPr>
        <w:t>1</w:t>
      </w:r>
      <w:r w:rsidR="00AB588C" w:rsidRPr="00311A0C">
        <w:rPr>
          <w:rFonts w:ascii="Times New Roman" w:hAnsi="Times New Roman"/>
          <w:bCs/>
          <w:sz w:val="22"/>
          <w:szCs w:val="22"/>
        </w:rPr>
        <w:t>, 2010,</w:t>
      </w:r>
      <w:r w:rsidR="00AB588C">
        <w:rPr>
          <w:rFonts w:ascii="Times New Roman" w:hAnsi="Times New Roman"/>
          <w:bCs/>
          <w:sz w:val="22"/>
          <w:szCs w:val="22"/>
        </w:rPr>
        <w:t xml:space="preserve"> </w:t>
      </w:r>
      <w:r w:rsidRPr="00ED14D2">
        <w:rPr>
          <w:rFonts w:ascii="Times New Roman" w:hAnsi="Times New Roman"/>
          <w:bCs/>
          <w:sz w:val="22"/>
          <w:szCs w:val="22"/>
        </w:rPr>
        <w:t>5:00 p.m. For additional informa</w:t>
      </w:r>
      <w:r w:rsidR="00343A58" w:rsidRPr="00ED14D2">
        <w:rPr>
          <w:rFonts w:ascii="Times New Roman" w:hAnsi="Times New Roman"/>
          <w:bCs/>
          <w:sz w:val="22"/>
          <w:szCs w:val="22"/>
        </w:rPr>
        <w:t xml:space="preserve">tion contact </w:t>
      </w:r>
      <w:r w:rsidR="00C54647">
        <w:rPr>
          <w:rFonts w:ascii="Times New Roman" w:hAnsi="Times New Roman"/>
          <w:bCs/>
          <w:sz w:val="22"/>
          <w:szCs w:val="22"/>
        </w:rPr>
        <w:t>Ms. Heather Ham</w:t>
      </w:r>
      <w:r w:rsidR="001D39C8">
        <w:rPr>
          <w:rFonts w:ascii="Times New Roman" w:hAnsi="Times New Roman"/>
          <w:bCs/>
          <w:sz w:val="22"/>
          <w:szCs w:val="22"/>
        </w:rPr>
        <w:t>, P.E.</w:t>
      </w:r>
      <w:r w:rsidR="00AB588C">
        <w:rPr>
          <w:rFonts w:ascii="Times New Roman" w:hAnsi="Times New Roman"/>
          <w:bCs/>
          <w:sz w:val="22"/>
          <w:szCs w:val="22"/>
        </w:rPr>
        <w:t xml:space="preserve"> </w:t>
      </w:r>
      <w:r w:rsidR="00343A58" w:rsidRPr="00ED14D2">
        <w:rPr>
          <w:rFonts w:ascii="Times New Roman" w:hAnsi="Times New Roman"/>
          <w:bCs/>
          <w:sz w:val="22"/>
          <w:szCs w:val="22"/>
        </w:rPr>
        <w:t>at (757) 385</w:t>
      </w:r>
      <w:r w:rsidRPr="00ED14D2">
        <w:rPr>
          <w:rFonts w:ascii="Times New Roman" w:hAnsi="Times New Roman"/>
          <w:bCs/>
          <w:sz w:val="22"/>
          <w:szCs w:val="22"/>
        </w:rPr>
        <w:t>-4131.</w:t>
      </w:r>
    </w:p>
    <w:p w:rsidR="00763F47" w:rsidRPr="00ED14D2" w:rsidRDefault="00763F47" w:rsidP="00ED14D2">
      <w:pPr>
        <w:jc w:val="both"/>
        <w:rPr>
          <w:rFonts w:ascii="Times New Roman" w:hAnsi="Times New Roman"/>
          <w:bCs/>
          <w:sz w:val="22"/>
          <w:szCs w:val="22"/>
        </w:rPr>
      </w:pPr>
    </w:p>
    <w:p w:rsidR="00763F47" w:rsidRPr="00ED14D2" w:rsidRDefault="00763F47" w:rsidP="00ED14D2">
      <w:pPr>
        <w:jc w:val="both"/>
        <w:rPr>
          <w:rFonts w:ascii="Times New Roman" w:hAnsi="Times New Roman"/>
          <w:bCs/>
          <w:sz w:val="22"/>
          <w:szCs w:val="22"/>
        </w:rPr>
      </w:pPr>
      <w:r w:rsidRPr="00ED14D2">
        <w:rPr>
          <w:rFonts w:ascii="Times New Roman" w:hAnsi="Times New Roman"/>
          <w:bCs/>
          <w:sz w:val="22"/>
          <w:szCs w:val="22"/>
        </w:rPr>
        <w:t>Notice of intent to award any contract resulting from this RFP will be publicly posted for inspection at the City of Virginia Beach, City Engineer’s Office, 2405 Courthouse Drive, Building 2, Room 345,</w:t>
      </w:r>
      <w:r w:rsidR="00F4527A" w:rsidRPr="00ED14D2">
        <w:rPr>
          <w:rFonts w:ascii="Times New Roman" w:hAnsi="Times New Roman"/>
          <w:bCs/>
          <w:sz w:val="22"/>
          <w:szCs w:val="22"/>
        </w:rPr>
        <w:t xml:space="preserve"> </w:t>
      </w:r>
      <w:r w:rsidRPr="00ED14D2">
        <w:rPr>
          <w:rFonts w:ascii="Times New Roman" w:hAnsi="Times New Roman"/>
          <w:bCs/>
          <w:sz w:val="22"/>
          <w:szCs w:val="22"/>
        </w:rPr>
        <w:t xml:space="preserve">Virginia Beach, Virginia.  </w:t>
      </w:r>
    </w:p>
    <w:p w:rsidR="00763F47" w:rsidRPr="00ED14D2" w:rsidRDefault="00763F47" w:rsidP="00DB0597">
      <w:pPr>
        <w:rPr>
          <w:rFonts w:ascii="Times New Roman" w:hAnsi="Times New Roman"/>
          <w:bCs/>
          <w:sz w:val="22"/>
          <w:szCs w:val="22"/>
        </w:rPr>
      </w:pPr>
    </w:p>
    <w:p w:rsidR="00763F47" w:rsidRPr="002626FB" w:rsidRDefault="00763F47" w:rsidP="00ED14D2">
      <w:pPr>
        <w:rPr>
          <w:rFonts w:ascii="Times New Roman" w:hAnsi="Times New Roman"/>
          <w:b/>
          <w:bCs/>
          <w:sz w:val="20"/>
          <w:szCs w:val="20"/>
        </w:rPr>
      </w:pPr>
      <w:r w:rsidRPr="002626FB">
        <w:rPr>
          <w:rFonts w:ascii="Times New Roman" w:hAnsi="Times New Roman"/>
          <w:b/>
          <w:bCs/>
          <w:sz w:val="20"/>
          <w:szCs w:val="20"/>
        </w:rPr>
        <w:t xml:space="preserve">THE </w:t>
      </w:r>
      <w:smartTag w:uri="urn:schemas-microsoft-com:office:smarttags" w:element="stockticker">
        <w:r w:rsidRPr="002626FB">
          <w:rPr>
            <w:rFonts w:ascii="Times New Roman" w:hAnsi="Times New Roman"/>
            <w:b/>
            <w:bCs/>
            <w:sz w:val="20"/>
            <w:szCs w:val="20"/>
          </w:rPr>
          <w:t>CITY</w:t>
        </w:r>
      </w:smartTag>
      <w:r w:rsidRPr="002626FB">
        <w:rPr>
          <w:rFonts w:ascii="Times New Roman" w:hAnsi="Times New Roman"/>
          <w:b/>
          <w:bCs/>
          <w:sz w:val="20"/>
          <w:szCs w:val="20"/>
        </w:rPr>
        <w:t xml:space="preserve"> OF VIRGINIA BEACH DOES NOT DISCRIMINATE AGAINST FAITH-BASED ORGANIZATIONS.</w:t>
      </w: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C54647" w:rsidRDefault="00C54647" w:rsidP="00ED14D2">
      <w:pPr>
        <w:rPr>
          <w:rFonts w:ascii="Times New Roman" w:hAnsi="Times New Roman"/>
          <w:b/>
          <w:bCs/>
          <w:sz w:val="22"/>
          <w:szCs w:val="22"/>
        </w:rPr>
      </w:pPr>
    </w:p>
    <w:p w:rsidR="008C6B8C" w:rsidRDefault="008C6B8C" w:rsidP="00ED14D2">
      <w:pPr>
        <w:rPr>
          <w:rFonts w:ascii="Times New Roman" w:hAnsi="Times New Roman"/>
          <w:b/>
          <w:bCs/>
          <w:sz w:val="22"/>
          <w:szCs w:val="22"/>
        </w:rPr>
      </w:pPr>
    </w:p>
    <w:p w:rsidR="00700077" w:rsidRDefault="00700077" w:rsidP="00ED14D2">
      <w:pPr>
        <w:rPr>
          <w:rFonts w:ascii="Times New Roman" w:hAnsi="Times New Roman"/>
          <w:b/>
          <w:bCs/>
          <w:sz w:val="22"/>
          <w:szCs w:val="22"/>
        </w:rPr>
      </w:pPr>
    </w:p>
    <w:p w:rsidR="00700077" w:rsidRDefault="00700077" w:rsidP="00ED14D2">
      <w:pPr>
        <w:rPr>
          <w:rFonts w:ascii="Times New Roman" w:hAnsi="Times New Roman"/>
          <w:b/>
          <w:bCs/>
          <w:sz w:val="22"/>
          <w:szCs w:val="22"/>
        </w:rPr>
      </w:pPr>
    </w:p>
    <w:p w:rsidR="00700077" w:rsidRDefault="00700077" w:rsidP="00ED14D2">
      <w:pPr>
        <w:rPr>
          <w:rFonts w:ascii="Times New Roman" w:hAnsi="Times New Roman"/>
          <w:b/>
          <w:bCs/>
          <w:sz w:val="22"/>
          <w:szCs w:val="22"/>
        </w:rPr>
      </w:pPr>
    </w:p>
    <w:p w:rsidR="00700077" w:rsidRDefault="00700077" w:rsidP="00ED14D2">
      <w:pPr>
        <w:rPr>
          <w:rFonts w:ascii="Times New Roman" w:hAnsi="Times New Roman"/>
          <w:b/>
          <w:bCs/>
          <w:sz w:val="22"/>
          <w:szCs w:val="22"/>
        </w:rPr>
      </w:pPr>
    </w:p>
    <w:p w:rsidR="00700077" w:rsidRDefault="00700077" w:rsidP="00ED14D2">
      <w:pPr>
        <w:rPr>
          <w:rFonts w:ascii="Times New Roman" w:hAnsi="Times New Roman"/>
          <w:b/>
          <w:bCs/>
          <w:sz w:val="22"/>
          <w:szCs w:val="22"/>
        </w:rPr>
      </w:pPr>
    </w:p>
    <w:p w:rsidR="00700077" w:rsidRDefault="00700077" w:rsidP="00ED14D2">
      <w:pPr>
        <w:rPr>
          <w:rFonts w:ascii="Times New Roman" w:hAnsi="Times New Roman"/>
          <w:b/>
          <w:bCs/>
          <w:sz w:val="22"/>
          <w:szCs w:val="22"/>
        </w:rPr>
      </w:pPr>
    </w:p>
    <w:p w:rsidR="00700077" w:rsidRDefault="00700077" w:rsidP="00ED14D2">
      <w:pPr>
        <w:rPr>
          <w:rFonts w:ascii="Times New Roman" w:hAnsi="Times New Roman"/>
          <w:b/>
          <w:bCs/>
          <w:sz w:val="22"/>
          <w:szCs w:val="22"/>
        </w:rPr>
      </w:pPr>
    </w:p>
    <w:p w:rsidR="003D7AB7" w:rsidRDefault="003D7AB7" w:rsidP="00C54647">
      <w:pPr>
        <w:jc w:val="center"/>
        <w:rPr>
          <w:rFonts w:ascii="Times New Roman" w:hAnsi="Times New Roman"/>
          <w:b/>
          <w:spacing w:val="-3"/>
          <w:sz w:val="22"/>
        </w:rPr>
      </w:pPr>
    </w:p>
    <w:p w:rsidR="00C54647" w:rsidRPr="00AE05E4" w:rsidRDefault="00C54647" w:rsidP="00C54647">
      <w:pPr>
        <w:jc w:val="center"/>
        <w:rPr>
          <w:rFonts w:ascii="Times New Roman" w:hAnsi="Times New Roman"/>
          <w:spacing w:val="-3"/>
          <w:sz w:val="22"/>
        </w:rPr>
      </w:pPr>
      <w:r w:rsidRPr="00AE05E4">
        <w:rPr>
          <w:rFonts w:ascii="Times New Roman" w:hAnsi="Times New Roman"/>
          <w:b/>
          <w:spacing w:val="-3"/>
          <w:sz w:val="22"/>
        </w:rPr>
        <w:lastRenderedPageBreak/>
        <w:t>DISADVANTAGED BUSINESS ENTERPRISES</w:t>
      </w:r>
    </w:p>
    <w:p w:rsidR="00C54647" w:rsidRPr="00AE05E4" w:rsidRDefault="008C6B8C" w:rsidP="00C54647">
      <w:pPr>
        <w:rPr>
          <w:rFonts w:ascii="Times New Roman" w:hAnsi="Times New Roman"/>
          <w:b/>
          <w:spacing w:val="-3"/>
          <w:sz w:val="22"/>
        </w:rPr>
      </w:pPr>
      <w:r>
        <w:rPr>
          <w:rFonts w:ascii="Times New Roman" w:hAnsi="Times New Roman"/>
          <w:b/>
          <w:spacing w:val="-3"/>
          <w:sz w:val="22"/>
        </w:rPr>
        <w:br/>
      </w:r>
    </w:p>
    <w:p w:rsidR="00C54647" w:rsidRPr="00AE05E4" w:rsidRDefault="00C54647" w:rsidP="00C54647">
      <w:pPr>
        <w:numPr>
          <w:ilvl w:val="0"/>
          <w:numId w:val="1"/>
        </w:numPr>
        <w:tabs>
          <w:tab w:val="left" w:pos="-1584"/>
          <w:tab w:val="left" w:pos="-864"/>
          <w:tab w:val="left" w:pos="-144"/>
        </w:tabs>
        <w:overflowPunct w:val="0"/>
        <w:jc w:val="both"/>
        <w:textAlignment w:val="baseline"/>
        <w:rPr>
          <w:rFonts w:ascii="Times New Roman" w:hAnsi="Times New Roman"/>
          <w:b/>
          <w:spacing w:val="-3"/>
          <w:sz w:val="22"/>
        </w:rPr>
      </w:pPr>
      <w:r w:rsidRPr="00AE05E4">
        <w:rPr>
          <w:rFonts w:ascii="Times New Roman" w:hAnsi="Times New Roman"/>
          <w:b/>
          <w:spacing w:val="-3"/>
          <w:sz w:val="22"/>
          <w:u w:val="single"/>
        </w:rPr>
        <w:t>POLICY STATEMENT</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12"/>
          <w:numId w:val="0"/>
        </w:numPr>
        <w:ind w:left="720"/>
        <w:rPr>
          <w:rFonts w:ascii="Times New Roman" w:hAnsi="Times New Roman"/>
          <w:b/>
          <w:spacing w:val="-3"/>
          <w:sz w:val="22"/>
        </w:rPr>
      </w:pPr>
      <w:r w:rsidRPr="00AE05E4">
        <w:rPr>
          <w:rFonts w:ascii="Times New Roman" w:hAnsi="Times New Roman"/>
          <w:spacing w:val="-3"/>
          <w:sz w:val="22"/>
        </w:rPr>
        <w:t>The Virginia Department of Transportation is committed to fostering the utilization of Disadvantaged Business Enterprises (DBEs) in all its procurement activities.  Accordingly, offerors shall make good-faith efforts to ensure that DBEs have the maximum practicable opportunity to compete for subcontract work in connection with this project.  For this project, the Department has not established a numerical DBE-participation goal.</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12"/>
          <w:numId w:val="0"/>
        </w:numPr>
        <w:ind w:left="720"/>
        <w:rPr>
          <w:rFonts w:ascii="Times New Roman" w:hAnsi="Times New Roman"/>
          <w:b/>
          <w:spacing w:val="-3"/>
          <w:sz w:val="22"/>
        </w:rPr>
      </w:pPr>
      <w:r w:rsidRPr="00AE05E4">
        <w:rPr>
          <w:rFonts w:ascii="Times New Roman" w:hAnsi="Times New Roman"/>
          <w:spacing w:val="-3"/>
          <w:sz w:val="22"/>
        </w:rPr>
        <w:t>While the Department has established no numerical DBE participation goals for this project, the offeror is encouraged to faithfully consider DBEs for all subcontracting opportunities pursuant to the Department's policy.</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0"/>
          <w:numId w:val="1"/>
        </w:numPr>
        <w:overflowPunct w:val="0"/>
        <w:ind w:left="0" w:firstLine="0"/>
        <w:jc w:val="both"/>
        <w:textAlignment w:val="baseline"/>
        <w:rPr>
          <w:rFonts w:ascii="Times New Roman" w:hAnsi="Times New Roman"/>
          <w:b/>
          <w:spacing w:val="-3"/>
          <w:sz w:val="22"/>
        </w:rPr>
      </w:pPr>
      <w:r w:rsidRPr="00AE05E4">
        <w:rPr>
          <w:rFonts w:ascii="Times New Roman" w:hAnsi="Times New Roman"/>
          <w:b/>
          <w:spacing w:val="-3"/>
          <w:sz w:val="22"/>
          <w:u w:val="single"/>
        </w:rPr>
        <w:t>DBE PROGRAM DEFINITIONS</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1"/>
          <w:numId w:val="1"/>
        </w:numPr>
        <w:overflowPunct w:val="0"/>
        <w:jc w:val="both"/>
        <w:textAlignment w:val="baseline"/>
        <w:rPr>
          <w:rFonts w:ascii="Times New Roman" w:hAnsi="Times New Roman"/>
          <w:b/>
          <w:spacing w:val="-3"/>
          <w:sz w:val="22"/>
        </w:rPr>
      </w:pPr>
      <w:r w:rsidRPr="00AE05E4">
        <w:rPr>
          <w:rFonts w:ascii="Times New Roman" w:hAnsi="Times New Roman"/>
          <w:b/>
          <w:spacing w:val="-3"/>
          <w:sz w:val="22"/>
        </w:rPr>
        <w:t>"</w:t>
      </w:r>
      <w:r w:rsidRPr="00AE05E4">
        <w:rPr>
          <w:rFonts w:ascii="Times New Roman" w:hAnsi="Times New Roman"/>
          <w:b/>
          <w:spacing w:val="-3"/>
          <w:sz w:val="22"/>
          <w:u w:val="single"/>
        </w:rPr>
        <w:t xml:space="preserve">Disadvantaged Business </w:t>
      </w:r>
      <w:smartTag w:uri="urn:schemas-microsoft-com:office:smarttags" w:element="City">
        <w:smartTag w:uri="urn:schemas-microsoft-com:office:smarttags" w:element="place">
          <w:r w:rsidRPr="00AE05E4">
            <w:rPr>
              <w:rFonts w:ascii="Times New Roman" w:hAnsi="Times New Roman"/>
              <w:b/>
              <w:spacing w:val="-3"/>
              <w:sz w:val="22"/>
              <w:u w:val="single"/>
            </w:rPr>
            <w:t>Enterprise</w:t>
          </w:r>
        </w:smartTag>
      </w:smartTag>
      <w:r w:rsidRPr="00AE05E4">
        <w:rPr>
          <w:rFonts w:ascii="Times New Roman" w:hAnsi="Times New Roman"/>
          <w:b/>
          <w:spacing w:val="-3"/>
          <w:sz w:val="22"/>
          <w:u w:val="single"/>
        </w:rPr>
        <w:t xml:space="preserve"> (DBE)</w:t>
      </w:r>
      <w:r w:rsidRPr="00AE05E4">
        <w:rPr>
          <w:rFonts w:ascii="Times New Roman" w:hAnsi="Times New Roman"/>
          <w:b/>
          <w:spacing w:val="-3"/>
          <w:sz w:val="22"/>
        </w:rPr>
        <w:t>"</w:t>
      </w:r>
      <w:r w:rsidRPr="00AE05E4">
        <w:rPr>
          <w:rFonts w:ascii="Times New Roman" w:hAnsi="Times New Roman"/>
          <w:spacing w:val="-3"/>
          <w:sz w:val="22"/>
        </w:rPr>
        <w:t xml:space="preserve"> is a small business concern owned and controlled by socially and economically disadvantaged individuals.</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1"/>
          <w:numId w:val="1"/>
        </w:numPr>
        <w:overflowPunct w:val="0"/>
        <w:jc w:val="both"/>
        <w:textAlignment w:val="baseline"/>
        <w:rPr>
          <w:rFonts w:ascii="Times New Roman" w:hAnsi="Times New Roman"/>
          <w:b/>
          <w:spacing w:val="-3"/>
          <w:sz w:val="22"/>
        </w:rPr>
      </w:pPr>
      <w:r w:rsidRPr="00AE05E4">
        <w:rPr>
          <w:rFonts w:ascii="Times New Roman" w:hAnsi="Times New Roman"/>
          <w:b/>
          <w:spacing w:val="-3"/>
          <w:sz w:val="22"/>
          <w:u w:val="single"/>
        </w:rPr>
        <w:t>"Socially and Economically Disadvantaged Individuals</w:t>
      </w:r>
      <w:r w:rsidRPr="00AE05E4">
        <w:rPr>
          <w:rFonts w:ascii="Times New Roman" w:hAnsi="Times New Roman"/>
          <w:b/>
          <w:spacing w:val="-3"/>
          <w:sz w:val="22"/>
        </w:rPr>
        <w:t>"</w:t>
      </w:r>
      <w:r w:rsidRPr="00AE05E4">
        <w:rPr>
          <w:rFonts w:ascii="Times New Roman" w:hAnsi="Times New Roman"/>
          <w:spacing w:val="-3"/>
          <w:sz w:val="22"/>
        </w:rPr>
        <w:t xml:space="preserve"> are those individuals who are citizens of the United States (or lawfully admitted permanent residents) and who are Black Americans, Hispanic Americans, Native Americans, Asian-Pacific Americans, or Asian-Indian Americans, women and any other individuals found to be disadvantaged by the Small Business Administration pursuant to Section 8(a) of the Small Business Act, 15 U.S.C. 637(a).</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1"/>
          <w:numId w:val="1"/>
        </w:numPr>
        <w:overflowPunct w:val="0"/>
        <w:jc w:val="both"/>
        <w:textAlignment w:val="baseline"/>
        <w:rPr>
          <w:rFonts w:ascii="Times New Roman" w:hAnsi="Times New Roman"/>
          <w:b/>
          <w:spacing w:val="-3"/>
          <w:sz w:val="22"/>
        </w:rPr>
      </w:pPr>
      <w:r w:rsidRPr="00AE05E4">
        <w:rPr>
          <w:rFonts w:ascii="Times New Roman" w:hAnsi="Times New Roman"/>
          <w:b/>
          <w:spacing w:val="-3"/>
          <w:sz w:val="22"/>
          <w:u w:val="single"/>
        </w:rPr>
        <w:t>Disadvantaged Individual</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12"/>
          <w:numId w:val="0"/>
        </w:numPr>
        <w:ind w:left="1440" w:hanging="720"/>
        <w:rPr>
          <w:rFonts w:ascii="Times New Roman" w:hAnsi="Times New Roman"/>
          <w:b/>
          <w:spacing w:val="-3"/>
          <w:sz w:val="22"/>
        </w:rPr>
      </w:pPr>
      <w:r w:rsidRPr="00AE05E4">
        <w:rPr>
          <w:rFonts w:ascii="Times New Roman" w:hAnsi="Times New Roman"/>
          <w:spacing w:val="-3"/>
          <w:sz w:val="22"/>
        </w:rPr>
        <w:t xml:space="preserve">Defined as a person who is a citizen or lawful permanent resident of the </w:t>
      </w:r>
      <w:smartTag w:uri="urn:schemas-microsoft-com:office:smarttags" w:element="country-region">
        <w:smartTag w:uri="urn:schemas-microsoft-com:office:smarttags" w:element="place">
          <w:r w:rsidRPr="00AE05E4">
            <w:rPr>
              <w:rFonts w:ascii="Times New Roman" w:hAnsi="Times New Roman"/>
              <w:spacing w:val="-3"/>
              <w:sz w:val="22"/>
            </w:rPr>
            <w:t>United States</w:t>
          </w:r>
        </w:smartTag>
      </w:smartTag>
      <w:r w:rsidRPr="00AE05E4">
        <w:rPr>
          <w:rFonts w:ascii="Times New Roman" w:hAnsi="Times New Roman"/>
          <w:spacing w:val="-3"/>
          <w:sz w:val="22"/>
        </w:rPr>
        <w:t xml:space="preserve"> and who is:</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2"/>
          <w:numId w:val="1"/>
        </w:numPr>
        <w:overflowPunct w:val="0"/>
        <w:jc w:val="both"/>
        <w:textAlignment w:val="baseline"/>
        <w:rPr>
          <w:rFonts w:ascii="Times New Roman" w:hAnsi="Times New Roman"/>
          <w:spacing w:val="-3"/>
          <w:sz w:val="22"/>
        </w:rPr>
      </w:pPr>
      <w:r w:rsidRPr="00AE05E4">
        <w:rPr>
          <w:rFonts w:ascii="Times New Roman" w:hAnsi="Times New Roman"/>
          <w:b/>
          <w:spacing w:val="-3"/>
          <w:sz w:val="22"/>
        </w:rPr>
        <w:t>"</w:t>
      </w:r>
      <w:r w:rsidRPr="00AE05E4">
        <w:rPr>
          <w:rFonts w:ascii="Times New Roman" w:hAnsi="Times New Roman"/>
          <w:b/>
          <w:spacing w:val="-3"/>
          <w:sz w:val="22"/>
          <w:u w:val="single"/>
        </w:rPr>
        <w:t>Black American</w:t>
      </w:r>
      <w:r w:rsidRPr="00AE05E4">
        <w:rPr>
          <w:rFonts w:ascii="Times New Roman" w:hAnsi="Times New Roman"/>
          <w:b/>
          <w:spacing w:val="-3"/>
          <w:sz w:val="22"/>
        </w:rPr>
        <w:t>,"</w:t>
      </w:r>
      <w:r w:rsidRPr="00AE05E4">
        <w:rPr>
          <w:rFonts w:ascii="Times New Roman" w:hAnsi="Times New Roman"/>
          <w:spacing w:val="-3"/>
          <w:sz w:val="22"/>
        </w:rPr>
        <w:t xml:space="preserve"> which includes persons having origins in any of the Black racial groups of </w:t>
      </w:r>
      <w:smartTag w:uri="urn:schemas-microsoft-com:office:smarttags" w:element="place">
        <w:r w:rsidRPr="00AE05E4">
          <w:rPr>
            <w:rFonts w:ascii="Times New Roman" w:hAnsi="Times New Roman"/>
            <w:spacing w:val="-3"/>
            <w:sz w:val="22"/>
          </w:rPr>
          <w:t>Africa</w:t>
        </w:r>
      </w:smartTag>
      <w:r w:rsidRPr="00AE05E4">
        <w:rPr>
          <w:rFonts w:ascii="Times New Roman" w:hAnsi="Times New Roman"/>
          <w:spacing w:val="-3"/>
          <w:sz w:val="22"/>
        </w:rPr>
        <w:t>;</w:t>
      </w:r>
    </w:p>
    <w:p w:rsidR="00C54647" w:rsidRPr="00AE05E4" w:rsidRDefault="00C54647" w:rsidP="00C54647">
      <w:pPr>
        <w:numPr>
          <w:ilvl w:val="12"/>
          <w:numId w:val="0"/>
        </w:numPr>
        <w:rPr>
          <w:rFonts w:ascii="Times New Roman" w:hAnsi="Times New Roman"/>
          <w:spacing w:val="-3"/>
          <w:sz w:val="22"/>
        </w:rPr>
      </w:pPr>
    </w:p>
    <w:p w:rsidR="00C54647" w:rsidRPr="00AE05E4" w:rsidRDefault="00C54647" w:rsidP="00C54647">
      <w:pPr>
        <w:numPr>
          <w:ilvl w:val="2"/>
          <w:numId w:val="1"/>
        </w:numPr>
        <w:overflowPunct w:val="0"/>
        <w:jc w:val="both"/>
        <w:textAlignment w:val="baseline"/>
        <w:rPr>
          <w:rFonts w:ascii="Times New Roman" w:hAnsi="Times New Roman"/>
          <w:spacing w:val="-3"/>
          <w:sz w:val="22"/>
        </w:rPr>
      </w:pPr>
      <w:r w:rsidRPr="00AE05E4">
        <w:rPr>
          <w:rFonts w:ascii="Times New Roman" w:hAnsi="Times New Roman"/>
          <w:b/>
          <w:spacing w:val="-3"/>
          <w:sz w:val="22"/>
        </w:rPr>
        <w:t>"</w:t>
      </w:r>
      <w:r w:rsidRPr="00AE05E4">
        <w:rPr>
          <w:rFonts w:ascii="Times New Roman" w:hAnsi="Times New Roman"/>
          <w:b/>
          <w:spacing w:val="-3"/>
          <w:sz w:val="22"/>
          <w:u w:val="single"/>
        </w:rPr>
        <w:t>Hispanic American</w:t>
      </w:r>
      <w:r w:rsidRPr="00AE05E4">
        <w:rPr>
          <w:rFonts w:ascii="Times New Roman" w:hAnsi="Times New Roman"/>
          <w:b/>
          <w:spacing w:val="-3"/>
          <w:sz w:val="22"/>
        </w:rPr>
        <w:t>,"</w:t>
      </w:r>
      <w:r w:rsidRPr="00AE05E4">
        <w:rPr>
          <w:rFonts w:ascii="Times New Roman" w:hAnsi="Times New Roman"/>
          <w:spacing w:val="-3"/>
          <w:sz w:val="22"/>
        </w:rPr>
        <w:t xml:space="preserve"> which includes persons of Mexican, Puerto Rican, Cuban, Central or South American, or other Spanish or Portuguese culture or origin, regardless of race;</w:t>
      </w:r>
    </w:p>
    <w:p w:rsidR="00C54647" w:rsidRPr="00AE05E4" w:rsidRDefault="00C54647" w:rsidP="00C54647">
      <w:pPr>
        <w:numPr>
          <w:ilvl w:val="12"/>
          <w:numId w:val="0"/>
        </w:numPr>
        <w:rPr>
          <w:rFonts w:ascii="Times New Roman" w:hAnsi="Times New Roman"/>
          <w:spacing w:val="-3"/>
          <w:sz w:val="22"/>
        </w:rPr>
      </w:pPr>
    </w:p>
    <w:p w:rsidR="00C54647" w:rsidRPr="00AE05E4" w:rsidRDefault="00C54647" w:rsidP="00C54647">
      <w:pPr>
        <w:numPr>
          <w:ilvl w:val="2"/>
          <w:numId w:val="1"/>
        </w:numPr>
        <w:overflowPunct w:val="0"/>
        <w:jc w:val="both"/>
        <w:textAlignment w:val="baseline"/>
        <w:rPr>
          <w:rFonts w:ascii="Times New Roman" w:hAnsi="Times New Roman"/>
          <w:spacing w:val="-3"/>
          <w:sz w:val="22"/>
        </w:rPr>
      </w:pPr>
      <w:r w:rsidRPr="00AE05E4">
        <w:rPr>
          <w:rFonts w:ascii="Times New Roman" w:hAnsi="Times New Roman"/>
          <w:b/>
          <w:spacing w:val="-3"/>
          <w:sz w:val="22"/>
        </w:rPr>
        <w:t>"</w:t>
      </w:r>
      <w:r w:rsidRPr="00AE05E4">
        <w:rPr>
          <w:rFonts w:ascii="Times New Roman" w:hAnsi="Times New Roman"/>
          <w:b/>
          <w:spacing w:val="-3"/>
          <w:sz w:val="22"/>
          <w:u w:val="single"/>
        </w:rPr>
        <w:t>Native American</w:t>
      </w:r>
      <w:r w:rsidRPr="00AE05E4">
        <w:rPr>
          <w:rFonts w:ascii="Times New Roman" w:hAnsi="Times New Roman"/>
          <w:b/>
          <w:spacing w:val="-3"/>
          <w:sz w:val="22"/>
        </w:rPr>
        <w:t>,"</w:t>
      </w:r>
      <w:r w:rsidRPr="00AE05E4">
        <w:rPr>
          <w:rFonts w:ascii="Times New Roman" w:hAnsi="Times New Roman"/>
          <w:spacing w:val="-3"/>
          <w:sz w:val="22"/>
        </w:rPr>
        <w:t xml:space="preserve"> which includes persons who are American Indians, Eskimos, Aleuts, or Native Hawaiians;</w:t>
      </w:r>
    </w:p>
    <w:p w:rsidR="00C54647" w:rsidRPr="00AE05E4" w:rsidRDefault="00C54647" w:rsidP="00C54647">
      <w:pPr>
        <w:numPr>
          <w:ilvl w:val="12"/>
          <w:numId w:val="0"/>
        </w:numPr>
        <w:rPr>
          <w:rFonts w:ascii="Times New Roman" w:hAnsi="Times New Roman"/>
          <w:spacing w:val="-3"/>
          <w:sz w:val="22"/>
        </w:rPr>
        <w:sectPr w:rsidR="00C54647" w:rsidRPr="00AE05E4" w:rsidSect="00AE05E4">
          <w:footerReference w:type="default" r:id="rId8"/>
          <w:type w:val="continuous"/>
          <w:pgSz w:w="12240" w:h="15840"/>
          <w:pgMar w:top="720" w:right="720" w:bottom="720" w:left="720" w:header="720" w:footer="720" w:gutter="0"/>
          <w:cols w:space="720"/>
        </w:sectPr>
      </w:pPr>
    </w:p>
    <w:p w:rsidR="00C54647" w:rsidRPr="00AE05E4" w:rsidRDefault="00C54647" w:rsidP="00C54647">
      <w:pPr>
        <w:numPr>
          <w:ilvl w:val="2"/>
          <w:numId w:val="1"/>
        </w:numPr>
        <w:overflowPunct w:val="0"/>
        <w:jc w:val="both"/>
        <w:textAlignment w:val="baseline"/>
        <w:rPr>
          <w:rFonts w:ascii="Times New Roman" w:hAnsi="Times New Roman"/>
          <w:spacing w:val="-3"/>
          <w:sz w:val="22"/>
        </w:rPr>
      </w:pPr>
      <w:r w:rsidRPr="00AE05E4">
        <w:rPr>
          <w:rFonts w:ascii="Times New Roman" w:hAnsi="Times New Roman"/>
          <w:b/>
          <w:spacing w:val="-3"/>
          <w:sz w:val="22"/>
        </w:rPr>
        <w:lastRenderedPageBreak/>
        <w:t>"</w:t>
      </w:r>
      <w:r w:rsidRPr="00AE05E4">
        <w:rPr>
          <w:rFonts w:ascii="Times New Roman" w:hAnsi="Times New Roman"/>
          <w:b/>
          <w:spacing w:val="-3"/>
          <w:sz w:val="22"/>
          <w:u w:val="single"/>
        </w:rPr>
        <w:t>Asian-Pacific American</w:t>
      </w:r>
      <w:r w:rsidRPr="00AE05E4">
        <w:rPr>
          <w:rFonts w:ascii="Times New Roman" w:hAnsi="Times New Roman"/>
          <w:b/>
          <w:spacing w:val="-3"/>
          <w:sz w:val="22"/>
        </w:rPr>
        <w:t>,"</w:t>
      </w:r>
      <w:r w:rsidRPr="00AE05E4">
        <w:rPr>
          <w:rFonts w:ascii="Times New Roman" w:hAnsi="Times New Roman"/>
          <w:spacing w:val="-3"/>
          <w:sz w:val="22"/>
        </w:rPr>
        <w:t xml:space="preserve"> which includes persons whose origins are from Japan, China, Taiwan, Korea, Vietnam, Laos, Cambodia, The Philippines, Samoa, Guam, the U.S. Trust Territories of the Pacific, and the Northern Marianas;</w:t>
      </w:r>
    </w:p>
    <w:p w:rsidR="00C54647" w:rsidRPr="00AE05E4" w:rsidRDefault="00C54647" w:rsidP="00C54647">
      <w:pPr>
        <w:numPr>
          <w:ilvl w:val="12"/>
          <w:numId w:val="0"/>
        </w:numPr>
        <w:rPr>
          <w:rFonts w:ascii="Times New Roman" w:hAnsi="Times New Roman"/>
          <w:spacing w:val="-3"/>
          <w:sz w:val="22"/>
        </w:rPr>
      </w:pPr>
    </w:p>
    <w:p w:rsidR="00C54647" w:rsidRPr="00AE05E4" w:rsidRDefault="00C54647" w:rsidP="00C54647">
      <w:pPr>
        <w:numPr>
          <w:ilvl w:val="2"/>
          <w:numId w:val="1"/>
        </w:numPr>
        <w:overflowPunct w:val="0"/>
        <w:jc w:val="both"/>
        <w:textAlignment w:val="baseline"/>
        <w:rPr>
          <w:rFonts w:ascii="Times New Roman" w:hAnsi="Times New Roman"/>
          <w:spacing w:val="-3"/>
          <w:sz w:val="22"/>
        </w:rPr>
      </w:pPr>
      <w:r w:rsidRPr="00AE05E4">
        <w:rPr>
          <w:rFonts w:ascii="Times New Roman" w:hAnsi="Times New Roman"/>
          <w:b/>
          <w:spacing w:val="-3"/>
          <w:sz w:val="22"/>
        </w:rPr>
        <w:t>"</w:t>
      </w:r>
      <w:r w:rsidRPr="00AE05E4">
        <w:rPr>
          <w:rFonts w:ascii="Times New Roman" w:hAnsi="Times New Roman"/>
          <w:b/>
          <w:spacing w:val="-3"/>
          <w:sz w:val="22"/>
          <w:u w:val="single"/>
        </w:rPr>
        <w:t>Asian-Indian American</w:t>
      </w:r>
      <w:r w:rsidRPr="00AE05E4">
        <w:rPr>
          <w:rFonts w:ascii="Times New Roman" w:hAnsi="Times New Roman"/>
          <w:b/>
          <w:spacing w:val="-3"/>
          <w:sz w:val="22"/>
        </w:rPr>
        <w:t>,"</w:t>
      </w:r>
      <w:r w:rsidRPr="00AE05E4">
        <w:rPr>
          <w:rFonts w:ascii="Times New Roman" w:hAnsi="Times New Roman"/>
          <w:spacing w:val="-3"/>
          <w:sz w:val="22"/>
        </w:rPr>
        <w:t xml:space="preserve"> which includes persons whose origins are from </w:t>
      </w:r>
      <w:smartTag w:uri="urn:schemas-microsoft-com:office:smarttags" w:element="country-region">
        <w:r w:rsidRPr="00AE05E4">
          <w:rPr>
            <w:rFonts w:ascii="Times New Roman" w:hAnsi="Times New Roman"/>
            <w:spacing w:val="-3"/>
            <w:sz w:val="22"/>
          </w:rPr>
          <w:t>India</w:t>
        </w:r>
      </w:smartTag>
      <w:r w:rsidRPr="00AE05E4">
        <w:rPr>
          <w:rFonts w:ascii="Times New Roman" w:hAnsi="Times New Roman"/>
          <w:spacing w:val="-3"/>
          <w:sz w:val="22"/>
        </w:rPr>
        <w:t xml:space="preserve">, </w:t>
      </w:r>
      <w:smartTag w:uri="urn:schemas-microsoft-com:office:smarttags" w:element="country-region">
        <w:r w:rsidRPr="00AE05E4">
          <w:rPr>
            <w:rFonts w:ascii="Times New Roman" w:hAnsi="Times New Roman"/>
            <w:spacing w:val="-3"/>
            <w:sz w:val="22"/>
          </w:rPr>
          <w:t>Pakistan</w:t>
        </w:r>
      </w:smartTag>
      <w:r w:rsidRPr="00AE05E4">
        <w:rPr>
          <w:rFonts w:ascii="Times New Roman" w:hAnsi="Times New Roman"/>
          <w:spacing w:val="-3"/>
          <w:sz w:val="22"/>
        </w:rPr>
        <w:t xml:space="preserve">, and </w:t>
      </w:r>
      <w:smartTag w:uri="urn:schemas-microsoft-com:office:smarttags" w:element="country-region">
        <w:smartTag w:uri="urn:schemas-microsoft-com:office:smarttags" w:element="place">
          <w:r w:rsidRPr="00AE05E4">
            <w:rPr>
              <w:rFonts w:ascii="Times New Roman" w:hAnsi="Times New Roman"/>
              <w:spacing w:val="-3"/>
              <w:sz w:val="22"/>
            </w:rPr>
            <w:t>Bangladesh</w:t>
          </w:r>
        </w:smartTag>
      </w:smartTag>
      <w:r w:rsidRPr="00AE05E4">
        <w:rPr>
          <w:rFonts w:ascii="Times New Roman" w:hAnsi="Times New Roman"/>
          <w:spacing w:val="-3"/>
          <w:sz w:val="22"/>
        </w:rPr>
        <w:t>;</w:t>
      </w:r>
    </w:p>
    <w:p w:rsidR="00C54647" w:rsidRPr="00AE05E4" w:rsidRDefault="00C54647" w:rsidP="00C54647">
      <w:pPr>
        <w:numPr>
          <w:ilvl w:val="12"/>
          <w:numId w:val="0"/>
        </w:numPr>
        <w:rPr>
          <w:rFonts w:ascii="Times New Roman" w:hAnsi="Times New Roman"/>
          <w:spacing w:val="-3"/>
          <w:sz w:val="22"/>
        </w:rPr>
      </w:pPr>
    </w:p>
    <w:p w:rsidR="00C54647" w:rsidRPr="00AE05E4" w:rsidRDefault="00C54647" w:rsidP="00C54647">
      <w:pPr>
        <w:numPr>
          <w:ilvl w:val="2"/>
          <w:numId w:val="1"/>
        </w:numPr>
        <w:overflowPunct w:val="0"/>
        <w:jc w:val="both"/>
        <w:textAlignment w:val="baseline"/>
        <w:rPr>
          <w:rFonts w:ascii="Times New Roman" w:hAnsi="Times New Roman"/>
          <w:spacing w:val="-3"/>
          <w:sz w:val="22"/>
        </w:rPr>
      </w:pPr>
      <w:r w:rsidRPr="00AE05E4">
        <w:rPr>
          <w:rFonts w:ascii="Times New Roman" w:hAnsi="Times New Roman"/>
          <w:b/>
          <w:spacing w:val="-3"/>
          <w:sz w:val="22"/>
        </w:rPr>
        <w:t>"</w:t>
      </w:r>
      <w:r w:rsidRPr="00AE05E4">
        <w:rPr>
          <w:rFonts w:ascii="Times New Roman" w:hAnsi="Times New Roman"/>
          <w:b/>
          <w:spacing w:val="-3"/>
          <w:sz w:val="22"/>
          <w:u w:val="single"/>
        </w:rPr>
        <w:t>Women</w:t>
      </w:r>
      <w:r w:rsidRPr="00AE05E4">
        <w:rPr>
          <w:rFonts w:ascii="Times New Roman" w:hAnsi="Times New Roman"/>
          <w:b/>
          <w:spacing w:val="-3"/>
          <w:sz w:val="22"/>
        </w:rPr>
        <w:t>,"</w:t>
      </w:r>
      <w:r w:rsidRPr="00AE05E4">
        <w:rPr>
          <w:rFonts w:ascii="Times New Roman" w:hAnsi="Times New Roman"/>
          <w:spacing w:val="-3"/>
          <w:sz w:val="22"/>
        </w:rPr>
        <w:t xml:space="preserve"> regardless of ethnicity; and</w:t>
      </w:r>
    </w:p>
    <w:p w:rsidR="00C54647" w:rsidRPr="00AE05E4" w:rsidRDefault="00C54647" w:rsidP="00C54647">
      <w:pPr>
        <w:numPr>
          <w:ilvl w:val="12"/>
          <w:numId w:val="0"/>
        </w:numPr>
        <w:rPr>
          <w:rFonts w:ascii="Times New Roman" w:hAnsi="Times New Roman"/>
          <w:spacing w:val="-3"/>
          <w:sz w:val="22"/>
        </w:rPr>
      </w:pPr>
    </w:p>
    <w:p w:rsidR="00C54647" w:rsidRPr="00AE05E4" w:rsidRDefault="00C54647" w:rsidP="00C54647">
      <w:pPr>
        <w:numPr>
          <w:ilvl w:val="2"/>
          <w:numId w:val="1"/>
        </w:numPr>
        <w:overflowPunct w:val="0"/>
        <w:jc w:val="both"/>
        <w:textAlignment w:val="baseline"/>
        <w:rPr>
          <w:rFonts w:ascii="Times New Roman" w:hAnsi="Times New Roman"/>
          <w:spacing w:val="-3"/>
          <w:sz w:val="22"/>
        </w:rPr>
      </w:pPr>
      <w:r w:rsidRPr="00AE05E4">
        <w:rPr>
          <w:rFonts w:ascii="Times New Roman" w:hAnsi="Times New Roman"/>
          <w:b/>
          <w:spacing w:val="-3"/>
          <w:sz w:val="22"/>
        </w:rPr>
        <w:t>"</w:t>
      </w:r>
      <w:r w:rsidRPr="00AE05E4">
        <w:rPr>
          <w:rFonts w:ascii="Times New Roman" w:hAnsi="Times New Roman"/>
          <w:b/>
          <w:spacing w:val="-3"/>
          <w:sz w:val="22"/>
          <w:u w:val="single"/>
        </w:rPr>
        <w:t>Other</w:t>
      </w:r>
      <w:r w:rsidRPr="00AE05E4">
        <w:rPr>
          <w:rFonts w:ascii="Times New Roman" w:hAnsi="Times New Roman"/>
          <w:b/>
          <w:spacing w:val="-3"/>
          <w:sz w:val="22"/>
        </w:rPr>
        <w:t>,"</w:t>
      </w:r>
      <w:r w:rsidRPr="00AE05E4">
        <w:rPr>
          <w:rFonts w:ascii="Times New Roman" w:hAnsi="Times New Roman"/>
          <w:spacing w:val="-3"/>
          <w:sz w:val="22"/>
        </w:rPr>
        <w:t xml:space="preserve"> any other individuals found to be disadvantaged by the Small Business Administration pursuant to Section 8(a) of the Small Business Act.</w:t>
      </w:r>
    </w:p>
    <w:p w:rsidR="00C54647" w:rsidRPr="00AE05E4" w:rsidRDefault="00C54647" w:rsidP="00C54647">
      <w:pPr>
        <w:numPr>
          <w:ilvl w:val="12"/>
          <w:numId w:val="0"/>
        </w:numPr>
        <w:rPr>
          <w:rFonts w:ascii="Times New Roman" w:hAnsi="Times New Roman"/>
          <w:spacing w:val="-3"/>
          <w:sz w:val="22"/>
        </w:rPr>
      </w:pPr>
    </w:p>
    <w:p w:rsidR="00C54647" w:rsidRPr="00AE05E4" w:rsidRDefault="00C54647" w:rsidP="00C54647">
      <w:pPr>
        <w:numPr>
          <w:ilvl w:val="1"/>
          <w:numId w:val="1"/>
        </w:numPr>
        <w:overflowPunct w:val="0"/>
        <w:jc w:val="both"/>
        <w:textAlignment w:val="baseline"/>
        <w:rPr>
          <w:rFonts w:ascii="Times New Roman" w:hAnsi="Times New Roman"/>
          <w:b/>
          <w:spacing w:val="-3"/>
          <w:sz w:val="22"/>
        </w:rPr>
      </w:pPr>
      <w:r w:rsidRPr="00AE05E4">
        <w:rPr>
          <w:rFonts w:ascii="Times New Roman" w:hAnsi="Times New Roman"/>
          <w:b/>
          <w:spacing w:val="-3"/>
          <w:sz w:val="22"/>
        </w:rPr>
        <w:t>"</w:t>
      </w:r>
      <w:r w:rsidRPr="00AE05E4">
        <w:rPr>
          <w:rFonts w:ascii="Times New Roman" w:hAnsi="Times New Roman"/>
          <w:b/>
          <w:spacing w:val="-3"/>
          <w:sz w:val="22"/>
          <w:u w:val="single"/>
        </w:rPr>
        <w:t>Small Business Concern</w:t>
      </w:r>
      <w:r w:rsidRPr="00AE05E4">
        <w:rPr>
          <w:rFonts w:ascii="Times New Roman" w:hAnsi="Times New Roman"/>
          <w:b/>
          <w:spacing w:val="-3"/>
          <w:sz w:val="22"/>
        </w:rPr>
        <w:t>,"</w:t>
      </w:r>
      <w:r w:rsidRPr="00AE05E4">
        <w:rPr>
          <w:rFonts w:ascii="Times New Roman" w:hAnsi="Times New Roman"/>
          <w:spacing w:val="-3"/>
          <w:sz w:val="22"/>
        </w:rPr>
        <w:t xml:space="preserve"> means a small business as defined pursuant to Section 3 of the Small Business Act and relevant regulations promulgated pursuant thereto, 13 CFR, Part 121, Final Rule dated May 25, 1988.</w:t>
      </w:r>
    </w:p>
    <w:p w:rsidR="00C54647" w:rsidRPr="00AE05E4" w:rsidRDefault="00C54647" w:rsidP="00C54647">
      <w:pPr>
        <w:numPr>
          <w:ilvl w:val="12"/>
          <w:numId w:val="0"/>
        </w:numPr>
        <w:rPr>
          <w:rFonts w:ascii="Times New Roman" w:hAnsi="Times New Roman"/>
          <w:b/>
          <w:spacing w:val="-3"/>
          <w:sz w:val="22"/>
        </w:rPr>
      </w:pPr>
    </w:p>
    <w:p w:rsidR="00C54647" w:rsidRPr="00AE05E4" w:rsidRDefault="00C54647" w:rsidP="00C54647">
      <w:pPr>
        <w:numPr>
          <w:ilvl w:val="1"/>
          <w:numId w:val="1"/>
        </w:numPr>
        <w:overflowPunct w:val="0"/>
        <w:jc w:val="both"/>
        <w:textAlignment w:val="baseline"/>
        <w:rPr>
          <w:rFonts w:ascii="Times New Roman" w:hAnsi="Times New Roman"/>
          <w:b/>
          <w:spacing w:val="-3"/>
          <w:sz w:val="22"/>
        </w:rPr>
      </w:pPr>
      <w:r w:rsidRPr="00AE05E4">
        <w:rPr>
          <w:rFonts w:ascii="Times New Roman" w:hAnsi="Times New Roman"/>
          <w:b/>
          <w:spacing w:val="-3"/>
          <w:sz w:val="22"/>
          <w:u w:val="single"/>
        </w:rPr>
        <w:t>Owned and Controlled</w:t>
      </w:r>
    </w:p>
    <w:p w:rsidR="00C54647" w:rsidRPr="00AE05E4" w:rsidRDefault="00C54647" w:rsidP="00C54647">
      <w:pPr>
        <w:rPr>
          <w:rFonts w:ascii="Times New Roman" w:hAnsi="Times New Roman"/>
          <w:b/>
          <w:spacing w:val="-3"/>
          <w:sz w:val="22"/>
        </w:rPr>
      </w:pPr>
    </w:p>
    <w:p w:rsidR="00C54647" w:rsidRPr="00AE05E4" w:rsidRDefault="00C54647" w:rsidP="00C54647">
      <w:pPr>
        <w:ind w:left="1440"/>
        <w:rPr>
          <w:rFonts w:ascii="Times New Roman" w:hAnsi="Times New Roman"/>
          <w:spacing w:val="-3"/>
          <w:sz w:val="22"/>
        </w:rPr>
      </w:pPr>
      <w:r w:rsidRPr="00AE05E4">
        <w:rPr>
          <w:rFonts w:ascii="Times New Roman" w:hAnsi="Times New Roman"/>
          <w:spacing w:val="-3"/>
          <w:sz w:val="22"/>
        </w:rPr>
        <w:t xml:space="preserve">Defined as a business concern:  (a) which is at least 51 percent owned by one or more socially and </w:t>
      </w:r>
      <w:r w:rsidRPr="00AE05E4">
        <w:rPr>
          <w:rFonts w:ascii="Times New Roman" w:hAnsi="Times New Roman"/>
          <w:spacing w:val="-3"/>
          <w:sz w:val="22"/>
        </w:rPr>
        <w:lastRenderedPageBreak/>
        <w:t>economically disadvantaged individuals, or, in the case of any public owned business, at least 51 percent of the stock of which is owned by one or more socially and economically disadvantaged individuals; and (b) whose management and daily business operations are controlled by one or more of the socially and economically disadvantaged individuals who own it.</w:t>
      </w:r>
    </w:p>
    <w:p w:rsidR="00C54647" w:rsidRPr="00AE05E4" w:rsidRDefault="00C54647" w:rsidP="00C54647">
      <w:pPr>
        <w:rPr>
          <w:rFonts w:ascii="Times New Roman" w:hAnsi="Times New Roman"/>
          <w:spacing w:val="-3"/>
          <w:sz w:val="22"/>
        </w:rPr>
      </w:pPr>
    </w:p>
    <w:p w:rsidR="00C54647" w:rsidRPr="00AE05E4" w:rsidRDefault="00C54647" w:rsidP="00C54647">
      <w:pPr>
        <w:spacing w:after="240"/>
        <w:rPr>
          <w:rFonts w:ascii="Times New Roman" w:hAnsi="Times New Roman"/>
          <w:b/>
          <w:sz w:val="22"/>
        </w:rPr>
      </w:pPr>
      <w:r w:rsidRPr="00AE05E4">
        <w:rPr>
          <w:rFonts w:ascii="Times New Roman" w:hAnsi="Times New Roman"/>
          <w:b/>
          <w:sz w:val="22"/>
        </w:rPr>
        <w:t>3.</w:t>
      </w:r>
      <w:r w:rsidRPr="00AE05E4">
        <w:rPr>
          <w:rFonts w:ascii="Times New Roman" w:hAnsi="Times New Roman"/>
          <w:b/>
          <w:sz w:val="22"/>
        </w:rPr>
        <w:tab/>
      </w:r>
      <w:r w:rsidRPr="00AE05E4">
        <w:rPr>
          <w:rFonts w:ascii="Times New Roman" w:hAnsi="Times New Roman"/>
          <w:b/>
          <w:sz w:val="22"/>
          <w:u w:val="single"/>
        </w:rPr>
        <w:t>Contractor's Obligation</w:t>
      </w:r>
    </w:p>
    <w:p w:rsidR="00C54647" w:rsidRPr="00AE05E4" w:rsidRDefault="00C54647" w:rsidP="00C54647">
      <w:pPr>
        <w:spacing w:after="240"/>
        <w:ind w:left="1440" w:hanging="720"/>
        <w:rPr>
          <w:rFonts w:ascii="Times New Roman" w:hAnsi="Times New Roman"/>
          <w:sz w:val="22"/>
        </w:rPr>
      </w:pPr>
      <w:r w:rsidRPr="00AE05E4">
        <w:rPr>
          <w:rFonts w:ascii="Times New Roman" w:hAnsi="Times New Roman"/>
          <w:sz w:val="22"/>
        </w:rPr>
        <w:t>3.1</w:t>
      </w:r>
      <w:r w:rsidRPr="00AE05E4">
        <w:rPr>
          <w:rFonts w:ascii="Times New Roman" w:hAnsi="Times New Roman"/>
          <w:sz w:val="22"/>
        </w:rPr>
        <w:tab/>
        <w:t>During the term of the contract/purchase order, the contractor shall continue to make good faith efforts to ensure that DBEs committed to in the bid have maximum opportunity to successfully perform in the contract. These efforts shall include but not be limited to the following:</w:t>
      </w:r>
    </w:p>
    <w:p w:rsidR="00C54647" w:rsidRPr="00AE05E4" w:rsidRDefault="00C54647" w:rsidP="00C54647">
      <w:pPr>
        <w:spacing w:after="240"/>
        <w:ind w:left="2160" w:hanging="720"/>
        <w:rPr>
          <w:rFonts w:ascii="Times New Roman" w:hAnsi="Times New Roman"/>
          <w:sz w:val="22"/>
        </w:rPr>
      </w:pPr>
      <w:r w:rsidRPr="00AE05E4">
        <w:rPr>
          <w:rFonts w:ascii="Times New Roman" w:hAnsi="Times New Roman"/>
          <w:sz w:val="22"/>
        </w:rPr>
        <w:t>3.1.1</w:t>
      </w:r>
      <w:r w:rsidRPr="00AE05E4">
        <w:rPr>
          <w:rFonts w:ascii="Times New Roman" w:hAnsi="Times New Roman"/>
          <w:sz w:val="22"/>
        </w:rPr>
        <w:tab/>
        <w:t>Negotiating in good faith to attempt to finalize and execute a subcontract agreement with the DBEs committed to in the Bid.</w:t>
      </w:r>
    </w:p>
    <w:p w:rsidR="00C54647" w:rsidRPr="00AE05E4" w:rsidRDefault="00C54647" w:rsidP="00C54647">
      <w:pPr>
        <w:spacing w:after="240"/>
        <w:ind w:left="2160" w:hanging="720"/>
        <w:rPr>
          <w:rFonts w:ascii="Times New Roman" w:hAnsi="Times New Roman"/>
          <w:sz w:val="22"/>
        </w:rPr>
      </w:pPr>
      <w:r w:rsidRPr="00AE05E4">
        <w:rPr>
          <w:rFonts w:ascii="Times New Roman" w:hAnsi="Times New Roman"/>
          <w:sz w:val="22"/>
        </w:rPr>
        <w:t>3.1.2</w:t>
      </w:r>
      <w:r w:rsidRPr="00AE05E4">
        <w:rPr>
          <w:rFonts w:ascii="Times New Roman" w:hAnsi="Times New Roman"/>
          <w:sz w:val="22"/>
        </w:rPr>
        <w:tab/>
        <w:t>Continuing to provide assistance to DBE subcontractors or suppliers in obtaining bonding, lines of credit, etc., if required by the contractor.</w:t>
      </w:r>
    </w:p>
    <w:p w:rsidR="00C54647" w:rsidRPr="00AE05E4" w:rsidRDefault="00C54647" w:rsidP="00C54647">
      <w:pPr>
        <w:spacing w:after="240"/>
        <w:ind w:left="2160" w:hanging="720"/>
        <w:rPr>
          <w:rFonts w:ascii="Times New Roman" w:hAnsi="Times New Roman"/>
          <w:sz w:val="22"/>
        </w:rPr>
      </w:pPr>
      <w:r w:rsidRPr="00AE05E4">
        <w:rPr>
          <w:rFonts w:ascii="Times New Roman" w:hAnsi="Times New Roman"/>
          <w:sz w:val="22"/>
        </w:rPr>
        <w:t>3.1.3</w:t>
      </w:r>
      <w:r w:rsidRPr="00AE05E4">
        <w:rPr>
          <w:rFonts w:ascii="Times New Roman" w:hAnsi="Times New Roman"/>
          <w:sz w:val="22"/>
        </w:rPr>
        <w:tab/>
        <w:t>Notifying a DBE in writing of any potential problem and attempting to resolve the problem prior to formally requesting Department approval to substitute for the DBE subcontractor.</w:t>
      </w:r>
    </w:p>
    <w:p w:rsidR="00C54647" w:rsidRPr="00AE05E4" w:rsidRDefault="00C54647" w:rsidP="00C54647">
      <w:pPr>
        <w:spacing w:after="240"/>
        <w:ind w:left="2160" w:hanging="720"/>
        <w:rPr>
          <w:rFonts w:ascii="Times New Roman" w:hAnsi="Times New Roman"/>
          <w:sz w:val="22"/>
        </w:rPr>
      </w:pPr>
      <w:r w:rsidRPr="00AE05E4">
        <w:rPr>
          <w:rFonts w:ascii="Times New Roman" w:hAnsi="Times New Roman"/>
          <w:sz w:val="22"/>
        </w:rPr>
        <w:t>3.1.4</w:t>
      </w:r>
      <w:r w:rsidRPr="00AE05E4">
        <w:rPr>
          <w:rFonts w:ascii="Times New Roman" w:hAnsi="Times New Roman"/>
          <w:sz w:val="22"/>
        </w:rPr>
        <w:tab/>
        <w:t>As with all subcontractors, timely payment of all monies due and owing to DBE subcontractors and suppliers.</w:t>
      </w:r>
    </w:p>
    <w:p w:rsidR="00C54647" w:rsidRPr="00AE05E4" w:rsidRDefault="00C54647" w:rsidP="00C54647">
      <w:pPr>
        <w:spacing w:after="240"/>
        <w:ind w:left="2160" w:hanging="720"/>
        <w:rPr>
          <w:rFonts w:ascii="Times New Roman" w:hAnsi="Times New Roman"/>
          <w:sz w:val="22"/>
        </w:rPr>
      </w:pPr>
      <w:r w:rsidRPr="00AE05E4">
        <w:rPr>
          <w:rFonts w:ascii="Times New Roman" w:hAnsi="Times New Roman"/>
          <w:sz w:val="22"/>
        </w:rPr>
        <w:t>3.1.5</w:t>
      </w:r>
      <w:r w:rsidRPr="00AE05E4">
        <w:rPr>
          <w:rFonts w:ascii="Times New Roman" w:hAnsi="Times New Roman"/>
          <w:sz w:val="22"/>
        </w:rPr>
        <w:tab/>
        <w:t>Timely submittal of complete and accurate DBE monthly reports in accordance with Article 3.3 below.</w:t>
      </w:r>
    </w:p>
    <w:p w:rsidR="00C54647" w:rsidRPr="00AE05E4" w:rsidRDefault="00C54647" w:rsidP="00C54647">
      <w:pPr>
        <w:spacing w:after="240"/>
        <w:ind w:left="1440" w:hanging="720"/>
        <w:rPr>
          <w:rFonts w:ascii="Times New Roman" w:hAnsi="Times New Roman"/>
          <w:sz w:val="22"/>
        </w:rPr>
      </w:pPr>
      <w:r w:rsidRPr="00AE05E4">
        <w:rPr>
          <w:rFonts w:ascii="Times New Roman" w:hAnsi="Times New Roman"/>
          <w:sz w:val="22"/>
        </w:rPr>
        <w:t>3.2</w:t>
      </w:r>
      <w:r w:rsidRPr="00AE05E4">
        <w:rPr>
          <w:rFonts w:ascii="Times New Roman" w:hAnsi="Times New Roman"/>
          <w:sz w:val="22"/>
        </w:rPr>
        <w:tab/>
      </w:r>
      <w:r w:rsidRPr="00AE05E4">
        <w:rPr>
          <w:rFonts w:ascii="Times New Roman" w:hAnsi="Times New Roman"/>
          <w:sz w:val="22"/>
          <w:u w:val="single"/>
        </w:rPr>
        <w:t>Substitution of Subcontractors</w:t>
      </w:r>
      <w:r w:rsidRPr="00AE05E4">
        <w:rPr>
          <w:rFonts w:ascii="Times New Roman" w:hAnsi="Times New Roman"/>
          <w:sz w:val="22"/>
        </w:rPr>
        <w:t> </w:t>
      </w:r>
      <w:r w:rsidRPr="00AE05E4">
        <w:rPr>
          <w:rFonts w:ascii="Times New Roman" w:hAnsi="Times New Roman"/>
          <w:sz w:val="22"/>
        </w:rPr>
        <w:noBreakHyphen/>
      </w:r>
      <w:r w:rsidRPr="00AE05E4">
        <w:rPr>
          <w:rFonts w:ascii="Times New Roman" w:hAnsi="Times New Roman"/>
          <w:sz w:val="22"/>
        </w:rPr>
        <w:noBreakHyphen/>
        <w:t xml:space="preserve"> If a contractor requests a substitution of DBE subcontractors or suppliers, the contractor shall exert good faith efforts to replace a DBE subcontractor with another DBE subcontractor, subject to the approval of the Department.</w:t>
      </w:r>
    </w:p>
    <w:p w:rsidR="00C54647" w:rsidRPr="00AE05E4" w:rsidRDefault="00C54647" w:rsidP="00C54647">
      <w:pPr>
        <w:spacing w:after="240"/>
        <w:ind w:left="1440" w:hanging="720"/>
        <w:rPr>
          <w:rFonts w:ascii="Times New Roman" w:hAnsi="Times New Roman"/>
          <w:sz w:val="22"/>
        </w:rPr>
      </w:pPr>
      <w:r w:rsidRPr="00AE05E4">
        <w:rPr>
          <w:rFonts w:ascii="Times New Roman" w:hAnsi="Times New Roman"/>
          <w:sz w:val="22"/>
        </w:rPr>
        <w:t>3.3</w:t>
      </w:r>
      <w:r w:rsidRPr="00AE05E4">
        <w:rPr>
          <w:rFonts w:ascii="Times New Roman" w:hAnsi="Times New Roman"/>
          <w:sz w:val="22"/>
        </w:rPr>
        <w:tab/>
      </w:r>
      <w:r w:rsidRPr="00AE05E4">
        <w:rPr>
          <w:rFonts w:ascii="Times New Roman" w:hAnsi="Times New Roman"/>
          <w:sz w:val="22"/>
          <w:u w:val="single"/>
        </w:rPr>
        <w:t>Contract Compliance Reporting Requirements</w:t>
      </w:r>
      <w:r w:rsidRPr="00AE05E4">
        <w:rPr>
          <w:rFonts w:ascii="Times New Roman" w:hAnsi="Times New Roman"/>
          <w:sz w:val="22"/>
        </w:rPr>
        <w:t> </w:t>
      </w:r>
      <w:r w:rsidRPr="00AE05E4">
        <w:rPr>
          <w:rFonts w:ascii="Times New Roman" w:hAnsi="Times New Roman"/>
          <w:sz w:val="22"/>
        </w:rPr>
        <w:noBreakHyphen/>
      </w:r>
      <w:r w:rsidRPr="00AE05E4">
        <w:rPr>
          <w:rFonts w:ascii="Times New Roman" w:hAnsi="Times New Roman"/>
          <w:sz w:val="22"/>
        </w:rPr>
        <w:noBreakHyphen/>
        <w:t xml:space="preserve"> The contractor shall submit monthly progress reports to the Department, in conformance with the currently approved schedule, reflecting its DBE participation.  The </w:t>
      </w:r>
      <w:r w:rsidRPr="00AE05E4">
        <w:rPr>
          <w:rFonts w:ascii="Times New Roman" w:hAnsi="Times New Roman"/>
          <w:sz w:val="22"/>
          <w:u w:val="single"/>
        </w:rPr>
        <w:t>Summary Subcontracts Award and Paid Report</w:t>
      </w:r>
      <w:r w:rsidRPr="00AE05E4">
        <w:rPr>
          <w:rFonts w:ascii="Times New Roman" w:hAnsi="Times New Roman"/>
          <w:sz w:val="22"/>
        </w:rPr>
        <w:t xml:space="preserve"> shall be submitted monthly to comply with this reporting requirement.  </w:t>
      </w:r>
    </w:p>
    <w:p w:rsidR="00C54647" w:rsidRPr="00AE05E4" w:rsidRDefault="00C54647" w:rsidP="00C54647">
      <w:pPr>
        <w:spacing w:after="240"/>
        <w:ind w:left="1440" w:hanging="720"/>
        <w:rPr>
          <w:rFonts w:ascii="Times New Roman" w:hAnsi="Times New Roman"/>
          <w:sz w:val="22"/>
        </w:rPr>
      </w:pPr>
      <w:r w:rsidRPr="00AE05E4">
        <w:rPr>
          <w:rFonts w:ascii="Times New Roman" w:hAnsi="Times New Roman"/>
          <w:sz w:val="22"/>
        </w:rPr>
        <w:t>3.4</w:t>
      </w:r>
      <w:r w:rsidRPr="00AE05E4">
        <w:rPr>
          <w:rFonts w:ascii="Times New Roman" w:hAnsi="Times New Roman"/>
          <w:sz w:val="22"/>
        </w:rPr>
        <w:tab/>
      </w:r>
      <w:r w:rsidRPr="00AE05E4">
        <w:rPr>
          <w:rFonts w:ascii="Times New Roman" w:hAnsi="Times New Roman"/>
          <w:sz w:val="22"/>
          <w:u w:val="single"/>
        </w:rPr>
        <w:t>Change in Contract Amount</w:t>
      </w:r>
      <w:r w:rsidRPr="00AE05E4">
        <w:rPr>
          <w:rFonts w:ascii="Times New Roman" w:hAnsi="Times New Roman"/>
          <w:sz w:val="22"/>
        </w:rPr>
        <w:t> </w:t>
      </w:r>
      <w:r w:rsidRPr="00AE05E4">
        <w:rPr>
          <w:rFonts w:ascii="Times New Roman" w:hAnsi="Times New Roman"/>
          <w:sz w:val="22"/>
        </w:rPr>
        <w:noBreakHyphen/>
      </w:r>
      <w:r w:rsidRPr="00AE05E4">
        <w:rPr>
          <w:rFonts w:ascii="Times New Roman" w:hAnsi="Times New Roman"/>
          <w:sz w:val="22"/>
        </w:rPr>
        <w:noBreakHyphen/>
        <w:t xml:space="preserve"> The dollar amount of change orders, or any other contract modifications that increase or decrease the work area in which DBE's participation has been committed to in the proposal, shall be commensurately added to, or subtracted from, the total contract base figure used to compute actual dollars paid to DBEs.  Revised total contract dollar values shall be reflected in the monthly progress report submitted to the Department and referenced in Section 3.3 above.</w:t>
      </w:r>
    </w:p>
    <w:p w:rsidR="00C54647" w:rsidRPr="00AE05E4" w:rsidRDefault="00C54647" w:rsidP="00C54647">
      <w:pPr>
        <w:spacing w:after="240"/>
        <w:ind w:firstLine="720"/>
        <w:rPr>
          <w:rFonts w:ascii="Times New Roman" w:hAnsi="Times New Roman"/>
          <w:b/>
          <w:sz w:val="22"/>
        </w:rPr>
      </w:pPr>
      <w:r w:rsidRPr="00AE05E4">
        <w:rPr>
          <w:rFonts w:ascii="Times New Roman" w:hAnsi="Times New Roman"/>
          <w:b/>
          <w:sz w:val="22"/>
        </w:rPr>
        <w:t>4.</w:t>
      </w:r>
      <w:r w:rsidRPr="00AE05E4">
        <w:rPr>
          <w:rFonts w:ascii="Times New Roman" w:hAnsi="Times New Roman"/>
          <w:b/>
          <w:sz w:val="22"/>
        </w:rPr>
        <w:tab/>
      </w:r>
      <w:r w:rsidRPr="00AE05E4">
        <w:rPr>
          <w:rFonts w:ascii="Times New Roman" w:hAnsi="Times New Roman"/>
          <w:b/>
          <w:sz w:val="22"/>
          <w:u w:val="single"/>
        </w:rPr>
        <w:t>DBE Certification</w:t>
      </w:r>
    </w:p>
    <w:p w:rsidR="00C54647" w:rsidRPr="00AE05E4" w:rsidRDefault="00C54647" w:rsidP="00C54647">
      <w:pPr>
        <w:spacing w:after="240"/>
        <w:ind w:left="2160" w:hanging="720"/>
        <w:rPr>
          <w:rFonts w:ascii="Times New Roman" w:hAnsi="Times New Roman"/>
          <w:sz w:val="22"/>
        </w:rPr>
      </w:pPr>
      <w:r w:rsidRPr="00AE05E4">
        <w:rPr>
          <w:rFonts w:ascii="Times New Roman" w:hAnsi="Times New Roman"/>
          <w:sz w:val="22"/>
        </w:rPr>
        <w:t>4.1</w:t>
      </w:r>
      <w:r w:rsidRPr="00AE05E4">
        <w:rPr>
          <w:rFonts w:ascii="Times New Roman" w:hAnsi="Times New Roman"/>
          <w:sz w:val="22"/>
        </w:rPr>
        <w:tab/>
        <w:t>DBE firms need not be certified as of the bid date, but must be certified prior to contract award.</w:t>
      </w:r>
    </w:p>
    <w:p w:rsidR="00C54647" w:rsidRPr="00AE05E4" w:rsidRDefault="00C54647" w:rsidP="00C54647">
      <w:pPr>
        <w:spacing w:after="240"/>
        <w:ind w:left="2160" w:hanging="720"/>
        <w:rPr>
          <w:rFonts w:ascii="Times New Roman" w:hAnsi="Times New Roman"/>
          <w:sz w:val="22"/>
        </w:rPr>
      </w:pPr>
      <w:r w:rsidRPr="00AE05E4">
        <w:rPr>
          <w:rFonts w:ascii="Times New Roman" w:hAnsi="Times New Roman"/>
          <w:sz w:val="22"/>
        </w:rPr>
        <w:t>4..2</w:t>
      </w:r>
      <w:r w:rsidRPr="00AE05E4">
        <w:rPr>
          <w:rFonts w:ascii="Times New Roman" w:hAnsi="Times New Roman"/>
          <w:sz w:val="22"/>
        </w:rPr>
        <w:tab/>
        <w:t xml:space="preserve">A current DBE list may be obtained on-line at </w:t>
      </w:r>
      <w:r w:rsidRPr="00AE05E4">
        <w:rPr>
          <w:rFonts w:ascii="Times New Roman" w:hAnsi="Times New Roman"/>
          <w:i/>
          <w:color w:val="0000FF"/>
          <w:sz w:val="22"/>
          <w:u w:val="single"/>
        </w:rPr>
        <w:t>www.DMBE.state.va.us</w:t>
      </w:r>
      <w:r w:rsidRPr="00AE05E4">
        <w:rPr>
          <w:rFonts w:ascii="Times New Roman" w:hAnsi="Times New Roman"/>
          <w:color w:val="0000FF"/>
          <w:sz w:val="22"/>
          <w:u w:val="single"/>
        </w:rPr>
        <w:t>,</w:t>
      </w:r>
      <w:r w:rsidRPr="00AE05E4">
        <w:rPr>
          <w:rFonts w:ascii="Times New Roman" w:hAnsi="Times New Roman"/>
          <w:sz w:val="22"/>
        </w:rPr>
        <w:t xml:space="preserve"> or by contacting: Department of Minority Business </w:t>
      </w:r>
      <w:smartTag w:uri="urn:schemas-microsoft-com:office:smarttags" w:element="City">
        <w:r w:rsidRPr="00AE05E4">
          <w:rPr>
            <w:rFonts w:ascii="Times New Roman" w:hAnsi="Times New Roman"/>
            <w:sz w:val="22"/>
          </w:rPr>
          <w:t>Enterprise</w:t>
        </w:r>
      </w:smartTag>
      <w:r w:rsidRPr="00AE05E4">
        <w:rPr>
          <w:rFonts w:ascii="Times New Roman" w:hAnsi="Times New Roman"/>
          <w:sz w:val="22"/>
        </w:rPr>
        <w:t xml:space="preserve">, </w:t>
      </w:r>
      <w:smartTag w:uri="urn:schemas-microsoft-com:office:smarttags" w:element="Street">
        <w:smartTag w:uri="urn:schemas-microsoft-com:office:smarttags" w:element="address">
          <w:r w:rsidRPr="00AE05E4">
            <w:rPr>
              <w:rFonts w:ascii="Times New Roman" w:hAnsi="Times New Roman"/>
              <w:sz w:val="22"/>
            </w:rPr>
            <w:t>200-202 9</w:t>
          </w:r>
          <w:r w:rsidRPr="00AE05E4">
            <w:rPr>
              <w:rFonts w:ascii="Times New Roman" w:hAnsi="Times New Roman"/>
              <w:sz w:val="22"/>
              <w:vertAlign w:val="superscript"/>
            </w:rPr>
            <w:t>th</w:t>
          </w:r>
          <w:r w:rsidRPr="00AE05E4">
            <w:rPr>
              <w:rFonts w:ascii="Times New Roman" w:hAnsi="Times New Roman"/>
              <w:sz w:val="22"/>
            </w:rPr>
            <w:t xml:space="preserve"> Street</w:t>
          </w:r>
        </w:smartTag>
      </w:smartTag>
      <w:r w:rsidRPr="00AE05E4">
        <w:rPr>
          <w:rFonts w:ascii="Times New Roman" w:hAnsi="Times New Roman"/>
          <w:sz w:val="22"/>
        </w:rPr>
        <w:t>, 11</w:t>
      </w:r>
      <w:r w:rsidRPr="00AE05E4">
        <w:rPr>
          <w:rFonts w:ascii="Times New Roman" w:hAnsi="Times New Roman"/>
          <w:sz w:val="22"/>
          <w:vertAlign w:val="superscript"/>
        </w:rPr>
        <w:t>th</w:t>
      </w:r>
      <w:r w:rsidRPr="00AE05E4">
        <w:rPr>
          <w:rFonts w:ascii="Times New Roman" w:hAnsi="Times New Roman"/>
          <w:sz w:val="22"/>
        </w:rPr>
        <w:t xml:space="preserve"> Floor, </w:t>
      </w:r>
      <w:smartTag w:uri="urn:schemas-microsoft-com:office:smarttags" w:element="place">
        <w:smartTag w:uri="urn:schemas-microsoft-com:office:smarttags" w:element="City">
          <w:r w:rsidRPr="00AE05E4">
            <w:rPr>
              <w:rFonts w:ascii="Times New Roman" w:hAnsi="Times New Roman"/>
              <w:sz w:val="22"/>
            </w:rPr>
            <w:t>Richmond</w:t>
          </w:r>
        </w:smartTag>
        <w:r w:rsidRPr="00AE05E4">
          <w:rPr>
            <w:rFonts w:ascii="Times New Roman" w:hAnsi="Times New Roman"/>
            <w:sz w:val="22"/>
          </w:rPr>
          <w:t xml:space="preserve">, </w:t>
        </w:r>
        <w:smartTag w:uri="urn:schemas-microsoft-com:office:smarttags" w:element="State">
          <w:r w:rsidRPr="00AE05E4">
            <w:rPr>
              <w:rFonts w:ascii="Times New Roman" w:hAnsi="Times New Roman"/>
              <w:sz w:val="22"/>
            </w:rPr>
            <w:t>Va.</w:t>
          </w:r>
        </w:smartTag>
        <w:r w:rsidRPr="00AE05E4">
          <w:rPr>
            <w:rFonts w:ascii="Times New Roman" w:hAnsi="Times New Roman"/>
            <w:sz w:val="22"/>
          </w:rPr>
          <w:t xml:space="preserve"> </w:t>
        </w:r>
        <w:smartTag w:uri="urn:schemas-microsoft-com:office:smarttags" w:element="PostalCode">
          <w:r w:rsidRPr="00AE05E4">
            <w:rPr>
              <w:rFonts w:ascii="Times New Roman" w:hAnsi="Times New Roman"/>
              <w:sz w:val="22"/>
            </w:rPr>
            <w:t>23219</w:t>
          </w:r>
        </w:smartTag>
      </w:smartTag>
      <w:r w:rsidRPr="00AE05E4">
        <w:rPr>
          <w:rFonts w:ascii="Times New Roman" w:hAnsi="Times New Roman"/>
          <w:sz w:val="22"/>
        </w:rPr>
        <w:t xml:space="preserve"> or by calling: (804) 786</w:t>
      </w:r>
      <w:r w:rsidRPr="00AE05E4">
        <w:rPr>
          <w:rFonts w:ascii="Times New Roman" w:hAnsi="Times New Roman"/>
          <w:sz w:val="22"/>
        </w:rPr>
        <w:noBreakHyphen/>
        <w:t>8565</w:t>
      </w:r>
    </w:p>
    <w:p w:rsidR="00C54647" w:rsidRPr="00AE05E4" w:rsidRDefault="00C54647" w:rsidP="00C54647">
      <w:pPr>
        <w:rPr>
          <w:rFonts w:ascii="Times New Roman" w:hAnsi="Times New Roman"/>
          <w:sz w:val="22"/>
        </w:rPr>
      </w:pPr>
    </w:p>
    <w:p w:rsidR="00C54647" w:rsidRPr="00AE05E4" w:rsidRDefault="00C54647" w:rsidP="00C54647">
      <w:pPr>
        <w:outlineLvl w:val="0"/>
        <w:rPr>
          <w:rFonts w:ascii="Times New Roman" w:hAnsi="Times New Roman"/>
          <w:bCs/>
          <w:sz w:val="22"/>
          <w:szCs w:val="22"/>
        </w:rPr>
      </w:pPr>
    </w:p>
    <w:p w:rsidR="00C54647" w:rsidRPr="00AE05E4" w:rsidRDefault="00C54647" w:rsidP="00C54647">
      <w:pPr>
        <w:jc w:val="both"/>
        <w:rPr>
          <w:rFonts w:ascii="Times New Roman" w:hAnsi="Times New Roman"/>
          <w:bCs/>
          <w:sz w:val="22"/>
          <w:szCs w:val="22"/>
        </w:rPr>
      </w:pPr>
    </w:p>
    <w:p w:rsidR="00C54647" w:rsidRPr="00ED14D2" w:rsidRDefault="00C54647" w:rsidP="00ED14D2">
      <w:pPr>
        <w:rPr>
          <w:rFonts w:ascii="Times New Roman" w:hAnsi="Times New Roman"/>
          <w:b/>
          <w:bCs/>
          <w:sz w:val="22"/>
          <w:szCs w:val="22"/>
        </w:rPr>
      </w:pPr>
    </w:p>
    <w:sectPr w:rsidR="00C54647" w:rsidRPr="00ED14D2" w:rsidSect="00ED14D2">
      <w:endnotePr>
        <w:numFmt w:val="decimal"/>
      </w:endnotePr>
      <w:type w:val="continuous"/>
      <w:pgSz w:w="12240" w:h="15840"/>
      <w:pgMar w:top="720" w:right="720" w:bottom="720" w:left="72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A67" w:rsidRDefault="008C5A67" w:rsidP="00EE4747">
      <w:r>
        <w:separator/>
      </w:r>
    </w:p>
  </w:endnote>
  <w:endnote w:type="continuationSeparator" w:id="0">
    <w:p w:rsidR="008C5A67" w:rsidRDefault="008C5A67" w:rsidP="00EE47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5E4" w:rsidRDefault="008C5A67">
    <w:pPr>
      <w:pStyle w:val="Footer"/>
      <w:ind w:left="-1080" w:right="360"/>
      <w:rPr>
        <w:sz w:val="12"/>
      </w:rPr>
    </w:pPr>
  </w:p>
  <w:p w:rsidR="00AE05E4" w:rsidRDefault="008C5A67">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A67" w:rsidRDefault="008C5A67" w:rsidP="00EE4747">
      <w:r>
        <w:separator/>
      </w:r>
    </w:p>
  </w:footnote>
  <w:footnote w:type="continuationSeparator" w:id="0">
    <w:p w:rsidR="008C5A67" w:rsidRDefault="008C5A67" w:rsidP="00EE47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B33ADB"/>
    <w:multiLevelType w:val="multilevel"/>
    <w:tmpl w:val="4A9E029A"/>
    <w:lvl w:ilvl="0">
      <w:start w:val="1"/>
      <w:numFmt w:val="decimal"/>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rsids>
    <w:rsidRoot w:val="00763F47"/>
    <w:rsid w:val="000035CD"/>
    <w:rsid w:val="0008761E"/>
    <w:rsid w:val="000A1CE8"/>
    <w:rsid w:val="00153DCC"/>
    <w:rsid w:val="001D39C8"/>
    <w:rsid w:val="002602A8"/>
    <w:rsid w:val="002626FB"/>
    <w:rsid w:val="002C0486"/>
    <w:rsid w:val="002C795C"/>
    <w:rsid w:val="002D4E92"/>
    <w:rsid w:val="002F0374"/>
    <w:rsid w:val="00311A0C"/>
    <w:rsid w:val="0033333A"/>
    <w:rsid w:val="00343A58"/>
    <w:rsid w:val="00371FA9"/>
    <w:rsid w:val="003D5562"/>
    <w:rsid w:val="003D7AB7"/>
    <w:rsid w:val="004B53D5"/>
    <w:rsid w:val="004D49AD"/>
    <w:rsid w:val="0052702B"/>
    <w:rsid w:val="005C3090"/>
    <w:rsid w:val="006460C2"/>
    <w:rsid w:val="00646D8B"/>
    <w:rsid w:val="00651ED3"/>
    <w:rsid w:val="006807AA"/>
    <w:rsid w:val="006B20BD"/>
    <w:rsid w:val="00700077"/>
    <w:rsid w:val="00736267"/>
    <w:rsid w:val="0075061B"/>
    <w:rsid w:val="00762364"/>
    <w:rsid w:val="00763F47"/>
    <w:rsid w:val="007B1547"/>
    <w:rsid w:val="007F1D1B"/>
    <w:rsid w:val="00862541"/>
    <w:rsid w:val="008B5575"/>
    <w:rsid w:val="008C5A67"/>
    <w:rsid w:val="008C6B8C"/>
    <w:rsid w:val="00903408"/>
    <w:rsid w:val="00925E0D"/>
    <w:rsid w:val="00987959"/>
    <w:rsid w:val="009F6CA3"/>
    <w:rsid w:val="00A1010D"/>
    <w:rsid w:val="00A1565E"/>
    <w:rsid w:val="00A773F0"/>
    <w:rsid w:val="00AA4A38"/>
    <w:rsid w:val="00AB588C"/>
    <w:rsid w:val="00AE207E"/>
    <w:rsid w:val="00AF3775"/>
    <w:rsid w:val="00B1337B"/>
    <w:rsid w:val="00B46737"/>
    <w:rsid w:val="00B61997"/>
    <w:rsid w:val="00BC5D6A"/>
    <w:rsid w:val="00C05F91"/>
    <w:rsid w:val="00C14A5D"/>
    <w:rsid w:val="00C203A1"/>
    <w:rsid w:val="00C54647"/>
    <w:rsid w:val="00C80FCE"/>
    <w:rsid w:val="00C8304F"/>
    <w:rsid w:val="00D06D75"/>
    <w:rsid w:val="00DB0597"/>
    <w:rsid w:val="00E415FD"/>
    <w:rsid w:val="00E84E23"/>
    <w:rsid w:val="00E97D74"/>
    <w:rsid w:val="00EC66FE"/>
    <w:rsid w:val="00ED14D2"/>
    <w:rsid w:val="00ED5DB3"/>
    <w:rsid w:val="00EE32E4"/>
    <w:rsid w:val="00EE4747"/>
    <w:rsid w:val="00EF7434"/>
    <w:rsid w:val="00F01507"/>
    <w:rsid w:val="00F13BC4"/>
    <w:rsid w:val="00F4527A"/>
    <w:rsid w:val="00FB0871"/>
    <w:rsid w:val="00FC5E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6D8B"/>
    <w:pPr>
      <w:widowControl w:val="0"/>
      <w:autoSpaceDE w:val="0"/>
      <w:autoSpaceDN w:val="0"/>
      <w:adjustRightInd w:val="0"/>
    </w:pPr>
    <w:rPr>
      <w:rFonts w:ascii="Courier" w:hAnsi="Courie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646D8B"/>
  </w:style>
  <w:style w:type="character" w:styleId="Hyperlink">
    <w:name w:val="Hyperlink"/>
    <w:basedOn w:val="DefaultParagraphFont"/>
    <w:rsid w:val="002602A8"/>
    <w:rPr>
      <w:color w:val="0000FF"/>
      <w:u w:val="single"/>
    </w:rPr>
  </w:style>
  <w:style w:type="paragraph" w:styleId="NormalWeb">
    <w:name w:val="Normal (Web)"/>
    <w:basedOn w:val="Normal"/>
    <w:rsid w:val="000A1CE8"/>
    <w:pPr>
      <w:widowControl/>
      <w:autoSpaceDE/>
      <w:autoSpaceDN/>
      <w:adjustRightInd/>
      <w:spacing w:before="100" w:beforeAutospacing="1" w:after="100" w:afterAutospacing="1"/>
    </w:pPr>
    <w:rPr>
      <w:rFonts w:ascii="Times New Roman" w:hAnsi="Times New Roman"/>
    </w:rPr>
  </w:style>
  <w:style w:type="paragraph" w:styleId="BalloonText">
    <w:name w:val="Balloon Text"/>
    <w:basedOn w:val="Normal"/>
    <w:semiHidden/>
    <w:rsid w:val="00B61997"/>
    <w:rPr>
      <w:rFonts w:ascii="Tahoma" w:hAnsi="Tahoma" w:cs="Tahoma"/>
      <w:sz w:val="16"/>
      <w:szCs w:val="16"/>
    </w:rPr>
  </w:style>
  <w:style w:type="paragraph" w:styleId="Footer">
    <w:name w:val="footer"/>
    <w:basedOn w:val="Normal"/>
    <w:link w:val="FooterChar"/>
    <w:rsid w:val="00C54647"/>
    <w:pPr>
      <w:widowControl/>
      <w:tabs>
        <w:tab w:val="center" w:pos="4320"/>
        <w:tab w:val="right" w:pos="8640"/>
      </w:tabs>
      <w:overflowPunct w:val="0"/>
      <w:jc w:val="both"/>
      <w:textAlignment w:val="baseline"/>
    </w:pPr>
    <w:rPr>
      <w:rFonts w:ascii="Arial" w:hAnsi="Arial"/>
      <w:szCs w:val="20"/>
    </w:rPr>
  </w:style>
  <w:style w:type="character" w:customStyle="1" w:styleId="FooterChar">
    <w:name w:val="Footer Char"/>
    <w:basedOn w:val="DefaultParagraphFont"/>
    <w:link w:val="Footer"/>
    <w:rsid w:val="00C54647"/>
    <w:rPr>
      <w:rFonts w:ascii="Arial" w:hAnsi="Arial"/>
      <w:sz w:val="24"/>
    </w:rPr>
  </w:style>
  <w:style w:type="character" w:styleId="PageNumber">
    <w:name w:val="page number"/>
    <w:basedOn w:val="DefaultParagraphFont"/>
    <w:rsid w:val="00C54647"/>
  </w:style>
  <w:style w:type="paragraph" w:styleId="Header">
    <w:name w:val="header"/>
    <w:basedOn w:val="Normal"/>
    <w:link w:val="HeaderChar"/>
    <w:rsid w:val="006807AA"/>
    <w:pPr>
      <w:tabs>
        <w:tab w:val="center" w:pos="4680"/>
        <w:tab w:val="right" w:pos="9360"/>
      </w:tabs>
    </w:pPr>
  </w:style>
  <w:style w:type="character" w:customStyle="1" w:styleId="HeaderChar">
    <w:name w:val="Header Char"/>
    <w:basedOn w:val="DefaultParagraphFont"/>
    <w:link w:val="Header"/>
    <w:rsid w:val="006807AA"/>
    <w:rPr>
      <w:rFonts w:ascii="Courier" w:hAnsi="Courier"/>
      <w:sz w:val="24"/>
      <w:szCs w:val="24"/>
    </w:rPr>
  </w:style>
</w:styles>
</file>

<file path=word/webSettings.xml><?xml version="1.0" encoding="utf-8"?>
<w:webSettings xmlns:r="http://schemas.openxmlformats.org/officeDocument/2006/relationships" xmlns:w="http://schemas.openxmlformats.org/wordprocessingml/2006/main">
  <w:divs>
    <w:div w:id="82646715">
      <w:bodyDiv w:val="1"/>
      <w:marLeft w:val="0"/>
      <w:marRight w:val="0"/>
      <w:marTop w:val="0"/>
      <w:marBottom w:val="0"/>
      <w:divBdr>
        <w:top w:val="none" w:sz="0" w:space="0" w:color="auto"/>
        <w:left w:val="none" w:sz="0" w:space="0" w:color="auto"/>
        <w:bottom w:val="none" w:sz="0" w:space="0" w:color="auto"/>
        <w:right w:val="none" w:sz="0" w:space="0" w:color="auto"/>
      </w:divBdr>
      <w:divsChild>
        <w:div w:id="1347252826">
          <w:marLeft w:val="0"/>
          <w:marRight w:val="0"/>
          <w:marTop w:val="0"/>
          <w:marBottom w:val="0"/>
          <w:divBdr>
            <w:top w:val="none" w:sz="0" w:space="0" w:color="auto"/>
            <w:left w:val="none" w:sz="0" w:space="0" w:color="auto"/>
            <w:bottom w:val="none" w:sz="0" w:space="0" w:color="auto"/>
            <w:right w:val="none" w:sz="0" w:space="0" w:color="auto"/>
          </w:divBdr>
        </w:div>
      </w:divsChild>
    </w:div>
    <w:div w:id="521820084">
      <w:bodyDiv w:val="1"/>
      <w:marLeft w:val="0"/>
      <w:marRight w:val="0"/>
      <w:marTop w:val="0"/>
      <w:marBottom w:val="0"/>
      <w:divBdr>
        <w:top w:val="none" w:sz="0" w:space="0" w:color="auto"/>
        <w:left w:val="none" w:sz="0" w:space="0" w:color="auto"/>
        <w:bottom w:val="none" w:sz="0" w:space="0" w:color="auto"/>
        <w:right w:val="none" w:sz="0" w:space="0" w:color="auto"/>
      </w:divBdr>
      <w:divsChild>
        <w:div w:id="148254958">
          <w:marLeft w:val="0"/>
          <w:marRight w:val="0"/>
          <w:marTop w:val="0"/>
          <w:marBottom w:val="0"/>
          <w:divBdr>
            <w:top w:val="none" w:sz="0" w:space="0" w:color="auto"/>
            <w:left w:val="none" w:sz="0" w:space="0" w:color="auto"/>
            <w:bottom w:val="none" w:sz="0" w:space="0" w:color="auto"/>
            <w:right w:val="none" w:sz="0" w:space="0" w:color="auto"/>
          </w:divBdr>
        </w:div>
      </w:divsChild>
    </w:div>
    <w:div w:id="1219636049">
      <w:bodyDiv w:val="1"/>
      <w:marLeft w:val="375"/>
      <w:marRight w:val="0"/>
      <w:marTop w:val="375"/>
      <w:marBottom w:val="0"/>
      <w:divBdr>
        <w:top w:val="none" w:sz="0" w:space="0" w:color="auto"/>
        <w:left w:val="none" w:sz="0" w:space="0" w:color="auto"/>
        <w:bottom w:val="none" w:sz="0" w:space="0" w:color="auto"/>
        <w:right w:val="none" w:sz="0" w:space="0" w:color="auto"/>
      </w:divBdr>
    </w:div>
    <w:div w:id="1399398487">
      <w:bodyDiv w:val="1"/>
      <w:marLeft w:val="0"/>
      <w:marRight w:val="0"/>
      <w:marTop w:val="0"/>
      <w:marBottom w:val="0"/>
      <w:divBdr>
        <w:top w:val="none" w:sz="0" w:space="0" w:color="auto"/>
        <w:left w:val="none" w:sz="0" w:space="0" w:color="auto"/>
        <w:bottom w:val="none" w:sz="0" w:space="0" w:color="auto"/>
        <w:right w:val="none" w:sz="0" w:space="0" w:color="auto"/>
      </w:divBdr>
      <w:divsChild>
        <w:div w:id="253174338">
          <w:marLeft w:val="0"/>
          <w:marRight w:val="0"/>
          <w:marTop w:val="0"/>
          <w:marBottom w:val="0"/>
          <w:divBdr>
            <w:top w:val="none" w:sz="0" w:space="0" w:color="auto"/>
            <w:left w:val="none" w:sz="0" w:space="0" w:color="auto"/>
            <w:bottom w:val="none" w:sz="0" w:space="0" w:color="auto"/>
            <w:right w:val="none" w:sz="0" w:space="0" w:color="auto"/>
          </w:divBdr>
        </w:div>
      </w:divsChild>
    </w:div>
    <w:div w:id="2014408219">
      <w:bodyDiv w:val="1"/>
      <w:marLeft w:val="0"/>
      <w:marRight w:val="0"/>
      <w:marTop w:val="0"/>
      <w:marBottom w:val="0"/>
      <w:divBdr>
        <w:top w:val="none" w:sz="0" w:space="0" w:color="auto"/>
        <w:left w:val="none" w:sz="0" w:space="0" w:color="auto"/>
        <w:bottom w:val="none" w:sz="0" w:space="0" w:color="auto"/>
        <w:right w:val="none" w:sz="0" w:space="0" w:color="auto"/>
      </w:divBdr>
      <w:divsChild>
        <w:div w:id="1920866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DBC03-436D-4851-9BB9-F00657A1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1584</Words>
  <Characters>9031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City of Virginia Beach</Company>
  <LinksUpToDate>false</LinksUpToDate>
  <CharactersWithSpaces>10594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jhackman</dc:creator>
  <cp:keywords/>
  <dc:description/>
  <cp:lastModifiedBy>jfaris</cp:lastModifiedBy>
  <cp:revision>2</cp:revision>
  <cp:lastPrinted>2010-07-21T15:45:00Z</cp:lastPrinted>
  <dcterms:created xsi:type="dcterms:W3CDTF">2010-07-30T12:16:00Z</dcterms:created>
  <dcterms:modified xsi:type="dcterms:W3CDTF">2010-07-30T12:16:00Z</dcterms:modified>
</cp:coreProperties>
</file>