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7E7" w:rsidRDefault="00DD17E7">
      <w:pPr>
        <w:rPr>
          <w:b/>
          <w:bCs/>
          <w:noProof/>
          <w:vanish/>
        </w:rPr>
      </w:pPr>
    </w:p>
    <w:tbl>
      <w:tblPr>
        <w:tblW w:w="8481" w:type="dxa"/>
        <w:tblInd w:w="187" w:type="dxa"/>
        <w:tblLook w:val="0000"/>
      </w:tblPr>
      <w:tblGrid>
        <w:gridCol w:w="734"/>
        <w:gridCol w:w="1080"/>
        <w:gridCol w:w="6667"/>
      </w:tblGrid>
      <w:tr w:rsidR="00026DCF" w:rsidRPr="00026DCF">
        <w:tblPrEx>
          <w:tblCellMar>
            <w:top w:w="0" w:type="dxa"/>
            <w:bottom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tcPr>
          <w:p w:rsidR="00026DCF" w:rsidRPr="00026DCF" w:rsidRDefault="00026DCF" w:rsidP="00026DCF">
            <w:pPr>
              <w:jc w:val="center"/>
              <w:rPr>
                <w:rFonts w:ascii="Arial" w:hAnsi="Arial" w:cs="Arial"/>
                <w:noProof/>
              </w:rPr>
            </w:pPr>
            <w:r>
              <w:rPr>
                <w:rFonts w:ascii="Arial" w:hAnsi="Arial" w:cs="Arial"/>
                <w:noProof/>
              </w:rPr>
              <w:t>ALL TERRAIN VEHICLES</w:t>
            </w:r>
          </w:p>
        </w:tc>
      </w:tr>
      <w:tr w:rsidR="00026DCF" w:rsidRPr="00026DCF">
        <w:tblPrEx>
          <w:tblCellMar>
            <w:top w:w="0" w:type="dxa"/>
            <w:bottom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tcPr>
          <w:p w:rsidR="00026DCF" w:rsidRPr="00026DCF" w:rsidRDefault="00026DCF">
            <w:pPr>
              <w:rPr>
                <w:rFonts w:ascii="Arial" w:hAnsi="Arial" w:cs="Arial"/>
                <w:noProof/>
              </w:rPr>
            </w:pPr>
          </w:p>
        </w:tc>
      </w:tr>
      <w:tr w:rsidR="00DD17E7" w:rsidRPr="00026DCF">
        <w:tblPrEx>
          <w:tblCellMar>
            <w:top w:w="0" w:type="dxa"/>
            <w:bottom w:w="0" w:type="dxa"/>
          </w:tblCellMar>
        </w:tblPrEx>
        <w:tc>
          <w:tcPr>
            <w:tcW w:w="734" w:type="dxa"/>
          </w:tcPr>
          <w:p w:rsidR="00DD17E7" w:rsidRPr="00026DCF" w:rsidRDefault="00DD17E7" w:rsidP="00026DCF">
            <w:pPr>
              <w:jc w:val="center"/>
              <w:rPr>
                <w:rFonts w:ascii="Arial" w:hAnsi="Arial" w:cs="Arial"/>
                <w:noProof/>
              </w:rPr>
            </w:pPr>
            <w:r w:rsidRPr="00026DCF">
              <w:rPr>
                <w:rFonts w:ascii="Arial" w:hAnsi="Arial" w:cs="Arial"/>
                <w:noProof/>
              </w:rPr>
              <w:t>2</w:t>
            </w:r>
          </w:p>
        </w:tc>
        <w:tc>
          <w:tcPr>
            <w:tcW w:w="1080" w:type="dxa"/>
          </w:tcPr>
          <w:p w:rsidR="00DD17E7" w:rsidRPr="00026DCF" w:rsidRDefault="00DD17E7">
            <w:pPr>
              <w:rPr>
                <w:rFonts w:ascii="Arial" w:hAnsi="Arial" w:cs="Arial"/>
                <w:noProof/>
              </w:rPr>
            </w:pPr>
            <w:r w:rsidRPr="00026DCF">
              <w:rPr>
                <w:rFonts w:ascii="Arial" w:hAnsi="Arial" w:cs="Arial"/>
                <w:noProof/>
              </w:rPr>
              <w:t>Each</w:t>
            </w:r>
          </w:p>
        </w:tc>
        <w:tc>
          <w:tcPr>
            <w:tcW w:w="6667" w:type="dxa"/>
          </w:tcPr>
          <w:p w:rsidR="00DD17E7" w:rsidRPr="00026DCF" w:rsidRDefault="00DD17E7">
            <w:pPr>
              <w:rPr>
                <w:rFonts w:ascii="Arial" w:hAnsi="Arial" w:cs="Arial"/>
                <w:noProof/>
              </w:rPr>
            </w:pPr>
            <w:r w:rsidRPr="00026DCF">
              <w:rPr>
                <w:rFonts w:ascii="Arial" w:hAnsi="Arial" w:cs="Arial"/>
                <w:noProof/>
              </w:rPr>
              <w:t>All Terrain Vehicles to reasonably comply with the following Specifications:</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--Model year 2010.</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--4 stroke, 500 cc engine.</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--Carbureted or fuel injected.</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--Liquid cooled or air cooled with thermostat driven fan.</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--Electric start with recoil backup.</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--Automatic transmission with neutral, reverse, high, and low gears.</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--Drive system with 2, 4, and all wheel drive capabilities.</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--Engine braking system.</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--Front and/or rear independent suspension.</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--Front, middle, and rear skid plate coverage.</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--Front hydraulic disc brakes.</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--Rear hydraulic foot brakes.</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--All terrain tread-type tires, sealant filled.</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--Steel wheels.</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--4 gallon fuel capacity.</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--Front and rear lights.</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--Front rack with 90 pound capacity.</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--Rear rack with 180 pound capacity.</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--10 inch ground clearance (minimum).</w:t>
            </w: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val="restart"/>
          </w:tcPr>
          <w:p w:rsidR="00026DCF" w:rsidRPr="00026DCF" w:rsidRDefault="00026DCF" w:rsidP="00026DCF">
            <w:pPr>
              <w:rPr>
                <w:rFonts w:ascii="Arial" w:hAnsi="Arial" w:cs="Arial"/>
                <w:noProof/>
              </w:rPr>
            </w:pPr>
            <w:r w:rsidRPr="00026DCF">
              <w:rPr>
                <w:rFonts w:ascii="Arial" w:hAnsi="Arial" w:cs="Arial"/>
                <w:noProof/>
              </w:rPr>
              <w:t xml:space="preserve">--Digital instrumentation including speedometer, odometer, trip meter, </w:t>
            </w:r>
            <w:r>
              <w:rPr>
                <w:rFonts w:ascii="Arial" w:hAnsi="Arial" w:cs="Arial"/>
                <w:noProof/>
              </w:rPr>
              <w:tab/>
            </w:r>
            <w:r w:rsidRPr="00026DCF">
              <w:rPr>
                <w:rFonts w:ascii="Arial" w:hAnsi="Arial" w:cs="Arial"/>
                <w:noProof/>
              </w:rPr>
              <w:t>hour</w:t>
            </w:r>
            <w:r>
              <w:rPr>
                <w:rFonts w:ascii="Arial" w:hAnsi="Arial" w:cs="Arial"/>
                <w:noProof/>
              </w:rPr>
              <w:t xml:space="preserve"> </w:t>
            </w:r>
            <w:r w:rsidRPr="00026DCF">
              <w:rPr>
                <w:rFonts w:ascii="Arial" w:hAnsi="Arial" w:cs="Arial"/>
                <w:noProof/>
              </w:rPr>
              <w:t>meter, gear indicator, fuel gauge, and temperature indicator.</w:t>
            </w: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pPr>
              <w:rPr>
                <w:rFonts w:ascii="Arial" w:hAnsi="Arial" w:cs="Arial"/>
                <w:noProof/>
              </w:rPr>
            </w:pP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--Auxiliary storage compartment.</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--12 volt outlet.</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--Operators manual included.</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--1 year parts and labor warranty (from delivery date).</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val="restart"/>
          </w:tcPr>
          <w:p w:rsidR="00026DCF" w:rsidRPr="00026DCF" w:rsidRDefault="00026DCF">
            <w:pPr>
              <w:rPr>
                <w:rFonts w:ascii="Arial" w:hAnsi="Arial" w:cs="Arial"/>
                <w:noProof/>
              </w:rPr>
            </w:pPr>
            <w:r w:rsidRPr="00026DCF">
              <w:rPr>
                <w:rFonts w:ascii="Arial" w:hAnsi="Arial" w:cs="Arial"/>
                <w:noProof/>
              </w:rPr>
              <w:t>Vendor must provide instructions on operation and safety features at time</w:t>
            </w:r>
          </w:p>
          <w:p w:rsidR="00026DCF" w:rsidRPr="00026DCF" w:rsidRDefault="00026DCF" w:rsidP="00026DCF">
            <w:pPr>
              <w:rPr>
                <w:rFonts w:ascii="Arial" w:hAnsi="Arial" w:cs="Arial"/>
                <w:noProof/>
              </w:rPr>
            </w:pPr>
            <w:r w:rsidRPr="00026DCF">
              <w:rPr>
                <w:rFonts w:ascii="Arial" w:hAnsi="Arial" w:cs="Arial"/>
                <w:noProof/>
              </w:rPr>
              <w:t>of delivery.</w:t>
            </w: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pPr>
              <w:rPr>
                <w:rFonts w:ascii="Arial" w:hAnsi="Arial" w:cs="Arial"/>
                <w:noProof/>
              </w:rPr>
            </w:pP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Show Mfg. &amp; Model Offered:___________________________________</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Show Colors Available:________________________________________</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val="restart"/>
          </w:tcPr>
          <w:p w:rsidR="00026DCF" w:rsidRPr="00026DCF" w:rsidRDefault="00026DCF">
            <w:pPr>
              <w:rPr>
                <w:rFonts w:ascii="Arial" w:hAnsi="Arial" w:cs="Arial"/>
                <w:noProof/>
              </w:rPr>
            </w:pPr>
            <w:r w:rsidRPr="00026DCF">
              <w:rPr>
                <w:rFonts w:ascii="Arial" w:hAnsi="Arial" w:cs="Arial"/>
                <w:noProof/>
              </w:rPr>
              <w:t>Sho</w:t>
            </w:r>
            <w:r w:rsidR="008378F7">
              <w:rPr>
                <w:rFonts w:ascii="Arial" w:hAnsi="Arial" w:cs="Arial"/>
                <w:noProof/>
              </w:rPr>
              <w:t>w amount to deduct per unit if d</w:t>
            </w:r>
            <w:r w:rsidRPr="00026DCF">
              <w:rPr>
                <w:rFonts w:ascii="Arial" w:hAnsi="Arial" w:cs="Arial"/>
                <w:noProof/>
              </w:rPr>
              <w:t>elivery is not required (Agency will</w:t>
            </w:r>
          </w:p>
          <w:p w:rsidR="00026DCF" w:rsidRPr="00026DCF" w:rsidRDefault="00026DCF" w:rsidP="00026DCF">
            <w:pPr>
              <w:rPr>
                <w:rFonts w:ascii="Arial" w:hAnsi="Arial" w:cs="Arial"/>
                <w:noProof/>
              </w:rPr>
            </w:pPr>
            <w:r w:rsidRPr="00026DCF">
              <w:rPr>
                <w:rFonts w:ascii="Arial" w:hAnsi="Arial" w:cs="Arial"/>
                <w:noProof/>
              </w:rPr>
              <w:t>take p</w:t>
            </w:r>
            <w:r w:rsidR="008378F7">
              <w:rPr>
                <w:rFonts w:ascii="Arial" w:hAnsi="Arial" w:cs="Arial"/>
                <w:noProof/>
              </w:rPr>
              <w:t>o</w:t>
            </w:r>
            <w:r w:rsidRPr="00026DCF">
              <w:rPr>
                <w:rFonts w:ascii="Arial" w:hAnsi="Arial" w:cs="Arial"/>
                <w:noProof/>
              </w:rPr>
              <w:t>ssession at bidder's location) -$__________ each</w:t>
            </w: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pPr>
              <w:rPr>
                <w:rFonts w:ascii="Arial" w:hAnsi="Arial" w:cs="Arial"/>
                <w:noProof/>
              </w:rPr>
            </w:pPr>
          </w:p>
        </w:tc>
      </w:tr>
      <w:tr w:rsidR="008378F7" w:rsidRPr="00026DCF">
        <w:tblPrEx>
          <w:tblCellMar>
            <w:top w:w="0" w:type="dxa"/>
            <w:bottom w:w="0" w:type="dxa"/>
            <w:right w:w="0" w:type="dxa"/>
          </w:tblCellMar>
        </w:tblPrEx>
        <w:tc>
          <w:tcPr>
            <w:tcW w:w="734" w:type="dxa"/>
          </w:tcPr>
          <w:p w:rsidR="008378F7" w:rsidRPr="00026DCF" w:rsidRDefault="008378F7">
            <w:pPr>
              <w:rPr>
                <w:rFonts w:ascii="Arial" w:hAnsi="Arial" w:cs="Arial"/>
                <w:noProof/>
              </w:rPr>
            </w:pPr>
          </w:p>
        </w:tc>
        <w:tc>
          <w:tcPr>
            <w:tcW w:w="1080" w:type="dxa"/>
          </w:tcPr>
          <w:p w:rsidR="008378F7" w:rsidRPr="00026DCF" w:rsidRDefault="008378F7">
            <w:pPr>
              <w:rPr>
                <w:rFonts w:ascii="Arial" w:hAnsi="Arial" w:cs="Arial"/>
                <w:noProof/>
              </w:rPr>
            </w:pPr>
          </w:p>
        </w:tc>
        <w:tc>
          <w:tcPr>
            <w:tcW w:w="6667" w:type="dxa"/>
          </w:tcPr>
          <w:p w:rsidR="008378F7" w:rsidRPr="00026DCF" w:rsidRDefault="008378F7">
            <w:pPr>
              <w:rPr>
                <w:rFonts w:ascii="Arial" w:hAnsi="Arial" w:cs="Arial"/>
                <w:noProof/>
              </w:rPr>
            </w:pPr>
          </w:p>
        </w:tc>
      </w:tr>
      <w:tr w:rsidR="008378F7" w:rsidRPr="00026DCF">
        <w:tblPrEx>
          <w:tblCellMar>
            <w:top w:w="0" w:type="dxa"/>
            <w:bottom w:w="0" w:type="dxa"/>
            <w:right w:w="0" w:type="dxa"/>
          </w:tblCellMar>
        </w:tblPrEx>
        <w:tc>
          <w:tcPr>
            <w:tcW w:w="734" w:type="dxa"/>
          </w:tcPr>
          <w:p w:rsidR="008378F7" w:rsidRPr="00026DCF" w:rsidRDefault="008378F7">
            <w:pPr>
              <w:rPr>
                <w:rFonts w:ascii="Arial" w:hAnsi="Arial" w:cs="Arial"/>
                <w:noProof/>
              </w:rPr>
            </w:pPr>
          </w:p>
        </w:tc>
        <w:tc>
          <w:tcPr>
            <w:tcW w:w="1080" w:type="dxa"/>
          </w:tcPr>
          <w:p w:rsidR="008378F7" w:rsidRPr="00026DCF" w:rsidRDefault="008378F7">
            <w:pPr>
              <w:rPr>
                <w:rFonts w:ascii="Arial" w:hAnsi="Arial" w:cs="Arial"/>
                <w:noProof/>
              </w:rPr>
            </w:pPr>
          </w:p>
        </w:tc>
        <w:tc>
          <w:tcPr>
            <w:tcW w:w="6667" w:type="dxa"/>
          </w:tcPr>
          <w:p w:rsidR="008378F7" w:rsidRDefault="008378F7">
            <w:pPr>
              <w:rPr>
                <w:rFonts w:ascii="Arial" w:hAnsi="Arial" w:cs="Arial"/>
                <w:noProof/>
              </w:rPr>
            </w:pPr>
            <w:r>
              <w:rPr>
                <w:rFonts w:ascii="Arial" w:hAnsi="Arial" w:cs="Arial"/>
                <w:noProof/>
              </w:rPr>
              <w:t xml:space="preserve">Show amount to deduct if recoil backup start is no required: </w:t>
            </w:r>
          </w:p>
          <w:p w:rsidR="008378F7" w:rsidRPr="00026DCF" w:rsidRDefault="008378F7">
            <w:pPr>
              <w:rPr>
                <w:rFonts w:ascii="Arial" w:hAnsi="Arial" w:cs="Arial"/>
                <w:noProof/>
              </w:rPr>
            </w:pPr>
            <w:r>
              <w:rPr>
                <w:rFonts w:ascii="Arial" w:hAnsi="Arial" w:cs="Arial"/>
                <w:noProof/>
              </w:rPr>
              <w:t>-$____________ per unit.</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val="restart"/>
          </w:tcPr>
          <w:p w:rsidR="00026DCF" w:rsidRPr="00026DCF" w:rsidRDefault="00026DCF">
            <w:pPr>
              <w:rPr>
                <w:rFonts w:ascii="Arial" w:hAnsi="Arial" w:cs="Arial"/>
                <w:noProof/>
              </w:rPr>
            </w:pPr>
            <w:r w:rsidRPr="00026DCF">
              <w:rPr>
                <w:rFonts w:ascii="Arial" w:hAnsi="Arial" w:cs="Arial"/>
                <w:noProof/>
              </w:rPr>
              <w:t>In order to have this bid considered, one of the boxes below must be</w:t>
            </w:r>
          </w:p>
          <w:p w:rsidR="00026DCF" w:rsidRPr="00026DCF" w:rsidRDefault="00026DCF" w:rsidP="00026DCF">
            <w:pPr>
              <w:rPr>
                <w:rFonts w:ascii="Arial" w:hAnsi="Arial" w:cs="Arial"/>
                <w:noProof/>
              </w:rPr>
            </w:pPr>
            <w:r w:rsidRPr="00026DCF">
              <w:rPr>
                <w:rFonts w:ascii="Arial" w:hAnsi="Arial" w:cs="Arial"/>
                <w:noProof/>
              </w:rPr>
              <w:t>checked: (</w:t>
            </w:r>
            <w:r>
              <w:rPr>
                <w:rFonts w:ascii="Agency FB" w:hAnsi="Agency FB" w:cs="Arial"/>
                <w:noProof/>
              </w:rPr>
              <w:t>√</w:t>
            </w:r>
            <w:r w:rsidRPr="00026DCF">
              <w:rPr>
                <w:rFonts w:ascii="Arial" w:hAnsi="Arial" w:cs="Arial"/>
                <w:noProof/>
              </w:rPr>
              <w:t>):</w:t>
            </w: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pPr>
              <w:rPr>
                <w:rFonts w:ascii="Arial" w:hAnsi="Arial" w:cs="Arial"/>
                <w:noProof/>
              </w:rPr>
            </w:pP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026DCF" w:rsidRDefault="00026DCF">
            <w:pPr>
              <w:rPr>
                <w:rFonts w:ascii="Arial" w:hAnsi="Arial" w:cs="Arial"/>
                <w:noProof/>
              </w:rPr>
            </w:pPr>
          </w:p>
          <w:p w:rsidR="00DD17E7" w:rsidRPr="00026DCF" w:rsidRDefault="00026DCF">
            <w:pPr>
              <w:rPr>
                <w:rFonts w:ascii="Arial" w:hAnsi="Arial" w:cs="Arial"/>
                <w:noProof/>
              </w:rPr>
            </w:pPr>
            <w:r>
              <w:rPr>
                <w:rFonts w:ascii="Arial" w:hAnsi="Arial" w:cs="Arial"/>
                <w:noProof/>
              </w:rPr>
              <w:sym w:font="Webdings" w:char="F063"/>
            </w:r>
            <w:r w:rsidR="00DD17E7" w:rsidRPr="00026DCF">
              <w:rPr>
                <w:rFonts w:ascii="Arial" w:hAnsi="Arial" w:cs="Arial"/>
                <w:noProof/>
              </w:rPr>
              <w:tab/>
            </w:r>
            <w:r>
              <w:rPr>
                <w:rFonts w:ascii="Arial" w:hAnsi="Arial" w:cs="Arial"/>
                <w:noProof/>
              </w:rPr>
              <w:tab/>
            </w:r>
            <w:r w:rsidR="00DD17E7" w:rsidRPr="00026DCF">
              <w:rPr>
                <w:rFonts w:ascii="Arial" w:hAnsi="Arial" w:cs="Arial"/>
                <w:noProof/>
              </w:rPr>
              <w:t>Product (s) offered complies with all specifications.</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026DCF" w:rsidRDefault="00026DCF">
            <w:pPr>
              <w:rPr>
                <w:rFonts w:ascii="Arial" w:hAnsi="Arial" w:cs="Arial"/>
                <w:noProof/>
              </w:rPr>
            </w:pPr>
          </w:p>
          <w:p w:rsidR="00DD17E7" w:rsidRPr="00026DCF" w:rsidRDefault="00026DCF" w:rsidP="00026DCF">
            <w:pPr>
              <w:rPr>
                <w:rFonts w:ascii="Arial" w:hAnsi="Arial" w:cs="Arial"/>
                <w:noProof/>
              </w:rPr>
            </w:pPr>
            <w:r>
              <w:rPr>
                <w:rFonts w:ascii="Arial" w:hAnsi="Arial" w:cs="Arial"/>
                <w:noProof/>
              </w:rPr>
              <w:sym w:font="Webdings" w:char="F063"/>
            </w:r>
            <w:r>
              <w:rPr>
                <w:rFonts w:ascii="Arial" w:hAnsi="Arial" w:cs="Arial"/>
                <w:noProof/>
              </w:rPr>
              <w:tab/>
            </w:r>
            <w:r w:rsidR="00DD17E7" w:rsidRPr="00026DCF">
              <w:rPr>
                <w:rFonts w:ascii="Arial" w:hAnsi="Arial" w:cs="Arial"/>
                <w:noProof/>
              </w:rPr>
              <w:tab/>
              <w:t>Product (s) offered deviates from the specifications as follows:</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____________________________________________</w:t>
            </w:r>
            <w:r w:rsidR="00026DCF">
              <w:rPr>
                <w:rFonts w:ascii="Arial" w:hAnsi="Arial" w:cs="Arial"/>
                <w:noProof/>
              </w:rPr>
              <w:t>_________</w:t>
            </w:r>
            <w:r w:rsidRPr="00026DCF">
              <w:rPr>
                <w:rFonts w:ascii="Arial" w:hAnsi="Arial" w:cs="Arial"/>
                <w:noProof/>
              </w:rPr>
              <w:t>____</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r w:rsidRPr="00026DCF">
              <w:rPr>
                <w:rFonts w:ascii="Arial" w:hAnsi="Arial" w:cs="Arial"/>
                <w:noProof/>
              </w:rPr>
              <w:t>________________________________________________</w:t>
            </w:r>
            <w:r w:rsidR="00026DCF">
              <w:rPr>
                <w:rFonts w:ascii="Arial" w:hAnsi="Arial" w:cs="Arial"/>
                <w:noProof/>
              </w:rPr>
              <w:t>_________</w:t>
            </w: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val="restart"/>
          </w:tcPr>
          <w:p w:rsidR="00026DCF" w:rsidRPr="00026DCF" w:rsidRDefault="00026DCF">
            <w:pPr>
              <w:rPr>
                <w:rFonts w:ascii="Arial" w:hAnsi="Arial" w:cs="Arial"/>
                <w:noProof/>
              </w:rPr>
            </w:pPr>
            <w:r w:rsidRPr="00026DCF">
              <w:rPr>
                <w:rFonts w:ascii="Arial" w:hAnsi="Arial" w:cs="Arial"/>
                <w:noProof/>
              </w:rPr>
              <w:t>Products delivered, which have deviations not listed, will be rejected and</w:t>
            </w:r>
          </w:p>
          <w:p w:rsidR="00026DCF" w:rsidRPr="00026DCF" w:rsidRDefault="00026DCF" w:rsidP="00026DCF">
            <w:pPr>
              <w:rPr>
                <w:rFonts w:ascii="Arial" w:hAnsi="Arial" w:cs="Arial"/>
                <w:noProof/>
              </w:rPr>
            </w:pPr>
            <w:r w:rsidRPr="00026DCF">
              <w:rPr>
                <w:rFonts w:ascii="Arial" w:hAnsi="Arial" w:cs="Arial"/>
                <w:noProof/>
              </w:rPr>
              <w:t>the order canceled.</w:t>
            </w: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pPr>
              <w:rPr>
                <w:rFonts w:ascii="Arial" w:hAnsi="Arial" w:cs="Arial"/>
                <w:noProof/>
              </w:rPr>
            </w:pP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val="restart"/>
          </w:tcPr>
          <w:p w:rsidR="00026DCF" w:rsidRPr="00026DCF" w:rsidRDefault="00026DCF" w:rsidP="00026DCF">
            <w:pPr>
              <w:rPr>
                <w:rFonts w:ascii="Arial" w:hAnsi="Arial" w:cs="Arial"/>
                <w:noProof/>
              </w:rPr>
            </w:pPr>
            <w:r w:rsidRPr="00026DCF">
              <w:rPr>
                <w:rFonts w:ascii="Arial" w:hAnsi="Arial" w:cs="Arial"/>
                <w:noProof/>
              </w:rPr>
              <w:t>The brand names shown are given only to assist in identifying the type and</w:t>
            </w:r>
            <w:r>
              <w:rPr>
                <w:rFonts w:ascii="Arial" w:hAnsi="Arial" w:cs="Arial"/>
                <w:noProof/>
              </w:rPr>
              <w:t xml:space="preserve"> </w:t>
            </w:r>
            <w:r w:rsidRPr="00026DCF">
              <w:rPr>
                <w:rFonts w:ascii="Arial" w:hAnsi="Arial" w:cs="Arial"/>
                <w:noProof/>
              </w:rPr>
              <w:t>quality of product required.  Bids on comparable brands are invited.</w:t>
            </w: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pPr>
              <w:rPr>
                <w:rFonts w:ascii="Arial" w:hAnsi="Arial" w:cs="Arial"/>
                <w:noProof/>
              </w:rPr>
            </w:pPr>
          </w:p>
        </w:tc>
      </w:tr>
      <w:tr w:rsidR="00DD17E7" w:rsidRPr="00026DCF">
        <w:tblPrEx>
          <w:tblCellMar>
            <w:top w:w="0" w:type="dxa"/>
            <w:bottom w:w="0" w:type="dxa"/>
            <w:right w:w="0" w:type="dxa"/>
          </w:tblCellMar>
        </w:tblPrEx>
        <w:tc>
          <w:tcPr>
            <w:tcW w:w="734" w:type="dxa"/>
          </w:tcPr>
          <w:p w:rsidR="00DD17E7" w:rsidRPr="00026DCF" w:rsidRDefault="00DD17E7">
            <w:pPr>
              <w:rPr>
                <w:rFonts w:ascii="Arial" w:hAnsi="Arial" w:cs="Arial"/>
                <w:noProof/>
              </w:rPr>
            </w:pPr>
          </w:p>
        </w:tc>
        <w:tc>
          <w:tcPr>
            <w:tcW w:w="1080" w:type="dxa"/>
          </w:tcPr>
          <w:p w:rsidR="00DD17E7" w:rsidRPr="00026DCF" w:rsidRDefault="00DD17E7">
            <w:pPr>
              <w:rPr>
                <w:rFonts w:ascii="Arial" w:hAnsi="Arial" w:cs="Arial"/>
                <w:noProof/>
              </w:rPr>
            </w:pPr>
          </w:p>
        </w:tc>
        <w:tc>
          <w:tcPr>
            <w:tcW w:w="6667" w:type="dxa"/>
          </w:tcPr>
          <w:p w:rsidR="00DD17E7" w:rsidRPr="00026DCF" w:rsidRDefault="00DD17E7">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val="restart"/>
          </w:tcPr>
          <w:p w:rsidR="00026DCF" w:rsidRPr="00026DCF" w:rsidRDefault="00026DCF">
            <w:pPr>
              <w:rPr>
                <w:rFonts w:ascii="Arial" w:hAnsi="Arial" w:cs="Arial"/>
                <w:noProof/>
              </w:rPr>
            </w:pPr>
            <w:r w:rsidRPr="00026DCF">
              <w:rPr>
                <w:rFonts w:ascii="Arial" w:hAnsi="Arial" w:cs="Arial"/>
                <w:noProof/>
              </w:rPr>
              <w:t>The specifications were written with the intent of permitting competitive</w:t>
            </w:r>
          </w:p>
          <w:p w:rsidR="00026DCF" w:rsidRPr="00026DCF" w:rsidRDefault="00026DCF">
            <w:pPr>
              <w:rPr>
                <w:rFonts w:ascii="Arial" w:hAnsi="Arial" w:cs="Arial"/>
                <w:noProof/>
              </w:rPr>
            </w:pPr>
            <w:r w:rsidRPr="00026DCF">
              <w:rPr>
                <w:rFonts w:ascii="Arial" w:hAnsi="Arial" w:cs="Arial"/>
                <w:noProof/>
              </w:rPr>
              <w:t>bidding.  The Division of Purchases reserves the right to waive minor</w:t>
            </w:r>
          </w:p>
          <w:p w:rsidR="00026DCF" w:rsidRPr="00026DCF" w:rsidRDefault="00026DCF">
            <w:pPr>
              <w:rPr>
                <w:rFonts w:ascii="Arial" w:hAnsi="Arial" w:cs="Arial"/>
                <w:noProof/>
              </w:rPr>
            </w:pPr>
            <w:r w:rsidRPr="00026DCF">
              <w:rPr>
                <w:rFonts w:ascii="Arial" w:hAnsi="Arial" w:cs="Arial"/>
                <w:noProof/>
              </w:rPr>
              <w:t>deviations in the specifications which inadvertently restrict bidding to a</w:t>
            </w:r>
          </w:p>
          <w:p w:rsidR="00026DCF" w:rsidRPr="00026DCF" w:rsidRDefault="00026DCF">
            <w:pPr>
              <w:rPr>
                <w:rFonts w:ascii="Arial" w:hAnsi="Arial" w:cs="Arial"/>
                <w:noProof/>
              </w:rPr>
            </w:pPr>
            <w:r w:rsidRPr="00026DCF">
              <w:rPr>
                <w:rFonts w:ascii="Arial" w:hAnsi="Arial" w:cs="Arial"/>
                <w:noProof/>
              </w:rPr>
              <w:t>single manufacturer (or vendor) or when such deviations do not alter nor</w:t>
            </w:r>
          </w:p>
          <w:p w:rsidR="00026DCF" w:rsidRPr="00026DCF" w:rsidRDefault="00026DCF">
            <w:pPr>
              <w:rPr>
                <w:rFonts w:ascii="Arial" w:hAnsi="Arial" w:cs="Arial"/>
                <w:noProof/>
              </w:rPr>
            </w:pPr>
            <w:r w:rsidRPr="00026DCF">
              <w:rPr>
                <w:rFonts w:ascii="Arial" w:hAnsi="Arial" w:cs="Arial"/>
                <w:noProof/>
              </w:rPr>
              <w:t>deter the Agency from accomplishing the intended use or function.</w:t>
            </w:r>
          </w:p>
          <w:p w:rsidR="00026DCF" w:rsidRPr="00026DCF" w:rsidRDefault="00026DCF">
            <w:pPr>
              <w:rPr>
                <w:rFonts w:ascii="Arial" w:hAnsi="Arial" w:cs="Arial"/>
                <w:noProof/>
              </w:rPr>
            </w:pPr>
            <w:r w:rsidRPr="00026DCF">
              <w:rPr>
                <w:rFonts w:ascii="Arial" w:hAnsi="Arial" w:cs="Arial"/>
                <w:noProof/>
              </w:rPr>
              <w:t>However, it shall be the bidder's responsibility to advise the Division of</w:t>
            </w:r>
          </w:p>
          <w:p w:rsidR="00026DCF" w:rsidRPr="00026DCF" w:rsidRDefault="00026DCF">
            <w:pPr>
              <w:rPr>
                <w:rFonts w:ascii="Arial" w:hAnsi="Arial" w:cs="Arial"/>
                <w:noProof/>
              </w:rPr>
            </w:pPr>
            <w:r w:rsidRPr="00026DCF">
              <w:rPr>
                <w:rFonts w:ascii="Arial" w:hAnsi="Arial" w:cs="Arial"/>
                <w:noProof/>
              </w:rPr>
              <w:t>Purchases of any specifications, language, other requirements, or any</w:t>
            </w:r>
          </w:p>
          <w:p w:rsidR="00026DCF" w:rsidRPr="00026DCF" w:rsidRDefault="00026DCF">
            <w:pPr>
              <w:rPr>
                <w:rFonts w:ascii="Arial" w:hAnsi="Arial" w:cs="Arial"/>
                <w:noProof/>
              </w:rPr>
            </w:pPr>
            <w:r w:rsidRPr="00026DCF">
              <w:rPr>
                <w:rFonts w:ascii="Arial" w:hAnsi="Arial" w:cs="Arial"/>
                <w:noProof/>
              </w:rPr>
              <w:t>combinations thereof, which restricts or limits bidding.  Such notification</w:t>
            </w:r>
          </w:p>
          <w:p w:rsidR="00026DCF" w:rsidRPr="00026DCF" w:rsidRDefault="00026DCF">
            <w:pPr>
              <w:rPr>
                <w:rFonts w:ascii="Arial" w:hAnsi="Arial" w:cs="Arial"/>
                <w:noProof/>
              </w:rPr>
            </w:pPr>
            <w:r w:rsidRPr="00026DCF">
              <w:rPr>
                <w:rFonts w:ascii="Arial" w:hAnsi="Arial" w:cs="Arial"/>
                <w:noProof/>
              </w:rPr>
              <w:t>must be submitted in writing and must be received by the Division of</w:t>
            </w:r>
          </w:p>
          <w:p w:rsidR="00026DCF" w:rsidRPr="00026DCF" w:rsidRDefault="00026DCF">
            <w:pPr>
              <w:rPr>
                <w:rFonts w:ascii="Arial" w:hAnsi="Arial" w:cs="Arial"/>
                <w:noProof/>
              </w:rPr>
            </w:pPr>
            <w:r w:rsidRPr="00026DCF">
              <w:rPr>
                <w:rFonts w:ascii="Arial" w:hAnsi="Arial" w:cs="Arial"/>
                <w:noProof/>
              </w:rPr>
              <w:t>Purchases no later than five (5) days prior to the bid closing.  Each bid shall</w:t>
            </w:r>
            <w:r>
              <w:rPr>
                <w:rFonts w:ascii="Arial" w:hAnsi="Arial" w:cs="Arial"/>
                <w:noProof/>
              </w:rPr>
              <w:t xml:space="preserve"> </w:t>
            </w:r>
            <w:r w:rsidRPr="00026DCF">
              <w:rPr>
                <w:rFonts w:ascii="Arial" w:hAnsi="Arial" w:cs="Arial"/>
                <w:noProof/>
              </w:rPr>
              <w:t>include descriptive literature and specifications on the product bid.</w:t>
            </w:r>
          </w:p>
          <w:p w:rsidR="00026DCF" w:rsidRPr="00026DCF" w:rsidRDefault="00026DCF" w:rsidP="00026DCF">
            <w:pPr>
              <w:rPr>
                <w:rFonts w:ascii="Arial" w:hAnsi="Arial" w:cs="Arial"/>
                <w:noProof/>
              </w:rPr>
            </w:pPr>
            <w:r w:rsidRPr="00026DCF">
              <w:rPr>
                <w:rFonts w:ascii="Arial" w:hAnsi="Arial" w:cs="Arial"/>
                <w:noProof/>
              </w:rPr>
              <w:t>However, the providing of this material shall not be considered a substitute</w:t>
            </w:r>
            <w:r>
              <w:rPr>
                <w:rFonts w:ascii="Arial" w:hAnsi="Arial" w:cs="Arial"/>
                <w:noProof/>
              </w:rPr>
              <w:t xml:space="preserve"> </w:t>
            </w:r>
            <w:r w:rsidRPr="00026DCF">
              <w:rPr>
                <w:rFonts w:ascii="Arial" w:hAnsi="Arial" w:cs="Arial"/>
                <w:noProof/>
              </w:rPr>
              <w:t>for listing deviations.</w:t>
            </w: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rsidP="00026DCF">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rsidP="00026DCF">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rsidP="00026DCF">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rsidP="00026DCF">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rsidP="00026DCF">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rsidP="00026DCF">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rsidP="00026DCF">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rsidP="00026DCF">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rsidP="00026DCF">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rsidP="00026DCF">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rsidP="00026DCF">
            <w:pPr>
              <w:rPr>
                <w:rFonts w:ascii="Arial" w:hAnsi="Arial" w:cs="Arial"/>
                <w:noProof/>
              </w:rPr>
            </w:pPr>
          </w:p>
        </w:tc>
      </w:tr>
      <w:tr w:rsidR="00026DCF" w:rsidRPr="00026DCF">
        <w:tblPrEx>
          <w:tblCellMar>
            <w:top w:w="0" w:type="dxa"/>
            <w:bottom w:w="0" w:type="dxa"/>
            <w:right w:w="0" w:type="dxa"/>
          </w:tblCellMar>
        </w:tblPrEx>
        <w:tc>
          <w:tcPr>
            <w:tcW w:w="734" w:type="dxa"/>
          </w:tcPr>
          <w:p w:rsidR="00026DCF" w:rsidRPr="00026DCF" w:rsidRDefault="00026DCF">
            <w:pPr>
              <w:rPr>
                <w:rFonts w:ascii="Arial" w:hAnsi="Arial" w:cs="Arial"/>
                <w:noProof/>
              </w:rPr>
            </w:pPr>
          </w:p>
        </w:tc>
        <w:tc>
          <w:tcPr>
            <w:tcW w:w="1080" w:type="dxa"/>
          </w:tcPr>
          <w:p w:rsidR="00026DCF" w:rsidRPr="00026DCF" w:rsidRDefault="00026DCF">
            <w:pPr>
              <w:rPr>
                <w:rFonts w:ascii="Arial" w:hAnsi="Arial" w:cs="Arial"/>
                <w:noProof/>
              </w:rPr>
            </w:pPr>
          </w:p>
        </w:tc>
        <w:tc>
          <w:tcPr>
            <w:tcW w:w="6667" w:type="dxa"/>
            <w:vMerge/>
          </w:tcPr>
          <w:p w:rsidR="00026DCF" w:rsidRPr="00026DCF" w:rsidRDefault="00026DCF">
            <w:pPr>
              <w:rPr>
                <w:rFonts w:ascii="Arial" w:hAnsi="Arial" w:cs="Arial"/>
                <w:noProof/>
              </w:rPr>
            </w:pPr>
          </w:p>
        </w:tc>
      </w:tr>
    </w:tbl>
    <w:p w:rsidR="00DD17E7" w:rsidRPr="00026DCF" w:rsidRDefault="00DD17E7">
      <w:pPr>
        <w:rPr>
          <w:rFonts w:ascii="Arial" w:hAnsi="Arial" w:cs="Arial"/>
        </w:rPr>
      </w:pPr>
    </w:p>
    <w:p w:rsidR="00DD17E7" w:rsidRPr="00026DCF" w:rsidRDefault="00DD17E7">
      <w:pPr>
        <w:rPr>
          <w:rFonts w:ascii="Arial" w:hAnsi="Arial" w:cs="Arial"/>
        </w:rPr>
        <w:sectPr w:rsidR="00DD17E7" w:rsidRPr="00026DCF">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DD17E7" w:rsidRDefault="00DD17E7">
      <w:pPr>
        <w:rPr>
          <w:rFonts w:ascii="Arial" w:hAnsi="Arial" w:cs="Arial"/>
        </w:rPr>
      </w:pPr>
    </w:p>
    <w:p w:rsidR="00026DCF" w:rsidRDefault="00026DCF">
      <w:pPr>
        <w:rPr>
          <w:rFonts w:ascii="Arial" w:hAnsi="Arial" w:cs="Arial"/>
        </w:rPr>
      </w:pPr>
    </w:p>
    <w:p w:rsidR="00026DCF" w:rsidRDefault="00026DCF" w:rsidP="00026DCF">
      <w:pPr>
        <w:jc w:val="right"/>
        <w:rPr>
          <w:rFonts w:ascii="Arial" w:hAnsi="Arial" w:cs="Arial"/>
          <w:sz w:val="22"/>
          <w:szCs w:val="22"/>
        </w:rPr>
      </w:pPr>
      <w:r>
        <w:rPr>
          <w:rFonts w:ascii="Arial" w:hAnsi="Arial" w:cs="Arial"/>
          <w:sz w:val="22"/>
          <w:szCs w:val="22"/>
        </w:rPr>
        <w:lastRenderedPageBreak/>
        <w:t>Request for Quotation No.: 12900</w:t>
      </w:r>
    </w:p>
    <w:p w:rsidR="00026DCF" w:rsidRDefault="00026DCF" w:rsidP="00026DCF">
      <w:pPr>
        <w:jc w:val="right"/>
        <w:rPr>
          <w:rFonts w:ascii="Arial" w:hAnsi="Arial" w:cs="Arial"/>
          <w:sz w:val="22"/>
          <w:szCs w:val="22"/>
        </w:rPr>
      </w:pPr>
      <w:r>
        <w:rPr>
          <w:rFonts w:ascii="Arial" w:hAnsi="Arial" w:cs="Arial"/>
          <w:sz w:val="22"/>
          <w:szCs w:val="22"/>
        </w:rPr>
        <w:t>Page 3 of 6</w:t>
      </w:r>
    </w:p>
    <w:p w:rsidR="00026DCF" w:rsidRDefault="00026DCF" w:rsidP="00026DCF">
      <w:pPr>
        <w:rPr>
          <w:rFonts w:ascii="Arial" w:hAnsi="Arial" w:cs="Arial"/>
          <w:sz w:val="22"/>
          <w:szCs w:val="22"/>
        </w:rPr>
      </w:pPr>
    </w:p>
    <w:p w:rsidR="00026DCF" w:rsidRDefault="00026DCF" w:rsidP="00026DCF">
      <w:pPr>
        <w:rPr>
          <w:rFonts w:ascii="Arial" w:hAnsi="Arial" w:cs="Arial"/>
          <w:sz w:val="22"/>
          <w:szCs w:val="22"/>
        </w:rPr>
      </w:pPr>
    </w:p>
    <w:p w:rsidR="00026DCF" w:rsidRDefault="00026DCF" w:rsidP="00026DCF">
      <w:pPr>
        <w:rPr>
          <w:rFonts w:ascii="Arial" w:hAnsi="Arial" w:cs="Arial"/>
          <w:sz w:val="22"/>
          <w:szCs w:val="22"/>
        </w:rPr>
      </w:pPr>
    </w:p>
    <w:p w:rsidR="00026DCF" w:rsidRPr="00004281" w:rsidRDefault="00026DCF" w:rsidP="00026DCF">
      <w:pPr>
        <w:rPr>
          <w:rFonts w:ascii="Arial" w:hAnsi="Arial" w:cs="Arial"/>
          <w:sz w:val="22"/>
          <w:szCs w:val="22"/>
        </w:rPr>
      </w:pPr>
    </w:p>
    <w:p w:rsidR="00026DCF" w:rsidRPr="00004281" w:rsidRDefault="00026DCF" w:rsidP="00026DCF">
      <w:pPr>
        <w:jc w:val="center"/>
        <w:rPr>
          <w:rFonts w:ascii="Arial" w:hAnsi="Arial" w:cs="Arial"/>
          <w:b/>
          <w:bCs/>
          <w:caps/>
          <w:sz w:val="22"/>
          <w:szCs w:val="22"/>
        </w:rPr>
      </w:pPr>
      <w:r w:rsidRPr="00004281">
        <w:rPr>
          <w:rFonts w:ascii="Arial" w:hAnsi="Arial" w:cs="Arial"/>
          <w:b/>
          <w:bCs/>
          <w:caps/>
          <w:sz w:val="22"/>
          <w:szCs w:val="22"/>
        </w:rPr>
        <w:t>Tax Clearance INSTRUCTIONS</w:t>
      </w:r>
    </w:p>
    <w:p w:rsidR="00026DCF" w:rsidRPr="00004281" w:rsidRDefault="00026DCF" w:rsidP="00026DCF">
      <w:pPr>
        <w:jc w:val="center"/>
        <w:rPr>
          <w:rFonts w:ascii="Arial" w:hAnsi="Arial" w:cs="Arial"/>
          <w:b/>
          <w:bCs/>
          <w:i/>
          <w:caps/>
          <w:color w:val="FF0000"/>
          <w:sz w:val="22"/>
          <w:szCs w:val="22"/>
          <w:u w:val="single"/>
        </w:rPr>
      </w:pPr>
      <w:r w:rsidRPr="00004281">
        <w:rPr>
          <w:rFonts w:ascii="Arial" w:hAnsi="Arial" w:cs="Arial"/>
          <w:b/>
          <w:bCs/>
          <w:i/>
          <w:caps/>
          <w:color w:val="FF0000"/>
          <w:sz w:val="22"/>
          <w:szCs w:val="22"/>
          <w:highlight w:val="yellow"/>
          <w:u w:val="single"/>
        </w:rPr>
        <w:t>PLEASE NOTE:  This information has changed effective 10/27/09</w:t>
      </w:r>
    </w:p>
    <w:p w:rsidR="00026DCF" w:rsidRPr="00004281" w:rsidRDefault="00026DCF" w:rsidP="00026DCF">
      <w:pPr>
        <w:rPr>
          <w:rFonts w:ascii="Arial" w:hAnsi="Arial" w:cs="Arial"/>
          <w:b/>
          <w:bCs/>
          <w:sz w:val="22"/>
          <w:szCs w:val="22"/>
        </w:rPr>
      </w:pPr>
    </w:p>
    <w:p w:rsidR="00026DCF" w:rsidRPr="00004281" w:rsidRDefault="00026DCF" w:rsidP="00026DCF">
      <w:pPr>
        <w:autoSpaceDE w:val="0"/>
        <w:autoSpaceDN w:val="0"/>
        <w:adjustRightInd w:val="0"/>
        <w:rPr>
          <w:rFonts w:ascii="Arial" w:hAnsi="Arial" w:cs="Arial"/>
          <w:sz w:val="22"/>
          <w:szCs w:val="22"/>
        </w:rPr>
      </w:pPr>
      <w:r w:rsidRPr="00004281">
        <w:rPr>
          <w:rFonts w:ascii="Arial" w:hAnsi="Arial" w:cs="Arial"/>
          <w:sz w:val="22"/>
          <w:szCs w:val="22"/>
        </w:rPr>
        <w:t>A “Tax Clearance” is a comprehensive tax account review to determine and ensure that the account is compliant with all primary Kansas Tax Laws administered by the Kansas Department of Revenue (KDOR) Director of Taxation.  Information pertaining to a Tax Clearance is subject to change(s), which may arise as a result of a State Tax Audit, Federal Revenue Agent Report, or other lawful adjustment(s).</w:t>
      </w:r>
    </w:p>
    <w:p w:rsidR="00026DCF" w:rsidRPr="00004281" w:rsidRDefault="00026DCF" w:rsidP="00026DCF">
      <w:pPr>
        <w:rPr>
          <w:rFonts w:ascii="Arial" w:hAnsi="Arial" w:cs="Arial"/>
          <w:b/>
          <w:bCs/>
          <w:sz w:val="22"/>
          <w:szCs w:val="22"/>
        </w:rPr>
      </w:pPr>
    </w:p>
    <w:p w:rsidR="00026DCF" w:rsidRPr="00004281" w:rsidRDefault="00026DCF" w:rsidP="00026DCF">
      <w:pPr>
        <w:rPr>
          <w:rFonts w:ascii="Arial" w:hAnsi="Arial" w:cs="Arial"/>
          <w:b/>
          <w:bCs/>
          <w:sz w:val="22"/>
          <w:szCs w:val="22"/>
          <w:highlight w:val="green"/>
        </w:rPr>
      </w:pPr>
      <w:r w:rsidRPr="00004281">
        <w:rPr>
          <w:rFonts w:ascii="Arial" w:hAnsi="Arial" w:cs="Arial"/>
          <w:b/>
          <w:bCs/>
          <w:sz w:val="22"/>
          <w:szCs w:val="22"/>
          <w:highlight w:val="green"/>
        </w:rPr>
        <w:t>To obtain a Tax Clearance Certificate, you must:</w:t>
      </w:r>
    </w:p>
    <w:p w:rsidR="00026DCF" w:rsidRPr="00004281" w:rsidRDefault="00026DCF" w:rsidP="00026DCF">
      <w:pPr>
        <w:pStyle w:val="ListParagraph"/>
        <w:numPr>
          <w:ilvl w:val="0"/>
          <w:numId w:val="1"/>
        </w:numPr>
        <w:jc w:val="left"/>
        <w:rPr>
          <w:rFonts w:cs="Arial"/>
          <w:b/>
          <w:bCs/>
          <w:sz w:val="22"/>
          <w:szCs w:val="22"/>
          <w:highlight w:val="green"/>
        </w:rPr>
      </w:pPr>
      <w:r w:rsidRPr="00004281">
        <w:rPr>
          <w:rFonts w:cs="Arial"/>
          <w:bCs/>
          <w:sz w:val="22"/>
          <w:szCs w:val="22"/>
          <w:highlight w:val="green"/>
        </w:rPr>
        <w:t xml:space="preserve">Go to </w:t>
      </w:r>
      <w:hyperlink r:id="rId11" w:history="1">
        <w:r w:rsidRPr="00004281">
          <w:rPr>
            <w:rStyle w:val="Hyperlink"/>
            <w:rFonts w:cs="Arial"/>
            <w:b/>
            <w:bCs/>
            <w:sz w:val="22"/>
            <w:szCs w:val="22"/>
            <w:highlight w:val="green"/>
          </w:rPr>
          <w:t>http://www.ksrevenue.org/taxclearance.htm</w:t>
        </w:r>
      </w:hyperlink>
      <w:r w:rsidRPr="00004281">
        <w:rPr>
          <w:rFonts w:cs="Arial"/>
          <w:sz w:val="22"/>
          <w:szCs w:val="22"/>
          <w:highlight w:val="green"/>
        </w:rPr>
        <w:t xml:space="preserve"> to request a Tax Clearance Certificate</w:t>
      </w:r>
    </w:p>
    <w:p w:rsidR="00026DCF" w:rsidRPr="00004281" w:rsidRDefault="00026DCF" w:rsidP="00026DCF">
      <w:pPr>
        <w:pStyle w:val="ListParagraph"/>
        <w:numPr>
          <w:ilvl w:val="0"/>
          <w:numId w:val="1"/>
        </w:numPr>
        <w:jc w:val="left"/>
        <w:rPr>
          <w:rFonts w:cs="Arial"/>
          <w:bCs/>
          <w:sz w:val="22"/>
          <w:szCs w:val="22"/>
          <w:highlight w:val="green"/>
        </w:rPr>
      </w:pPr>
      <w:r w:rsidRPr="00004281">
        <w:rPr>
          <w:rFonts w:cs="Arial"/>
          <w:bCs/>
          <w:sz w:val="22"/>
          <w:szCs w:val="22"/>
          <w:highlight w:val="green"/>
        </w:rPr>
        <w:t xml:space="preserve">Return to the website the following working day to see if KDOR will issue the certificate </w:t>
      </w:r>
    </w:p>
    <w:p w:rsidR="00026DCF" w:rsidRPr="00004281" w:rsidRDefault="00026DCF" w:rsidP="00026DCF">
      <w:pPr>
        <w:pStyle w:val="ListParagraph"/>
        <w:numPr>
          <w:ilvl w:val="0"/>
          <w:numId w:val="1"/>
        </w:numPr>
        <w:jc w:val="left"/>
        <w:rPr>
          <w:rFonts w:cs="Arial"/>
          <w:bCs/>
          <w:sz w:val="22"/>
          <w:szCs w:val="22"/>
          <w:highlight w:val="green"/>
        </w:rPr>
      </w:pPr>
      <w:r w:rsidRPr="00004281">
        <w:rPr>
          <w:rFonts w:cs="Arial"/>
          <w:bCs/>
          <w:sz w:val="22"/>
          <w:szCs w:val="22"/>
          <w:highlight w:val="green"/>
        </w:rPr>
        <w:t>If issued an official certificate, print it and attach it to your bid response</w:t>
      </w:r>
    </w:p>
    <w:p w:rsidR="00026DCF" w:rsidRPr="00004281" w:rsidRDefault="00026DCF" w:rsidP="00026DCF">
      <w:pPr>
        <w:pStyle w:val="ListParagraph"/>
        <w:numPr>
          <w:ilvl w:val="0"/>
          <w:numId w:val="1"/>
        </w:numPr>
        <w:jc w:val="left"/>
        <w:rPr>
          <w:rFonts w:cs="Arial"/>
          <w:bCs/>
          <w:sz w:val="22"/>
          <w:szCs w:val="22"/>
          <w:highlight w:val="green"/>
        </w:rPr>
      </w:pPr>
      <w:r w:rsidRPr="00004281">
        <w:rPr>
          <w:rFonts w:cs="Arial"/>
          <w:bCs/>
          <w:sz w:val="22"/>
          <w:szCs w:val="22"/>
          <w:highlight w:val="green"/>
        </w:rPr>
        <w:t>If denied a certificate, engage KDOR in a discussion about why a certificate wasn’t issued</w:t>
      </w:r>
    </w:p>
    <w:p w:rsidR="00026DCF" w:rsidRPr="00004281" w:rsidRDefault="00026DCF" w:rsidP="00026DCF">
      <w:pPr>
        <w:rPr>
          <w:rFonts w:ascii="Arial" w:hAnsi="Arial" w:cs="Arial"/>
          <w:b/>
          <w:bCs/>
          <w:sz w:val="22"/>
          <w:szCs w:val="22"/>
        </w:rPr>
      </w:pPr>
    </w:p>
    <w:p w:rsidR="00026DCF" w:rsidRPr="00004281" w:rsidRDefault="00026DCF" w:rsidP="00026DCF">
      <w:pPr>
        <w:tabs>
          <w:tab w:val="left" w:pos="9990"/>
        </w:tabs>
        <w:autoSpaceDE w:val="0"/>
        <w:autoSpaceDN w:val="0"/>
        <w:adjustRightInd w:val="0"/>
        <w:rPr>
          <w:rFonts w:ascii="Arial" w:hAnsi="Arial" w:cs="Arial"/>
          <w:sz w:val="22"/>
          <w:szCs w:val="22"/>
        </w:rPr>
      </w:pPr>
      <w:r w:rsidRPr="00004281">
        <w:rPr>
          <w:rFonts w:ascii="Arial" w:hAnsi="Arial" w:cs="Arial"/>
          <w:b/>
          <w:bCs/>
          <w:i/>
          <w:sz w:val="22"/>
          <w:szCs w:val="22"/>
          <w:highlight w:val="yellow"/>
          <w:u w:val="single"/>
        </w:rPr>
        <w:t>Bidders (and their subcontractors) are expected to submit a current Tax Clearance Certificate with every event response</w:t>
      </w:r>
      <w:r w:rsidRPr="00004281">
        <w:rPr>
          <w:rFonts w:ascii="Arial" w:hAnsi="Arial" w:cs="Arial"/>
          <w:b/>
          <w:sz w:val="22"/>
          <w:szCs w:val="22"/>
          <w:highlight w:val="yellow"/>
          <w:u w:val="single"/>
        </w:rPr>
        <w:t>.</w:t>
      </w:r>
    </w:p>
    <w:p w:rsidR="00026DCF" w:rsidRPr="00004281" w:rsidRDefault="00026DCF" w:rsidP="00026DCF">
      <w:pPr>
        <w:autoSpaceDE w:val="0"/>
        <w:autoSpaceDN w:val="0"/>
        <w:adjustRightInd w:val="0"/>
        <w:rPr>
          <w:rFonts w:ascii="Arial" w:hAnsi="Arial" w:cs="Arial"/>
          <w:sz w:val="22"/>
          <w:szCs w:val="22"/>
        </w:rPr>
      </w:pPr>
    </w:p>
    <w:p w:rsidR="00026DCF" w:rsidRPr="00004281" w:rsidRDefault="00026DCF" w:rsidP="00026DCF">
      <w:pPr>
        <w:autoSpaceDE w:val="0"/>
        <w:autoSpaceDN w:val="0"/>
        <w:adjustRightInd w:val="0"/>
        <w:rPr>
          <w:rFonts w:ascii="Arial" w:hAnsi="Arial" w:cs="Arial"/>
          <w:sz w:val="22"/>
          <w:szCs w:val="22"/>
        </w:rPr>
      </w:pPr>
      <w:r w:rsidRPr="00004281">
        <w:rPr>
          <w:rFonts w:ascii="Arial" w:hAnsi="Arial" w:cs="Arial"/>
          <w:sz w:val="22"/>
          <w:szCs w:val="22"/>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26DCF" w:rsidRPr="00004281" w:rsidRDefault="00026DCF" w:rsidP="00026DCF">
      <w:pPr>
        <w:autoSpaceDE w:val="0"/>
        <w:autoSpaceDN w:val="0"/>
        <w:adjustRightInd w:val="0"/>
        <w:rPr>
          <w:rFonts w:ascii="Arial" w:hAnsi="Arial" w:cs="Arial"/>
          <w:b/>
          <w:i/>
          <w:color w:val="215868"/>
          <w:sz w:val="22"/>
          <w:szCs w:val="22"/>
          <w:highlight w:val="yellow"/>
        </w:rPr>
      </w:pPr>
    </w:p>
    <w:p w:rsidR="00026DCF" w:rsidRPr="00004281" w:rsidRDefault="00026DCF" w:rsidP="00026DCF">
      <w:pPr>
        <w:autoSpaceDE w:val="0"/>
        <w:autoSpaceDN w:val="0"/>
        <w:adjustRightInd w:val="0"/>
        <w:rPr>
          <w:rFonts w:ascii="Arial" w:hAnsi="Arial" w:cs="Arial"/>
          <w:i/>
          <w:color w:val="215868"/>
          <w:sz w:val="22"/>
          <w:szCs w:val="22"/>
          <w:highlight w:val="yellow"/>
        </w:rPr>
      </w:pPr>
      <w:r w:rsidRPr="00004281">
        <w:rPr>
          <w:rFonts w:ascii="Arial" w:hAnsi="Arial" w:cs="Arial"/>
          <w:b/>
          <w:i/>
          <w:color w:val="215868"/>
          <w:sz w:val="22"/>
          <w:szCs w:val="22"/>
          <w:highlight w:val="yellow"/>
        </w:rPr>
        <w:t xml:space="preserve">Please Note: </w:t>
      </w:r>
      <w:r w:rsidRPr="00004281">
        <w:rPr>
          <w:rFonts w:ascii="Arial" w:hAnsi="Arial" w:cs="Arial"/>
          <w:i/>
          <w:color w:val="215868"/>
          <w:sz w:val="22"/>
          <w:szCs w:val="22"/>
          <w:highlight w:val="yellow"/>
        </w:rPr>
        <w:t xml:space="preserve"> Individual and business applications are available.  For applications entered prior to 5:00 PM Monday through Friday, results typically will be available the following business day.  </w:t>
      </w:r>
      <w:r w:rsidRPr="00004281">
        <w:rPr>
          <w:rFonts w:ascii="Arial" w:hAnsi="Arial" w:cs="Arial"/>
          <w:i/>
          <w:color w:val="215868"/>
          <w:sz w:val="22"/>
          <w:szCs w:val="22"/>
          <w:highlight w:val="yellow"/>
          <w:u w:val="single"/>
        </w:rPr>
        <w:t>Tax clearance requests may be denied if the request includes incomplete or incorrect information.</w:t>
      </w:r>
    </w:p>
    <w:p w:rsidR="00026DCF" w:rsidRPr="00004281" w:rsidRDefault="00026DCF" w:rsidP="00026DCF">
      <w:pPr>
        <w:tabs>
          <w:tab w:val="left" w:pos="9990"/>
        </w:tabs>
        <w:autoSpaceDE w:val="0"/>
        <w:autoSpaceDN w:val="0"/>
        <w:adjustRightInd w:val="0"/>
        <w:rPr>
          <w:rFonts w:ascii="Arial" w:hAnsi="Arial" w:cs="Arial"/>
          <w:sz w:val="22"/>
          <w:szCs w:val="22"/>
        </w:rPr>
      </w:pPr>
    </w:p>
    <w:p w:rsidR="00026DCF" w:rsidRPr="00004281" w:rsidRDefault="00026DCF" w:rsidP="00026DCF">
      <w:pPr>
        <w:tabs>
          <w:tab w:val="left" w:pos="9990"/>
        </w:tabs>
        <w:autoSpaceDE w:val="0"/>
        <w:autoSpaceDN w:val="0"/>
        <w:adjustRightInd w:val="0"/>
        <w:rPr>
          <w:rFonts w:ascii="Arial" w:hAnsi="Arial" w:cs="Arial"/>
          <w:sz w:val="22"/>
          <w:szCs w:val="22"/>
        </w:rPr>
      </w:pPr>
      <w:r w:rsidRPr="00004281">
        <w:rPr>
          <w:rFonts w:ascii="Arial" w:hAnsi="Arial" w:cs="Arial"/>
          <w:b/>
          <w:i/>
          <w:color w:val="215868"/>
          <w:sz w:val="22"/>
          <w:szCs w:val="22"/>
          <w:highlight w:val="cyan"/>
        </w:rPr>
        <w:t>Please Note:  You will need to sign back into the KDOR website to view and print the official tax clearance certificate.</w:t>
      </w:r>
    </w:p>
    <w:p w:rsidR="00026DCF" w:rsidRPr="00004281" w:rsidRDefault="00026DCF" w:rsidP="00026DCF">
      <w:pPr>
        <w:tabs>
          <w:tab w:val="left" w:pos="9990"/>
        </w:tabs>
        <w:autoSpaceDE w:val="0"/>
        <w:autoSpaceDN w:val="0"/>
        <w:adjustRightInd w:val="0"/>
        <w:rPr>
          <w:rFonts w:ascii="Arial" w:hAnsi="Arial" w:cs="Arial"/>
          <w:sz w:val="22"/>
          <w:szCs w:val="22"/>
        </w:rPr>
      </w:pPr>
    </w:p>
    <w:p w:rsidR="00026DCF" w:rsidRPr="00004281" w:rsidRDefault="00026DCF" w:rsidP="00026DCF">
      <w:pPr>
        <w:tabs>
          <w:tab w:val="left" w:pos="9990"/>
        </w:tabs>
        <w:autoSpaceDE w:val="0"/>
        <w:autoSpaceDN w:val="0"/>
        <w:adjustRightInd w:val="0"/>
        <w:rPr>
          <w:rFonts w:ascii="Arial" w:hAnsi="Arial" w:cs="Arial"/>
          <w:sz w:val="22"/>
          <w:szCs w:val="22"/>
        </w:rPr>
      </w:pPr>
      <w:r w:rsidRPr="00004281">
        <w:rPr>
          <w:rFonts w:ascii="Arial" w:hAnsi="Arial" w:cs="Arial"/>
          <w:sz w:val="22"/>
          <w:szCs w:val="22"/>
        </w:rPr>
        <w:t>Information about Tax Registration can be found at the following website:</w:t>
      </w:r>
    </w:p>
    <w:p w:rsidR="00026DCF" w:rsidRPr="00004281" w:rsidRDefault="00026DCF" w:rsidP="00026DCF">
      <w:pPr>
        <w:tabs>
          <w:tab w:val="left" w:pos="9990"/>
        </w:tabs>
        <w:autoSpaceDE w:val="0"/>
        <w:autoSpaceDN w:val="0"/>
        <w:adjustRightInd w:val="0"/>
        <w:rPr>
          <w:rFonts w:ascii="Arial" w:hAnsi="Arial" w:cs="Arial"/>
          <w:b/>
          <w:bCs/>
          <w:sz w:val="22"/>
          <w:szCs w:val="22"/>
          <w:u w:val="single"/>
        </w:rPr>
      </w:pPr>
      <w:hyperlink r:id="rId12" w:history="1">
        <w:r w:rsidRPr="00004281">
          <w:rPr>
            <w:rStyle w:val="Hyperlink"/>
            <w:rFonts w:ascii="Arial" w:hAnsi="Arial" w:cs="Arial"/>
            <w:b/>
            <w:bCs/>
            <w:sz w:val="22"/>
            <w:szCs w:val="22"/>
          </w:rPr>
          <w:t>http://www.ksrevenue.org/busregistration.htm</w:t>
        </w:r>
      </w:hyperlink>
    </w:p>
    <w:p w:rsidR="00026DCF" w:rsidRPr="00004281" w:rsidRDefault="00026DCF" w:rsidP="00026DCF">
      <w:pPr>
        <w:tabs>
          <w:tab w:val="left" w:pos="9990"/>
        </w:tabs>
        <w:autoSpaceDE w:val="0"/>
        <w:autoSpaceDN w:val="0"/>
        <w:adjustRightInd w:val="0"/>
        <w:rPr>
          <w:rFonts w:ascii="Arial" w:hAnsi="Arial" w:cs="Arial"/>
          <w:bCs/>
          <w:sz w:val="22"/>
          <w:szCs w:val="22"/>
        </w:rPr>
      </w:pPr>
    </w:p>
    <w:p w:rsidR="00026DCF" w:rsidRPr="00004281" w:rsidRDefault="00026DCF" w:rsidP="00026DCF">
      <w:pPr>
        <w:tabs>
          <w:tab w:val="left" w:pos="9990"/>
        </w:tabs>
        <w:autoSpaceDE w:val="0"/>
        <w:autoSpaceDN w:val="0"/>
        <w:adjustRightInd w:val="0"/>
        <w:rPr>
          <w:rFonts w:ascii="Arial" w:hAnsi="Arial" w:cs="Arial"/>
          <w:sz w:val="22"/>
          <w:szCs w:val="22"/>
        </w:rPr>
      </w:pPr>
      <w:r w:rsidRPr="00004281">
        <w:rPr>
          <w:rFonts w:ascii="Arial" w:hAnsi="Arial" w:cs="Arial"/>
          <w:sz w:val="22"/>
          <w:szCs w:val="22"/>
        </w:rPr>
        <w:t xml:space="preserve">The Division of Purchases reserves the right to confirm tax status of all potential contractors </w:t>
      </w:r>
      <w:r w:rsidRPr="00004281">
        <w:rPr>
          <w:rFonts w:ascii="Arial" w:hAnsi="Arial" w:cs="Arial"/>
          <w:sz w:val="22"/>
          <w:szCs w:val="22"/>
          <w:u w:val="single"/>
        </w:rPr>
        <w:t>and subcontractors</w:t>
      </w:r>
      <w:r w:rsidRPr="00004281">
        <w:rPr>
          <w:rFonts w:ascii="Arial" w:hAnsi="Arial" w:cs="Arial"/>
          <w:sz w:val="22"/>
          <w:szCs w:val="22"/>
        </w:rPr>
        <w:t xml:space="preserve"> prior to the release of a purchase order or contract award.  </w:t>
      </w:r>
    </w:p>
    <w:p w:rsidR="00026DCF" w:rsidRPr="00004281" w:rsidRDefault="00026DCF" w:rsidP="00026DCF">
      <w:pPr>
        <w:tabs>
          <w:tab w:val="left" w:pos="9990"/>
        </w:tabs>
        <w:autoSpaceDE w:val="0"/>
        <w:autoSpaceDN w:val="0"/>
        <w:adjustRightInd w:val="0"/>
        <w:rPr>
          <w:rFonts w:ascii="Arial" w:hAnsi="Arial" w:cs="Arial"/>
          <w:sz w:val="22"/>
          <w:szCs w:val="22"/>
        </w:rPr>
      </w:pPr>
    </w:p>
    <w:p w:rsidR="00026DCF" w:rsidRPr="00004281" w:rsidRDefault="00026DCF" w:rsidP="00026DCF">
      <w:pPr>
        <w:tabs>
          <w:tab w:val="left" w:pos="9990"/>
        </w:tabs>
        <w:autoSpaceDE w:val="0"/>
        <w:autoSpaceDN w:val="0"/>
        <w:adjustRightInd w:val="0"/>
        <w:rPr>
          <w:rFonts w:ascii="Arial" w:hAnsi="Arial" w:cs="Arial"/>
          <w:b/>
          <w:bCs/>
          <w:sz w:val="22"/>
          <w:szCs w:val="22"/>
          <w:u w:val="single"/>
        </w:rPr>
      </w:pPr>
      <w:r w:rsidRPr="00004281">
        <w:rPr>
          <w:rFonts w:ascii="Arial" w:hAnsi="Arial" w:cs="Arial"/>
          <w:sz w:val="22"/>
          <w:szCs w:val="22"/>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026DCF" w:rsidRDefault="00026DCF"/>
    <w:p w:rsidR="00026DCF" w:rsidRDefault="00026DCF" w:rsidP="00026DCF">
      <w:pPr>
        <w:rPr>
          <w:rFonts w:ascii="Arial" w:hAnsi="Arial" w:cs="Arial"/>
          <w:sz w:val="22"/>
          <w:szCs w:val="22"/>
        </w:rPr>
      </w:pPr>
    </w:p>
    <w:p w:rsidR="00026DCF" w:rsidRDefault="00026DCF" w:rsidP="00026DCF">
      <w:pPr>
        <w:rPr>
          <w:rFonts w:ascii="Arial" w:hAnsi="Arial" w:cs="Arial"/>
          <w:sz w:val="22"/>
          <w:szCs w:val="22"/>
        </w:rPr>
      </w:pPr>
    </w:p>
    <w:p w:rsidR="00026DCF" w:rsidRDefault="00026DCF" w:rsidP="00026DCF">
      <w:pPr>
        <w:rPr>
          <w:rFonts w:ascii="Arial" w:hAnsi="Arial" w:cs="Arial"/>
          <w:sz w:val="22"/>
          <w:szCs w:val="22"/>
        </w:rPr>
      </w:pPr>
    </w:p>
    <w:p w:rsidR="00026DCF" w:rsidRDefault="00026DCF" w:rsidP="00026DCF">
      <w:pPr>
        <w:rPr>
          <w:rFonts w:ascii="Arial" w:hAnsi="Arial" w:cs="Arial"/>
          <w:sz w:val="22"/>
          <w:szCs w:val="22"/>
        </w:rPr>
      </w:pPr>
    </w:p>
    <w:p w:rsidR="00026DCF" w:rsidRDefault="00026DCF" w:rsidP="00026DCF">
      <w:pPr>
        <w:rPr>
          <w:rFonts w:ascii="Arial" w:hAnsi="Arial" w:cs="Arial"/>
          <w:sz w:val="22"/>
          <w:szCs w:val="22"/>
        </w:rPr>
      </w:pPr>
    </w:p>
    <w:p w:rsidR="00026DCF" w:rsidRDefault="00026DCF" w:rsidP="00026DCF">
      <w:pPr>
        <w:rPr>
          <w:rFonts w:ascii="Arial" w:hAnsi="Arial" w:cs="Arial"/>
          <w:sz w:val="22"/>
          <w:szCs w:val="22"/>
        </w:rPr>
      </w:pPr>
    </w:p>
    <w:p w:rsidR="00026DCF" w:rsidRDefault="00026DCF" w:rsidP="00026DCF">
      <w:pPr>
        <w:jc w:val="right"/>
        <w:rPr>
          <w:rFonts w:ascii="Arial" w:hAnsi="Arial" w:cs="Arial"/>
          <w:sz w:val="22"/>
          <w:szCs w:val="22"/>
        </w:rPr>
      </w:pPr>
      <w:r>
        <w:rPr>
          <w:rFonts w:ascii="Arial" w:hAnsi="Arial" w:cs="Arial"/>
          <w:sz w:val="22"/>
          <w:szCs w:val="22"/>
        </w:rPr>
        <w:lastRenderedPageBreak/>
        <w:t>Request for Quotation No.: 12900</w:t>
      </w:r>
    </w:p>
    <w:p w:rsidR="00026DCF" w:rsidRDefault="00026DCF" w:rsidP="00026DCF">
      <w:pPr>
        <w:jc w:val="right"/>
        <w:rPr>
          <w:rFonts w:ascii="Arial" w:hAnsi="Arial" w:cs="Arial"/>
          <w:sz w:val="22"/>
          <w:szCs w:val="22"/>
        </w:rPr>
      </w:pPr>
      <w:r>
        <w:rPr>
          <w:rFonts w:ascii="Arial" w:hAnsi="Arial" w:cs="Arial"/>
          <w:sz w:val="22"/>
          <w:szCs w:val="22"/>
        </w:rPr>
        <w:t>Page 4 of 6</w:t>
      </w:r>
    </w:p>
    <w:p w:rsidR="00026DCF" w:rsidRPr="00026DCF" w:rsidRDefault="00026DCF" w:rsidP="00026DCF">
      <w:pPr>
        <w:rPr>
          <w:rFonts w:ascii="Arial" w:hAnsi="Arial" w:cs="Arial"/>
          <w:sz w:val="22"/>
          <w:szCs w:val="22"/>
        </w:rPr>
      </w:pPr>
    </w:p>
    <w:p w:rsidR="00026DCF" w:rsidRDefault="00026DCF">
      <w:pPr>
        <w:rPr>
          <w:rFonts w:ascii="Arial" w:hAnsi="Arial" w:cs="Arial"/>
        </w:rPr>
      </w:pPr>
    </w:p>
    <w:p w:rsidR="00026DCF" w:rsidRDefault="00026DCF" w:rsidP="00026DCF">
      <w:pPr>
        <w:pStyle w:val="Header"/>
        <w:tabs>
          <w:tab w:val="clear" w:pos="4320"/>
          <w:tab w:val="clear" w:pos="8640"/>
        </w:tabs>
        <w:rPr>
          <w:rFonts w:ascii="Arial" w:hAnsi="Arial" w:cs="Arial"/>
          <w:b/>
          <w:sz w:val="22"/>
          <w:szCs w:val="22"/>
        </w:rPr>
      </w:pPr>
    </w:p>
    <w:p w:rsidR="00026DCF" w:rsidRDefault="00026DCF" w:rsidP="00026DCF">
      <w:pPr>
        <w:pStyle w:val="Header"/>
        <w:tabs>
          <w:tab w:val="clear" w:pos="4320"/>
          <w:tab w:val="clear" w:pos="8640"/>
        </w:tabs>
        <w:jc w:val="center"/>
        <w:rPr>
          <w:rFonts w:ascii="Arial" w:hAnsi="Arial" w:cs="Arial"/>
          <w:b/>
          <w:sz w:val="22"/>
          <w:szCs w:val="22"/>
        </w:rPr>
      </w:pPr>
    </w:p>
    <w:p w:rsidR="00026DCF" w:rsidRDefault="00026DCF" w:rsidP="00026DCF">
      <w:pPr>
        <w:pStyle w:val="Header"/>
        <w:tabs>
          <w:tab w:val="clear" w:pos="4320"/>
          <w:tab w:val="clear" w:pos="8640"/>
        </w:tabs>
        <w:jc w:val="center"/>
        <w:rPr>
          <w:rFonts w:ascii="Arial" w:hAnsi="Arial" w:cs="Arial"/>
          <w:b/>
          <w:sz w:val="22"/>
          <w:szCs w:val="22"/>
        </w:rPr>
      </w:pPr>
    </w:p>
    <w:p w:rsidR="00026DCF" w:rsidRPr="003466F0" w:rsidRDefault="00026DCF" w:rsidP="00026DCF">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026DCF" w:rsidRPr="003466F0" w:rsidRDefault="00026DCF" w:rsidP="00026DCF">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026DCF" w:rsidRPr="003466F0" w:rsidRDefault="00026DCF" w:rsidP="00026DCF">
      <w:pPr>
        <w:pStyle w:val="Header"/>
        <w:tabs>
          <w:tab w:val="clear" w:pos="4320"/>
          <w:tab w:val="clear" w:pos="8640"/>
        </w:tabs>
        <w:jc w:val="both"/>
        <w:rPr>
          <w:rFonts w:ascii="Arial" w:hAnsi="Arial" w:cs="Arial"/>
          <w:b/>
        </w:rPr>
      </w:pPr>
    </w:p>
    <w:p w:rsidR="00026DCF" w:rsidRPr="003466F0" w:rsidRDefault="00026DCF" w:rsidP="00026DCF">
      <w:pPr>
        <w:jc w:val="both"/>
        <w:rPr>
          <w:rFonts w:ascii="Arial" w:hAnsi="Arial" w:cs="Arial"/>
        </w:rPr>
      </w:pPr>
    </w:p>
    <w:p w:rsidR="00026DCF" w:rsidRPr="003466F0" w:rsidRDefault="00026DCF" w:rsidP="00026DCF">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026DCF" w:rsidRPr="003466F0" w:rsidRDefault="00026DCF" w:rsidP="00026DCF">
      <w:pPr>
        <w:pStyle w:val="Header"/>
        <w:tabs>
          <w:tab w:val="clear" w:pos="4320"/>
          <w:tab w:val="clear" w:pos="8640"/>
        </w:tabs>
        <w:jc w:val="both"/>
        <w:rPr>
          <w:rFonts w:ascii="Arial" w:hAnsi="Arial" w:cs="Arial"/>
        </w:rPr>
      </w:pPr>
    </w:p>
    <w:p w:rsidR="00026DCF" w:rsidRPr="003466F0" w:rsidRDefault="00026DCF" w:rsidP="00026DCF">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026DCF" w:rsidRPr="003466F0" w:rsidRDefault="00026DCF" w:rsidP="00026DCF">
      <w:pPr>
        <w:pStyle w:val="Header"/>
        <w:tabs>
          <w:tab w:val="clear" w:pos="4320"/>
          <w:tab w:val="clear" w:pos="8640"/>
        </w:tabs>
        <w:jc w:val="both"/>
        <w:rPr>
          <w:rFonts w:ascii="Arial" w:hAnsi="Arial" w:cs="Arial"/>
        </w:rPr>
      </w:pPr>
    </w:p>
    <w:p w:rsidR="00026DCF" w:rsidRPr="003466F0" w:rsidRDefault="00026DCF" w:rsidP="00026DCF">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026DCF" w:rsidRPr="003466F0" w:rsidRDefault="00026DCF" w:rsidP="00026DCF">
      <w:pPr>
        <w:pStyle w:val="Header"/>
        <w:tabs>
          <w:tab w:val="clear" w:pos="4320"/>
          <w:tab w:val="clear" w:pos="8640"/>
        </w:tabs>
        <w:jc w:val="both"/>
        <w:rPr>
          <w:rFonts w:ascii="Arial" w:hAnsi="Arial" w:cs="Arial"/>
        </w:rPr>
      </w:pPr>
    </w:p>
    <w:p w:rsidR="00026DCF" w:rsidRPr="003466F0" w:rsidRDefault="00026DCF" w:rsidP="00026DCF">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026DCF" w:rsidRPr="003466F0" w:rsidRDefault="00026DCF" w:rsidP="00026DCF">
      <w:pPr>
        <w:pStyle w:val="Header"/>
        <w:tabs>
          <w:tab w:val="clear" w:pos="4320"/>
          <w:tab w:val="clear" w:pos="8640"/>
        </w:tabs>
        <w:jc w:val="both"/>
        <w:rPr>
          <w:rFonts w:ascii="Arial" w:hAnsi="Arial" w:cs="Arial"/>
        </w:rPr>
      </w:pPr>
    </w:p>
    <w:p w:rsidR="00026DCF" w:rsidRPr="003466F0" w:rsidRDefault="00026DCF" w:rsidP="00026DCF">
      <w:pPr>
        <w:pStyle w:val="Header"/>
        <w:tabs>
          <w:tab w:val="clear" w:pos="4320"/>
          <w:tab w:val="clear" w:pos="8640"/>
        </w:tabs>
        <w:jc w:val="both"/>
        <w:rPr>
          <w:rFonts w:ascii="Arial" w:hAnsi="Arial" w:cs="Arial"/>
        </w:rPr>
      </w:pPr>
    </w:p>
    <w:p w:rsidR="00026DCF" w:rsidRPr="003466F0" w:rsidRDefault="00026DCF" w:rsidP="00026DCF">
      <w:pPr>
        <w:pStyle w:val="Header"/>
        <w:tabs>
          <w:tab w:val="clear" w:pos="4320"/>
          <w:tab w:val="clear" w:pos="8640"/>
        </w:tabs>
        <w:jc w:val="both"/>
        <w:rPr>
          <w:rFonts w:ascii="Arial" w:hAnsi="Arial" w:cs="Arial"/>
        </w:rPr>
      </w:pPr>
    </w:p>
    <w:p w:rsidR="00026DCF" w:rsidRPr="003466F0" w:rsidRDefault="00026DCF" w:rsidP="00026DCF">
      <w:pPr>
        <w:pStyle w:val="Header"/>
        <w:tabs>
          <w:tab w:val="clear" w:pos="4320"/>
          <w:tab w:val="clear" w:pos="8640"/>
        </w:tabs>
        <w:jc w:val="both"/>
        <w:rPr>
          <w:rFonts w:ascii="Arial" w:hAnsi="Arial" w:cs="Arial"/>
        </w:rPr>
      </w:pPr>
    </w:p>
    <w:p w:rsidR="00026DCF" w:rsidRPr="003466F0" w:rsidRDefault="00026DCF" w:rsidP="00026DCF">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026DCF" w:rsidRPr="003466F0" w:rsidRDefault="00026DCF" w:rsidP="00026DCF">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026DCF" w:rsidRDefault="00026DCF"/>
    <w:p w:rsidR="00026DCF" w:rsidRDefault="00026DCF"/>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pPr>
        <w:rPr>
          <w:rFonts w:ascii="Arial" w:hAnsi="Arial" w:cs="Arial"/>
        </w:rPr>
      </w:pPr>
    </w:p>
    <w:p w:rsidR="00026DCF" w:rsidRDefault="00026DCF" w:rsidP="00026DCF">
      <w:pPr>
        <w:jc w:val="right"/>
        <w:rPr>
          <w:rFonts w:ascii="Arial" w:hAnsi="Arial" w:cs="Arial"/>
          <w:sz w:val="22"/>
          <w:szCs w:val="22"/>
        </w:rPr>
      </w:pPr>
      <w:r>
        <w:rPr>
          <w:rFonts w:ascii="Arial" w:hAnsi="Arial" w:cs="Arial"/>
          <w:sz w:val="22"/>
          <w:szCs w:val="22"/>
        </w:rPr>
        <w:lastRenderedPageBreak/>
        <w:t>Request for Quotation No.: 12900</w:t>
      </w:r>
    </w:p>
    <w:p w:rsidR="00026DCF" w:rsidRDefault="00026DCF" w:rsidP="00026DCF">
      <w:pPr>
        <w:jc w:val="right"/>
        <w:rPr>
          <w:rFonts w:ascii="Arial" w:hAnsi="Arial" w:cs="Arial"/>
          <w:sz w:val="22"/>
          <w:szCs w:val="22"/>
        </w:rPr>
      </w:pPr>
      <w:r>
        <w:rPr>
          <w:rFonts w:ascii="Arial" w:hAnsi="Arial" w:cs="Arial"/>
          <w:sz w:val="22"/>
          <w:szCs w:val="22"/>
        </w:rPr>
        <w:t>Page 5 of 6</w:t>
      </w:r>
    </w:p>
    <w:p w:rsidR="00026DCF" w:rsidRPr="00AD0B81" w:rsidRDefault="00026DCF" w:rsidP="00026DCF">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026DCF" w:rsidRDefault="00026DCF" w:rsidP="00026DCF">
      <w:pPr>
        <w:jc w:val="center"/>
        <w:rPr>
          <w:rFonts w:cs="Arial"/>
          <w:b/>
          <w:sz w:val="18"/>
          <w:szCs w:val="18"/>
        </w:rPr>
      </w:pPr>
      <w:r w:rsidRPr="00AD0B81">
        <w:rPr>
          <w:rFonts w:cs="Arial"/>
          <w:b/>
          <w:sz w:val="18"/>
          <w:szCs w:val="18"/>
        </w:rPr>
        <w:t>Department of Administration</w:t>
      </w:r>
    </w:p>
    <w:p w:rsidR="00026DCF" w:rsidRDefault="00026DCF" w:rsidP="00026DCF">
      <w:pPr>
        <w:jc w:val="center"/>
        <w:rPr>
          <w:rFonts w:cs="Arial"/>
          <w:b/>
          <w:sz w:val="18"/>
          <w:szCs w:val="18"/>
        </w:rPr>
      </w:pPr>
      <w:r w:rsidRPr="00AD0B81">
        <w:rPr>
          <w:rFonts w:cs="Arial"/>
          <w:b/>
          <w:sz w:val="18"/>
          <w:szCs w:val="18"/>
        </w:rPr>
        <w:t xml:space="preserve"> Division of Purchases</w:t>
      </w:r>
    </w:p>
    <w:p w:rsidR="00026DCF" w:rsidRPr="00AD0B81" w:rsidRDefault="00026DCF" w:rsidP="00026DCF">
      <w:pPr>
        <w:rPr>
          <w:rFonts w:cs="Arial"/>
          <w:b/>
          <w:sz w:val="18"/>
          <w:szCs w:val="18"/>
        </w:rPr>
      </w:pPr>
    </w:p>
    <w:p w:rsidR="00026DCF" w:rsidRDefault="00026DCF" w:rsidP="00026DCF">
      <w:pPr>
        <w:jc w:val="center"/>
        <w:rPr>
          <w:rFonts w:cs="Arial"/>
          <w:b/>
        </w:rPr>
      </w:pPr>
      <w:r w:rsidRPr="00661488">
        <w:rPr>
          <w:rFonts w:cs="Arial"/>
          <w:b/>
        </w:rPr>
        <w:t>Supplier Diversity Survey Form</w:t>
      </w:r>
    </w:p>
    <w:p w:rsidR="00026DCF" w:rsidRDefault="00026DCF" w:rsidP="00026DCF">
      <w:pPr>
        <w:rPr>
          <w:rFonts w:cs="Arial"/>
          <w:b/>
        </w:rPr>
      </w:pPr>
    </w:p>
    <w:p w:rsidR="00026DCF" w:rsidRPr="007A4CCC" w:rsidRDefault="00026DCF" w:rsidP="00026DCF">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026DCF" w:rsidRPr="000E452A" w:rsidRDefault="00026DCF" w:rsidP="00026DCF">
      <w:pPr>
        <w:rPr>
          <w:rFonts w:cs="Arial"/>
        </w:rPr>
      </w:pPr>
    </w:p>
    <w:p w:rsidR="00026DCF" w:rsidRDefault="00026DCF" w:rsidP="00026DCF">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026DCF" w:rsidRDefault="00026DCF" w:rsidP="00026DCF">
      <w:pPr>
        <w:pBdr>
          <w:bottom w:val="single" w:sz="12" w:space="1" w:color="auto"/>
        </w:pBdr>
        <w:rPr>
          <w:rFonts w:cs="Arial"/>
          <w:i/>
          <w:sz w:val="16"/>
          <w:szCs w:val="16"/>
        </w:rPr>
      </w:pPr>
    </w:p>
    <w:p w:rsidR="00026DCF" w:rsidRDefault="00026DCF" w:rsidP="00026DCF">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026DCF" w:rsidRPr="00694DA3" w:rsidRDefault="00026DCF" w:rsidP="00026DCF">
      <w:pPr>
        <w:pBdr>
          <w:bottom w:val="single" w:sz="12" w:space="1" w:color="auto"/>
        </w:pBdr>
        <w:rPr>
          <w:rFonts w:cs="Arial"/>
          <w:sz w:val="16"/>
          <w:szCs w:val="16"/>
        </w:rPr>
      </w:pPr>
    </w:p>
    <w:p w:rsidR="00026DCF" w:rsidRPr="00661488" w:rsidRDefault="00026DCF" w:rsidP="00026DCF">
      <w:pPr>
        <w:pBdr>
          <w:bottom w:val="single" w:sz="12" w:space="1" w:color="auto"/>
        </w:pBdr>
        <w:rPr>
          <w:rFonts w:cs="Arial"/>
          <w:b/>
          <w:color w:val="FF0000"/>
        </w:rPr>
      </w:pPr>
      <w:r w:rsidRPr="00661488">
        <w:rPr>
          <w:rFonts w:cs="Arial"/>
          <w:b/>
          <w:color w:val="FF0000"/>
        </w:rPr>
        <w:t>COMPANY DATA</w:t>
      </w:r>
    </w:p>
    <w:p w:rsidR="00026DCF" w:rsidRPr="000E452A" w:rsidRDefault="00026DCF" w:rsidP="00026DCF">
      <w:pPr>
        <w:rPr>
          <w:rFonts w:cs="Arial"/>
        </w:rPr>
      </w:pPr>
    </w:p>
    <w:p w:rsidR="00026DCF" w:rsidRPr="00CA1F80" w:rsidRDefault="00026DCF" w:rsidP="00026DCF">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026DCF" w:rsidRPr="00CA1F80" w:rsidRDefault="00026DCF" w:rsidP="00026DCF">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026DCF" w:rsidRPr="00CA1F80" w:rsidRDefault="00026DCF" w:rsidP="00026DCF">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026DCF" w:rsidRPr="00CA1F80" w:rsidRDefault="00026DCF" w:rsidP="00026DCF">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026DCF" w:rsidRPr="00CA1F80" w:rsidRDefault="00026DCF" w:rsidP="00026DCF">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026DCF" w:rsidRPr="00CA1F80" w:rsidRDefault="00026DCF" w:rsidP="00026DCF">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026DCF" w:rsidRPr="00CA1F80" w:rsidRDefault="00026DCF" w:rsidP="00026DCF">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026DCF" w:rsidRPr="00CA1F80" w:rsidRDefault="00026DCF" w:rsidP="00026DCF">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026DCF" w:rsidRDefault="00026DCF" w:rsidP="00026DCF">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026DCF" w:rsidRDefault="00026DCF" w:rsidP="00026DCF">
      <w:pPr>
        <w:spacing w:line="360" w:lineRule="auto"/>
        <w:rPr>
          <w:rFonts w:cs="Arial"/>
          <w:sz w:val="18"/>
          <w:szCs w:val="18"/>
        </w:rPr>
      </w:pPr>
    </w:p>
    <w:p w:rsidR="00026DCF" w:rsidRPr="00CA1F80" w:rsidRDefault="00026DCF" w:rsidP="00026DCF">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026DCF" w:rsidRPr="00EB408B" w:rsidRDefault="00026DCF" w:rsidP="00026DCF">
      <w:pPr>
        <w:pBdr>
          <w:bottom w:val="single" w:sz="12" w:space="1" w:color="auto"/>
        </w:pBdr>
        <w:rPr>
          <w:rFonts w:cs="Arial"/>
          <w:b/>
        </w:rPr>
      </w:pPr>
    </w:p>
    <w:p w:rsidR="00026DCF" w:rsidRPr="00661488" w:rsidRDefault="00026DCF" w:rsidP="00026DCF">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026DCF" w:rsidRDefault="00026DCF" w:rsidP="00026DCF">
      <w:pPr>
        <w:spacing w:line="360" w:lineRule="auto"/>
        <w:rPr>
          <w:rFonts w:cs="Arial"/>
          <w:sz w:val="18"/>
          <w:szCs w:val="18"/>
        </w:rPr>
      </w:pPr>
    </w:p>
    <w:p w:rsidR="00026DCF" w:rsidRPr="00933B50" w:rsidRDefault="00026DCF" w:rsidP="00026DCF">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026DCF" w:rsidRDefault="00026DCF" w:rsidP="00026DCF">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026DCF" w:rsidRDefault="00026DCF" w:rsidP="00026DCF">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026DCF" w:rsidRPr="005F51BB" w:rsidRDefault="00026DCF" w:rsidP="00026DCF">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026DCF" w:rsidRPr="00661488" w:rsidRDefault="00026DCF" w:rsidP="00026DCF">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026DCF" w:rsidRPr="00694DA3" w:rsidRDefault="00026DCF" w:rsidP="00026DCF">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026DCF" w:rsidRDefault="00026DCF" w:rsidP="00026DCF">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026DCF" w:rsidRDefault="00026DCF" w:rsidP="00026DCF">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026DCF" w:rsidRPr="00661488" w:rsidRDefault="00026DCF" w:rsidP="00026DCF">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026DCF" w:rsidRDefault="00026DCF" w:rsidP="00026DCF">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026DCF" w:rsidRPr="0007699A" w:rsidRDefault="00026DCF" w:rsidP="00026DCF">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026DCF" w:rsidRPr="00694DA3" w:rsidRDefault="00026DCF" w:rsidP="00026DCF">
      <w:pPr>
        <w:rPr>
          <w:rFonts w:cs="Arial"/>
          <w:sz w:val="16"/>
          <w:szCs w:val="16"/>
        </w:rPr>
      </w:pPr>
    </w:p>
    <w:p w:rsidR="00026DCF" w:rsidRPr="00694DA3" w:rsidRDefault="00026DCF" w:rsidP="00026DCF">
      <w:pPr>
        <w:pBdr>
          <w:bottom w:val="single" w:sz="12" w:space="1" w:color="auto"/>
        </w:pBdr>
        <w:rPr>
          <w:rFonts w:cs="Arial"/>
          <w:sz w:val="16"/>
          <w:szCs w:val="16"/>
        </w:rPr>
      </w:pPr>
    </w:p>
    <w:p w:rsidR="00026DCF" w:rsidRDefault="00026DCF" w:rsidP="00026DCF">
      <w:pPr>
        <w:rPr>
          <w:rFonts w:cs="Arial"/>
          <w:b/>
          <w:sz w:val="18"/>
          <w:szCs w:val="18"/>
        </w:rPr>
      </w:pPr>
    </w:p>
    <w:p w:rsidR="00026DCF" w:rsidRPr="007A4CCC" w:rsidRDefault="00026DCF" w:rsidP="00026DCF">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026DCF" w:rsidRPr="007A4CCC" w:rsidRDefault="00026DCF" w:rsidP="00026DCF">
      <w:pPr>
        <w:rPr>
          <w:rFonts w:cs="Arial"/>
          <w:b/>
          <w:sz w:val="16"/>
          <w:szCs w:val="16"/>
        </w:rPr>
      </w:pPr>
    </w:p>
    <w:p w:rsidR="00026DCF" w:rsidRPr="007A4CCC" w:rsidRDefault="00026DCF" w:rsidP="00026DCF">
      <w:pPr>
        <w:rPr>
          <w:rFonts w:cs="Arial"/>
          <w:sz w:val="16"/>
          <w:szCs w:val="16"/>
        </w:rPr>
      </w:pPr>
      <w:r w:rsidRPr="007A4CCC">
        <w:rPr>
          <w:rFonts w:cs="Arial"/>
          <w:sz w:val="16"/>
          <w:szCs w:val="16"/>
        </w:rPr>
        <w:t>Kansas Department of Commerce</w:t>
      </w:r>
    </w:p>
    <w:p w:rsidR="00026DCF" w:rsidRPr="007A4CCC" w:rsidRDefault="00026DCF" w:rsidP="00026DCF">
      <w:pPr>
        <w:rPr>
          <w:rFonts w:cs="Arial"/>
          <w:sz w:val="16"/>
          <w:szCs w:val="16"/>
        </w:rPr>
      </w:pPr>
      <w:r w:rsidRPr="007A4CCC">
        <w:rPr>
          <w:rFonts w:cs="Arial"/>
          <w:sz w:val="16"/>
          <w:szCs w:val="16"/>
        </w:rPr>
        <w:t>Office of Minority/Women Business Development</w:t>
      </w:r>
    </w:p>
    <w:p w:rsidR="00026DCF" w:rsidRDefault="00026DCF" w:rsidP="00026DCF">
      <w:pPr>
        <w:rPr>
          <w:rFonts w:cs="Arial"/>
          <w:sz w:val="16"/>
          <w:szCs w:val="16"/>
        </w:rPr>
      </w:pPr>
      <w:hyperlink r:id="rId13" w:history="1">
        <w:r w:rsidRPr="004C640A">
          <w:rPr>
            <w:rStyle w:val="Hyperlink"/>
            <w:rFonts w:cs="Arial"/>
            <w:sz w:val="16"/>
            <w:szCs w:val="16"/>
          </w:rPr>
          <w:t>http://www.kansas.gov/ksbdc/</w:t>
        </w:r>
      </w:hyperlink>
    </w:p>
    <w:p w:rsidR="00026DCF" w:rsidRDefault="00026DCF" w:rsidP="00026DCF">
      <w:pPr>
        <w:jc w:val="right"/>
        <w:rPr>
          <w:rFonts w:ascii="Arial" w:hAnsi="Arial" w:cs="Arial"/>
          <w:sz w:val="22"/>
          <w:szCs w:val="22"/>
        </w:rPr>
      </w:pPr>
      <w:r>
        <w:rPr>
          <w:rFonts w:cs="Arial"/>
          <w:b/>
          <w:sz w:val="18"/>
          <w:szCs w:val="18"/>
        </w:rPr>
        <w:br w:type="page"/>
      </w:r>
      <w:r>
        <w:rPr>
          <w:rFonts w:ascii="Arial" w:hAnsi="Arial" w:cs="Arial"/>
          <w:sz w:val="22"/>
          <w:szCs w:val="22"/>
        </w:rPr>
        <w:lastRenderedPageBreak/>
        <w:t>Request for Quotation No.: 12900</w:t>
      </w:r>
    </w:p>
    <w:p w:rsidR="00026DCF" w:rsidRDefault="00026DCF" w:rsidP="00026DCF">
      <w:pPr>
        <w:jc w:val="right"/>
        <w:rPr>
          <w:rFonts w:ascii="Arial" w:hAnsi="Arial" w:cs="Arial"/>
          <w:sz w:val="22"/>
          <w:szCs w:val="22"/>
        </w:rPr>
      </w:pPr>
      <w:r>
        <w:rPr>
          <w:rFonts w:ascii="Arial" w:hAnsi="Arial" w:cs="Arial"/>
          <w:sz w:val="22"/>
          <w:szCs w:val="22"/>
        </w:rPr>
        <w:t>Page 6 of 6</w:t>
      </w:r>
    </w:p>
    <w:p w:rsidR="00026DCF" w:rsidRDefault="00026DCF" w:rsidP="00026DCF">
      <w:pPr>
        <w:jc w:val="center"/>
        <w:rPr>
          <w:rFonts w:cs="Arial"/>
          <w:b/>
          <w:sz w:val="18"/>
          <w:szCs w:val="18"/>
        </w:rPr>
      </w:pPr>
    </w:p>
    <w:p w:rsidR="00026DCF" w:rsidRPr="00AD0B81" w:rsidRDefault="00026DCF" w:rsidP="00026DCF">
      <w:pPr>
        <w:jc w:val="center"/>
        <w:rPr>
          <w:rFonts w:cs="Arial"/>
          <w:b/>
          <w:sz w:val="18"/>
          <w:szCs w:val="18"/>
        </w:rPr>
      </w:pPr>
      <w:r w:rsidRPr="00AD0B81">
        <w:rPr>
          <w:rFonts w:cs="Arial"/>
          <w:b/>
          <w:sz w:val="18"/>
          <w:szCs w:val="18"/>
        </w:rPr>
        <w:t>State of Kansas</w:t>
      </w:r>
    </w:p>
    <w:p w:rsidR="00026DCF" w:rsidRDefault="00026DCF" w:rsidP="00026DCF">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026DCF" w:rsidRPr="00AD0B81" w:rsidRDefault="00026DCF" w:rsidP="00026DCF">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026DCF" w:rsidRDefault="00026DCF" w:rsidP="00026DCF">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026DCF" w:rsidRDefault="00026DCF" w:rsidP="00026DCF">
      <w:pPr>
        <w:rPr>
          <w:rFonts w:cs="Arial"/>
          <w:b/>
          <w:sz w:val="18"/>
          <w:szCs w:val="18"/>
        </w:rPr>
      </w:pPr>
    </w:p>
    <w:p w:rsidR="00026DCF" w:rsidRDefault="00026DCF" w:rsidP="00026DCF">
      <w:pPr>
        <w:jc w:val="center"/>
        <w:rPr>
          <w:rFonts w:cs="Arial"/>
          <w:b/>
          <w:sz w:val="18"/>
          <w:szCs w:val="18"/>
        </w:rPr>
      </w:pPr>
      <w:r w:rsidRPr="0091438D">
        <w:rPr>
          <w:rFonts w:cs="Arial"/>
          <w:b/>
          <w:sz w:val="18"/>
          <w:szCs w:val="18"/>
          <w:u w:val="single"/>
        </w:rPr>
        <w:t>Appendix A</w:t>
      </w:r>
    </w:p>
    <w:p w:rsidR="00026DCF" w:rsidRPr="00E36D1A" w:rsidRDefault="00026DCF" w:rsidP="00026DCF">
      <w:pPr>
        <w:jc w:val="center"/>
        <w:rPr>
          <w:rFonts w:cs="Arial"/>
          <w:b/>
          <w:sz w:val="18"/>
          <w:szCs w:val="18"/>
        </w:rPr>
      </w:pPr>
      <w:r w:rsidRPr="00E36D1A">
        <w:rPr>
          <w:rFonts w:cs="Arial"/>
          <w:b/>
          <w:sz w:val="18"/>
          <w:szCs w:val="18"/>
        </w:rPr>
        <w:t>Definition of Terms</w:t>
      </w:r>
    </w:p>
    <w:p w:rsidR="00026DCF" w:rsidRPr="00E36D1A" w:rsidRDefault="00026DCF">
      <w:pPr>
        <w:rPr>
          <w:rFonts w:cs="Arial"/>
          <w:b/>
          <w:sz w:val="18"/>
          <w:szCs w:val="18"/>
        </w:rPr>
      </w:pPr>
    </w:p>
    <w:p w:rsidR="00026DCF" w:rsidRPr="005F51BB" w:rsidRDefault="00026DCF" w:rsidP="00026DCF">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026DCF" w:rsidRPr="005F51BB" w:rsidRDefault="00026DCF" w:rsidP="00026DCF">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026DCF" w:rsidRDefault="00026DCF" w:rsidP="00026DCF">
      <w:pPr>
        <w:rPr>
          <w:rFonts w:cs="Arial"/>
          <w:sz w:val="16"/>
          <w:szCs w:val="16"/>
        </w:rPr>
      </w:pPr>
    </w:p>
    <w:p w:rsidR="00026DCF" w:rsidRPr="00772162" w:rsidRDefault="00026DCF" w:rsidP="00026DCF">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026DCF" w:rsidRPr="00772162" w:rsidRDefault="00026DCF" w:rsidP="00026DCF">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026DCF" w:rsidRPr="00772162" w:rsidRDefault="00026DCF" w:rsidP="00026DCF">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026DCF" w:rsidRDefault="00026DCF" w:rsidP="00026DCF">
      <w:pPr>
        <w:rPr>
          <w:rFonts w:cs="Arial"/>
          <w:sz w:val="16"/>
          <w:szCs w:val="16"/>
        </w:rPr>
      </w:pPr>
    </w:p>
    <w:p w:rsidR="00026DCF" w:rsidRPr="005F51BB" w:rsidRDefault="00026DCF" w:rsidP="00026DCF">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026DCF" w:rsidRPr="005F51BB" w:rsidRDefault="00026DCF" w:rsidP="00026DCF">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026DCF" w:rsidRPr="005F51BB" w:rsidRDefault="00026DCF" w:rsidP="00026DCF">
      <w:pPr>
        <w:rPr>
          <w:rFonts w:cs="Arial"/>
          <w:sz w:val="16"/>
          <w:szCs w:val="16"/>
        </w:rPr>
      </w:pPr>
    </w:p>
    <w:p w:rsidR="00026DCF" w:rsidRPr="005F51BB" w:rsidRDefault="00026DCF" w:rsidP="00026DCF">
      <w:pPr>
        <w:rPr>
          <w:rFonts w:cs="Arial"/>
          <w:b/>
          <w:sz w:val="16"/>
          <w:szCs w:val="16"/>
        </w:rPr>
      </w:pPr>
      <w:r w:rsidRPr="005F51BB">
        <w:rPr>
          <w:rFonts w:cs="Arial"/>
          <w:b/>
          <w:sz w:val="16"/>
          <w:szCs w:val="16"/>
        </w:rPr>
        <w:t>Small Disadvantage Business Concern (SDB)</w:t>
      </w:r>
    </w:p>
    <w:p w:rsidR="00026DCF" w:rsidRPr="005F51BB" w:rsidRDefault="00026DCF" w:rsidP="00026DCF">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026DCF" w:rsidRPr="005F51BB" w:rsidRDefault="00026DCF" w:rsidP="00026DCF">
      <w:pPr>
        <w:rPr>
          <w:rFonts w:cs="Arial"/>
          <w:sz w:val="16"/>
          <w:szCs w:val="16"/>
        </w:rPr>
      </w:pPr>
    </w:p>
    <w:p w:rsidR="00026DCF" w:rsidRPr="005F51BB" w:rsidRDefault="00026DCF" w:rsidP="00026DCF">
      <w:pPr>
        <w:rPr>
          <w:rFonts w:cs="Arial"/>
          <w:sz w:val="16"/>
          <w:szCs w:val="16"/>
        </w:rPr>
      </w:pPr>
      <w:r w:rsidRPr="005F51BB">
        <w:rPr>
          <w:rFonts w:cs="Arial"/>
          <w:b/>
          <w:sz w:val="16"/>
          <w:szCs w:val="16"/>
        </w:rPr>
        <w:t>Veterans-Owned Business Concern (VBE)</w:t>
      </w:r>
    </w:p>
    <w:p w:rsidR="00026DCF" w:rsidRPr="005F51BB" w:rsidRDefault="00026DCF" w:rsidP="00026DCF">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026DCF" w:rsidRPr="005F51BB" w:rsidRDefault="00026DCF" w:rsidP="00026DCF">
      <w:pPr>
        <w:rPr>
          <w:rFonts w:cs="Arial"/>
          <w:sz w:val="16"/>
          <w:szCs w:val="16"/>
        </w:rPr>
      </w:pPr>
    </w:p>
    <w:p w:rsidR="00026DCF" w:rsidRPr="005F51BB" w:rsidRDefault="00026DCF" w:rsidP="00026DCF">
      <w:pPr>
        <w:rPr>
          <w:rFonts w:cs="Arial"/>
          <w:b/>
          <w:sz w:val="16"/>
          <w:szCs w:val="16"/>
        </w:rPr>
      </w:pPr>
      <w:r w:rsidRPr="005F51BB">
        <w:rPr>
          <w:rFonts w:cs="Arial"/>
          <w:b/>
          <w:sz w:val="16"/>
          <w:szCs w:val="16"/>
        </w:rPr>
        <w:t>Service-Disabled Veterans-Owned Business Concern (DVBE)</w:t>
      </w:r>
    </w:p>
    <w:p w:rsidR="00026DCF" w:rsidRPr="005F51BB" w:rsidRDefault="00026DCF" w:rsidP="00026DCF">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026DCF" w:rsidRPr="005F51BB" w:rsidRDefault="00026DCF" w:rsidP="00026DCF">
      <w:pPr>
        <w:rPr>
          <w:rFonts w:cs="Arial"/>
          <w:sz w:val="16"/>
          <w:szCs w:val="16"/>
        </w:rPr>
      </w:pPr>
    </w:p>
    <w:p w:rsidR="00026DCF" w:rsidRPr="005F51BB" w:rsidRDefault="00026DCF" w:rsidP="00026DCF">
      <w:pPr>
        <w:rPr>
          <w:rFonts w:cs="Arial"/>
          <w:b/>
          <w:sz w:val="16"/>
          <w:szCs w:val="16"/>
        </w:rPr>
      </w:pPr>
      <w:r w:rsidRPr="005F51BB">
        <w:rPr>
          <w:rFonts w:cs="Arial"/>
          <w:b/>
          <w:sz w:val="16"/>
          <w:szCs w:val="16"/>
        </w:rPr>
        <w:t>Women-Owned Business Concern (WBE)</w:t>
      </w:r>
    </w:p>
    <w:p w:rsidR="00026DCF" w:rsidRPr="005F51BB" w:rsidRDefault="00026DCF" w:rsidP="00026DCF">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026DCF" w:rsidRPr="005F51BB" w:rsidRDefault="00026DCF" w:rsidP="00026DCF">
      <w:pPr>
        <w:rPr>
          <w:rFonts w:cs="Arial"/>
          <w:sz w:val="16"/>
          <w:szCs w:val="16"/>
        </w:rPr>
      </w:pPr>
    </w:p>
    <w:p w:rsidR="00026DCF" w:rsidRPr="005F51BB" w:rsidRDefault="00026DCF" w:rsidP="00026DCF">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026DCF" w:rsidRPr="005F51BB" w:rsidRDefault="00026DCF" w:rsidP="00026DCF">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026DCF" w:rsidRPr="005F51BB" w:rsidRDefault="00026DCF" w:rsidP="00026DCF">
      <w:pPr>
        <w:widowControl w:val="0"/>
        <w:numPr>
          <w:ilvl w:val="0"/>
          <w:numId w:val="2"/>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026DCF" w:rsidRPr="005F51BB" w:rsidRDefault="00026DCF" w:rsidP="00026DCF">
      <w:pPr>
        <w:widowControl w:val="0"/>
        <w:numPr>
          <w:ilvl w:val="0"/>
          <w:numId w:val="2"/>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026DCF" w:rsidRPr="005F51BB" w:rsidRDefault="00026DCF" w:rsidP="00026DCF">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026DCF" w:rsidRPr="005F51BB" w:rsidRDefault="00026DCF" w:rsidP="00026DCF">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026DCF" w:rsidRPr="005F51BB" w:rsidRDefault="00026DCF" w:rsidP="00026DCF">
      <w:pPr>
        <w:widowControl w:val="0"/>
        <w:numPr>
          <w:ilvl w:val="0"/>
          <w:numId w:val="2"/>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026DCF" w:rsidRPr="005F51BB" w:rsidRDefault="00026DCF" w:rsidP="00026DCF">
      <w:pPr>
        <w:tabs>
          <w:tab w:val="left" w:pos="360"/>
        </w:tabs>
        <w:jc w:val="right"/>
        <w:rPr>
          <w:rFonts w:cs="Arial"/>
          <w:sz w:val="16"/>
          <w:szCs w:val="16"/>
        </w:rPr>
      </w:pPr>
    </w:p>
    <w:p w:rsidR="00026DCF" w:rsidRPr="005F51BB" w:rsidRDefault="00026DCF" w:rsidP="00026DCF">
      <w:pPr>
        <w:tabs>
          <w:tab w:val="left" w:pos="360"/>
        </w:tabs>
        <w:jc w:val="right"/>
        <w:rPr>
          <w:rFonts w:cs="Arial"/>
          <w:sz w:val="16"/>
          <w:szCs w:val="16"/>
        </w:rPr>
      </w:pPr>
      <w:r>
        <w:rPr>
          <w:rFonts w:cs="Arial"/>
          <w:sz w:val="16"/>
          <w:szCs w:val="16"/>
        </w:rPr>
        <w:t>Date of Last Update:  March, 2007</w:t>
      </w:r>
    </w:p>
    <w:p w:rsidR="00026DCF" w:rsidRDefault="00026DCF" w:rsidP="00026DCF">
      <w:pPr>
        <w:autoSpaceDE w:val="0"/>
        <w:autoSpaceDN w:val="0"/>
        <w:adjustRightInd w:val="0"/>
        <w:rPr>
          <w:sz w:val="16"/>
        </w:rPr>
      </w:pPr>
    </w:p>
    <w:p w:rsidR="00026DCF" w:rsidRDefault="00026DCF">
      <w:pPr>
        <w:tabs>
          <w:tab w:val="left" w:pos="360"/>
        </w:tabs>
      </w:pPr>
    </w:p>
    <w:p w:rsidR="00026DCF" w:rsidRDefault="00026DCF"/>
    <w:p w:rsidR="00026DCF" w:rsidRPr="00026DCF" w:rsidRDefault="00026DCF">
      <w:pPr>
        <w:rPr>
          <w:rFonts w:ascii="Arial" w:hAnsi="Arial" w:cs="Arial"/>
        </w:rPr>
      </w:pPr>
    </w:p>
    <w:sectPr w:rsidR="00026DCF" w:rsidRPr="00026DCF" w:rsidSect="00026DCF">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0D51" w:rsidRDefault="00D70D51" w:rsidP="00DD17E7">
      <w:r>
        <w:separator/>
      </w:r>
    </w:p>
  </w:endnote>
  <w:endnote w:type="continuationSeparator" w:id="0">
    <w:p w:rsidR="00D70D51" w:rsidRDefault="00D70D51" w:rsidP="00DD17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026DCF">
      <w:tblPrEx>
        <w:tblCellMar>
          <w:top w:w="0" w:type="dxa"/>
          <w:bottom w:w="0" w:type="dxa"/>
        </w:tblCellMar>
      </w:tblPrEx>
      <w:trPr>
        <w:trHeight w:val="257"/>
      </w:trPr>
      <w:tc>
        <w:tcPr>
          <w:tcW w:w="11250" w:type="dxa"/>
          <w:tcBorders>
            <w:top w:val="nil"/>
            <w:left w:val="nil"/>
            <w:bottom w:val="single" w:sz="4" w:space="0" w:color="auto"/>
            <w:right w:val="nil"/>
          </w:tcBorders>
        </w:tcPr>
        <w:p w:rsidR="00026DCF" w:rsidRDefault="00026DCF">
          <w:pPr>
            <w:pStyle w:val="Footer"/>
          </w:pPr>
        </w:p>
      </w:tc>
    </w:tr>
  </w:tbl>
  <w:p w:rsidR="00026DCF" w:rsidRDefault="00026DC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026DCF">
      <w:tblPrEx>
        <w:tblCellMar>
          <w:top w:w="0" w:type="dxa"/>
          <w:bottom w:w="0" w:type="dxa"/>
        </w:tblCellMar>
      </w:tblPrEx>
      <w:trPr>
        <w:trHeight w:val="437"/>
      </w:trPr>
      <w:tc>
        <w:tcPr>
          <w:tcW w:w="11250" w:type="dxa"/>
          <w:gridSpan w:val="13"/>
          <w:tcBorders>
            <w:left w:val="nil"/>
            <w:right w:val="nil"/>
          </w:tcBorders>
        </w:tcPr>
        <w:p w:rsidR="00026DCF" w:rsidRDefault="00026DCF">
          <w:pPr>
            <w:pStyle w:val="Footer"/>
          </w:pPr>
        </w:p>
      </w:tc>
    </w:tr>
    <w:tr w:rsidR="00026DCF">
      <w:tblPrEx>
        <w:tblCellMar>
          <w:top w:w="0" w:type="dxa"/>
          <w:bottom w:w="0" w:type="dxa"/>
        </w:tblCellMar>
      </w:tblPrEx>
      <w:tc>
        <w:tcPr>
          <w:tcW w:w="7110" w:type="dxa"/>
          <w:gridSpan w:val="8"/>
          <w:tcBorders>
            <w:left w:val="nil"/>
            <w:right w:val="nil"/>
          </w:tcBorders>
        </w:tcPr>
        <w:p w:rsidR="00026DCF" w:rsidRDefault="00026DCF">
          <w:pPr>
            <w:pStyle w:val="Footer"/>
            <w:rPr>
              <w:rFonts w:ascii="Arial" w:hAnsi="Arial"/>
              <w:sz w:val="4"/>
            </w:rPr>
          </w:pPr>
        </w:p>
        <w:p w:rsidR="00026DCF" w:rsidRDefault="00026DCF">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026DCF" w:rsidRDefault="00026DCF">
          <w:pPr>
            <w:pStyle w:val="Footer"/>
          </w:pPr>
        </w:p>
      </w:tc>
    </w:tr>
    <w:tr w:rsidR="00026DCF">
      <w:tblPrEx>
        <w:tblCellMar>
          <w:top w:w="0" w:type="dxa"/>
          <w:bottom w:w="0" w:type="dxa"/>
        </w:tblCellMar>
      </w:tblPrEx>
      <w:tc>
        <w:tcPr>
          <w:tcW w:w="2340" w:type="dxa"/>
          <w:gridSpan w:val="3"/>
          <w:tcBorders>
            <w:left w:val="nil"/>
            <w:right w:val="nil"/>
          </w:tcBorders>
        </w:tcPr>
        <w:p w:rsidR="00026DCF" w:rsidRDefault="00026DCF">
          <w:pPr>
            <w:pStyle w:val="Footer"/>
            <w:rPr>
              <w:rFonts w:ascii="Arial" w:hAnsi="Arial"/>
              <w:sz w:val="6"/>
            </w:rPr>
          </w:pPr>
        </w:p>
        <w:p w:rsidR="00026DCF" w:rsidRDefault="00026DCF">
          <w:pPr>
            <w:pStyle w:val="Footer"/>
            <w:rPr>
              <w:rFonts w:ascii="Arial" w:hAnsi="Arial"/>
            </w:rPr>
          </w:pPr>
          <w:r>
            <w:rPr>
              <w:rFonts w:ascii="Arial" w:hAnsi="Arial"/>
            </w:rPr>
            <w:t>Show Payment Terms:</w:t>
          </w:r>
        </w:p>
      </w:tc>
      <w:tc>
        <w:tcPr>
          <w:tcW w:w="3510" w:type="dxa"/>
          <w:gridSpan w:val="3"/>
          <w:tcBorders>
            <w:left w:val="nil"/>
            <w:right w:val="nil"/>
          </w:tcBorders>
        </w:tcPr>
        <w:p w:rsidR="00026DCF" w:rsidRDefault="00026DCF">
          <w:pPr>
            <w:pStyle w:val="Footer"/>
          </w:pPr>
        </w:p>
      </w:tc>
      <w:tc>
        <w:tcPr>
          <w:tcW w:w="1260" w:type="dxa"/>
          <w:gridSpan w:val="2"/>
          <w:tcBorders>
            <w:left w:val="nil"/>
            <w:right w:val="nil"/>
          </w:tcBorders>
        </w:tcPr>
        <w:p w:rsidR="00026DCF" w:rsidRDefault="00026DCF">
          <w:pPr>
            <w:pStyle w:val="Footer"/>
            <w:rPr>
              <w:rFonts w:ascii="Arial" w:hAnsi="Arial"/>
              <w:sz w:val="6"/>
            </w:rPr>
          </w:pPr>
        </w:p>
        <w:p w:rsidR="00026DCF" w:rsidRDefault="00026DCF">
          <w:pPr>
            <w:pStyle w:val="Footer"/>
            <w:rPr>
              <w:rFonts w:ascii="Arial" w:hAnsi="Arial"/>
            </w:rPr>
          </w:pPr>
          <w:r>
            <w:rPr>
              <w:rFonts w:ascii="Arial" w:hAnsi="Arial"/>
            </w:rPr>
            <w:t>Signed by:</w:t>
          </w:r>
        </w:p>
      </w:tc>
      <w:tc>
        <w:tcPr>
          <w:tcW w:w="4140" w:type="dxa"/>
          <w:gridSpan w:val="5"/>
          <w:tcBorders>
            <w:left w:val="nil"/>
            <w:right w:val="nil"/>
          </w:tcBorders>
        </w:tcPr>
        <w:p w:rsidR="00026DCF" w:rsidRDefault="00026DCF">
          <w:pPr>
            <w:pStyle w:val="Footer"/>
          </w:pPr>
        </w:p>
      </w:tc>
    </w:tr>
    <w:tr w:rsidR="00026DCF">
      <w:tblPrEx>
        <w:tblCellMar>
          <w:top w:w="0" w:type="dxa"/>
          <w:bottom w:w="0" w:type="dxa"/>
        </w:tblCellMar>
      </w:tblPrEx>
      <w:tc>
        <w:tcPr>
          <w:tcW w:w="1620" w:type="dxa"/>
          <w:gridSpan w:val="2"/>
          <w:tcBorders>
            <w:left w:val="nil"/>
            <w:right w:val="nil"/>
          </w:tcBorders>
        </w:tcPr>
        <w:p w:rsidR="00026DCF" w:rsidRDefault="00026DCF">
          <w:pPr>
            <w:pStyle w:val="Footer"/>
            <w:rPr>
              <w:rFonts w:ascii="Arial" w:hAnsi="Arial"/>
            </w:rPr>
          </w:pPr>
          <w:r>
            <w:rPr>
              <w:rFonts w:ascii="Arial" w:hAnsi="Arial"/>
            </w:rPr>
            <w:t>Delivery To Be:</w:t>
          </w:r>
        </w:p>
      </w:tc>
      <w:tc>
        <w:tcPr>
          <w:tcW w:w="900" w:type="dxa"/>
          <w:gridSpan w:val="2"/>
          <w:tcBorders>
            <w:left w:val="nil"/>
            <w:right w:val="nil"/>
          </w:tcBorders>
        </w:tcPr>
        <w:p w:rsidR="00026DCF" w:rsidRDefault="00026DCF">
          <w:pPr>
            <w:pStyle w:val="Footer"/>
          </w:pPr>
        </w:p>
      </w:tc>
      <w:tc>
        <w:tcPr>
          <w:tcW w:w="3330" w:type="dxa"/>
          <w:gridSpan w:val="2"/>
          <w:tcBorders>
            <w:left w:val="nil"/>
            <w:right w:val="nil"/>
          </w:tcBorders>
        </w:tcPr>
        <w:p w:rsidR="00026DCF" w:rsidRDefault="00026DCF">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026DCF" w:rsidRDefault="00026DCF">
          <w:pPr>
            <w:pStyle w:val="Footer"/>
            <w:rPr>
              <w:rFonts w:ascii="Arial" w:hAnsi="Arial"/>
              <w:sz w:val="18"/>
            </w:rPr>
          </w:pPr>
          <w:r>
            <w:rPr>
              <w:rFonts w:ascii="Arial" w:hAnsi="Arial"/>
              <w:sz w:val="18"/>
            </w:rPr>
            <w:t>Print Name:</w:t>
          </w:r>
        </w:p>
      </w:tc>
      <w:tc>
        <w:tcPr>
          <w:tcW w:w="2340" w:type="dxa"/>
          <w:gridSpan w:val="4"/>
          <w:tcBorders>
            <w:left w:val="nil"/>
            <w:right w:val="nil"/>
          </w:tcBorders>
        </w:tcPr>
        <w:p w:rsidR="00026DCF" w:rsidRDefault="00026DCF">
          <w:pPr>
            <w:pStyle w:val="Footer"/>
          </w:pPr>
        </w:p>
      </w:tc>
      <w:tc>
        <w:tcPr>
          <w:tcW w:w="720" w:type="dxa"/>
          <w:tcBorders>
            <w:left w:val="nil"/>
            <w:right w:val="nil"/>
          </w:tcBorders>
        </w:tcPr>
        <w:p w:rsidR="00026DCF" w:rsidRDefault="00026DCF">
          <w:pPr>
            <w:pStyle w:val="Footer"/>
            <w:rPr>
              <w:rFonts w:ascii="Arial" w:hAnsi="Arial"/>
            </w:rPr>
          </w:pPr>
          <w:r>
            <w:rPr>
              <w:rFonts w:ascii="Arial" w:hAnsi="Arial"/>
            </w:rPr>
            <w:t>Title:</w:t>
          </w:r>
        </w:p>
      </w:tc>
      <w:tc>
        <w:tcPr>
          <w:tcW w:w="1170" w:type="dxa"/>
          <w:tcBorders>
            <w:left w:val="nil"/>
            <w:right w:val="nil"/>
          </w:tcBorders>
        </w:tcPr>
        <w:p w:rsidR="00026DCF" w:rsidRDefault="00026DCF">
          <w:pPr>
            <w:pStyle w:val="Footer"/>
          </w:pPr>
        </w:p>
      </w:tc>
    </w:tr>
    <w:tr w:rsidR="00026DCF">
      <w:tblPrEx>
        <w:tblCellMar>
          <w:top w:w="0" w:type="dxa"/>
          <w:bottom w:w="0" w:type="dxa"/>
        </w:tblCellMar>
      </w:tblPrEx>
      <w:trPr>
        <w:cantSplit/>
      </w:trPr>
      <w:tc>
        <w:tcPr>
          <w:tcW w:w="720" w:type="dxa"/>
          <w:tcBorders>
            <w:left w:val="nil"/>
            <w:right w:val="nil"/>
          </w:tcBorders>
        </w:tcPr>
        <w:p w:rsidR="00026DCF" w:rsidRDefault="00026DCF">
          <w:pPr>
            <w:pStyle w:val="Footer"/>
            <w:rPr>
              <w:rFonts w:ascii="Arial" w:hAnsi="Arial"/>
              <w:sz w:val="6"/>
            </w:rPr>
          </w:pPr>
        </w:p>
        <w:p w:rsidR="00026DCF" w:rsidRDefault="00026DCF">
          <w:pPr>
            <w:pStyle w:val="Footer"/>
            <w:rPr>
              <w:rFonts w:ascii="Arial" w:hAnsi="Arial"/>
              <w:sz w:val="18"/>
            </w:rPr>
          </w:pPr>
          <w:r>
            <w:rPr>
              <w:rFonts w:ascii="Arial" w:hAnsi="Arial"/>
              <w:sz w:val="18"/>
            </w:rPr>
            <w:t>Date:</w:t>
          </w:r>
        </w:p>
      </w:tc>
      <w:tc>
        <w:tcPr>
          <w:tcW w:w="1620" w:type="dxa"/>
          <w:gridSpan w:val="2"/>
          <w:tcBorders>
            <w:left w:val="nil"/>
            <w:right w:val="nil"/>
          </w:tcBorders>
        </w:tcPr>
        <w:p w:rsidR="00026DCF" w:rsidRDefault="00026DCF">
          <w:pPr>
            <w:pStyle w:val="Footer"/>
          </w:pPr>
        </w:p>
      </w:tc>
      <w:tc>
        <w:tcPr>
          <w:tcW w:w="2250" w:type="dxa"/>
          <w:gridSpan w:val="2"/>
          <w:tcBorders>
            <w:left w:val="nil"/>
            <w:right w:val="nil"/>
          </w:tcBorders>
        </w:tcPr>
        <w:p w:rsidR="00026DCF" w:rsidRDefault="00026DCF">
          <w:pPr>
            <w:pStyle w:val="Footer"/>
            <w:rPr>
              <w:rFonts w:ascii="Arial" w:hAnsi="Arial"/>
              <w:b/>
              <w:sz w:val="4"/>
            </w:rPr>
          </w:pPr>
        </w:p>
        <w:p w:rsidR="00026DCF" w:rsidRDefault="00026DCF">
          <w:pPr>
            <w:pStyle w:val="Footer"/>
            <w:rPr>
              <w:rFonts w:ascii="Arial" w:hAnsi="Arial"/>
              <w:b/>
            </w:rPr>
          </w:pPr>
          <w:r>
            <w:rPr>
              <w:rFonts w:ascii="Arial" w:hAnsi="Arial"/>
              <w:b/>
            </w:rPr>
            <w:t>Toll Free or Phone #:</w:t>
          </w:r>
        </w:p>
      </w:tc>
      <w:tc>
        <w:tcPr>
          <w:tcW w:w="3420" w:type="dxa"/>
          <w:gridSpan w:val="4"/>
          <w:tcBorders>
            <w:left w:val="nil"/>
            <w:right w:val="nil"/>
          </w:tcBorders>
        </w:tcPr>
        <w:p w:rsidR="00026DCF" w:rsidRDefault="00026DCF">
          <w:pPr>
            <w:pStyle w:val="Footer"/>
          </w:pPr>
        </w:p>
      </w:tc>
      <w:tc>
        <w:tcPr>
          <w:tcW w:w="900" w:type="dxa"/>
          <w:tcBorders>
            <w:left w:val="nil"/>
            <w:right w:val="nil"/>
          </w:tcBorders>
        </w:tcPr>
        <w:p w:rsidR="00026DCF" w:rsidRDefault="00026DCF">
          <w:pPr>
            <w:pStyle w:val="Footer"/>
            <w:rPr>
              <w:rFonts w:ascii="Arial" w:hAnsi="Arial"/>
              <w:b/>
              <w:sz w:val="4"/>
            </w:rPr>
          </w:pPr>
        </w:p>
        <w:p w:rsidR="00026DCF" w:rsidRDefault="00026DCF">
          <w:pPr>
            <w:pStyle w:val="Footer"/>
            <w:rPr>
              <w:rFonts w:ascii="Arial" w:hAnsi="Arial"/>
              <w:b/>
            </w:rPr>
          </w:pPr>
          <w:r>
            <w:rPr>
              <w:rFonts w:ascii="Arial" w:hAnsi="Arial"/>
              <w:b/>
            </w:rPr>
            <w:t>Fax #:</w:t>
          </w:r>
        </w:p>
      </w:tc>
      <w:tc>
        <w:tcPr>
          <w:tcW w:w="2340" w:type="dxa"/>
          <w:gridSpan w:val="3"/>
          <w:tcBorders>
            <w:left w:val="nil"/>
            <w:right w:val="nil"/>
          </w:tcBorders>
        </w:tcPr>
        <w:p w:rsidR="00026DCF" w:rsidRDefault="00026DCF">
          <w:pPr>
            <w:pStyle w:val="Footer"/>
          </w:pPr>
        </w:p>
      </w:tc>
    </w:tr>
    <w:tr w:rsidR="00026DCF">
      <w:tblPrEx>
        <w:tblCellMar>
          <w:top w:w="0" w:type="dxa"/>
          <w:bottom w:w="0" w:type="dxa"/>
        </w:tblCellMar>
      </w:tblPrEx>
      <w:trPr>
        <w:cantSplit/>
      </w:trPr>
      <w:tc>
        <w:tcPr>
          <w:tcW w:w="720" w:type="dxa"/>
          <w:tcBorders>
            <w:left w:val="nil"/>
            <w:right w:val="nil"/>
          </w:tcBorders>
        </w:tcPr>
        <w:p w:rsidR="00026DCF" w:rsidRDefault="00026DCF">
          <w:pPr>
            <w:pStyle w:val="Footer"/>
            <w:rPr>
              <w:rFonts w:ascii="Arial" w:hAnsi="Arial"/>
              <w:sz w:val="6"/>
            </w:rPr>
          </w:pPr>
        </w:p>
      </w:tc>
      <w:tc>
        <w:tcPr>
          <w:tcW w:w="1620" w:type="dxa"/>
          <w:gridSpan w:val="2"/>
          <w:tcBorders>
            <w:left w:val="nil"/>
            <w:right w:val="nil"/>
          </w:tcBorders>
        </w:tcPr>
        <w:p w:rsidR="00026DCF" w:rsidRDefault="00026DCF">
          <w:pPr>
            <w:pStyle w:val="Footer"/>
          </w:pPr>
        </w:p>
      </w:tc>
      <w:tc>
        <w:tcPr>
          <w:tcW w:w="2250" w:type="dxa"/>
          <w:gridSpan w:val="2"/>
          <w:tcBorders>
            <w:left w:val="nil"/>
            <w:right w:val="nil"/>
          </w:tcBorders>
        </w:tcPr>
        <w:p w:rsidR="00026DCF" w:rsidRDefault="00026DCF">
          <w:pPr>
            <w:pStyle w:val="Footer"/>
            <w:rPr>
              <w:rFonts w:ascii="Arial" w:hAnsi="Arial"/>
              <w:b/>
              <w:sz w:val="4"/>
            </w:rPr>
          </w:pPr>
        </w:p>
      </w:tc>
      <w:tc>
        <w:tcPr>
          <w:tcW w:w="3420" w:type="dxa"/>
          <w:gridSpan w:val="4"/>
          <w:tcBorders>
            <w:left w:val="nil"/>
            <w:right w:val="nil"/>
          </w:tcBorders>
        </w:tcPr>
        <w:p w:rsidR="00026DCF" w:rsidRDefault="00026DCF">
          <w:pPr>
            <w:pStyle w:val="Footer"/>
          </w:pPr>
          <w:r>
            <w:rPr>
              <w:rFonts w:ascii="Arial" w:hAnsi="Arial"/>
              <w:sz w:val="18"/>
            </w:rPr>
            <w:t>Email Address:</w:t>
          </w:r>
        </w:p>
      </w:tc>
      <w:tc>
        <w:tcPr>
          <w:tcW w:w="900" w:type="dxa"/>
          <w:tcBorders>
            <w:left w:val="nil"/>
            <w:right w:val="nil"/>
          </w:tcBorders>
        </w:tcPr>
        <w:p w:rsidR="00026DCF" w:rsidRDefault="00026DCF">
          <w:pPr>
            <w:pStyle w:val="Footer"/>
            <w:rPr>
              <w:rFonts w:ascii="Arial" w:hAnsi="Arial"/>
              <w:b/>
              <w:sz w:val="4"/>
            </w:rPr>
          </w:pPr>
        </w:p>
      </w:tc>
      <w:tc>
        <w:tcPr>
          <w:tcW w:w="2340" w:type="dxa"/>
          <w:gridSpan w:val="3"/>
          <w:tcBorders>
            <w:left w:val="nil"/>
            <w:right w:val="nil"/>
          </w:tcBorders>
        </w:tcPr>
        <w:p w:rsidR="00026DCF" w:rsidRDefault="00026DCF">
          <w:pPr>
            <w:pStyle w:val="Footer"/>
          </w:pPr>
        </w:p>
      </w:tc>
    </w:tr>
  </w:tbl>
  <w:p w:rsidR="00026DCF" w:rsidRDefault="00026DC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DCF" w:rsidRPr="00026DCF" w:rsidRDefault="00026DCF" w:rsidP="00026DC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026DCF">
      <w:tblPrEx>
        <w:tblCellMar>
          <w:top w:w="0" w:type="dxa"/>
          <w:bottom w:w="0" w:type="dxa"/>
        </w:tblCellMar>
      </w:tblPrEx>
      <w:trPr>
        <w:trHeight w:val="437"/>
      </w:trPr>
      <w:tc>
        <w:tcPr>
          <w:tcW w:w="11250" w:type="dxa"/>
          <w:gridSpan w:val="13"/>
          <w:tcBorders>
            <w:left w:val="nil"/>
            <w:right w:val="nil"/>
          </w:tcBorders>
        </w:tcPr>
        <w:p w:rsidR="00026DCF" w:rsidRDefault="00026DCF">
          <w:pPr>
            <w:pStyle w:val="Footer"/>
          </w:pPr>
        </w:p>
      </w:tc>
    </w:tr>
    <w:tr w:rsidR="00026DCF">
      <w:tblPrEx>
        <w:tblCellMar>
          <w:top w:w="0" w:type="dxa"/>
          <w:bottom w:w="0" w:type="dxa"/>
        </w:tblCellMar>
      </w:tblPrEx>
      <w:tc>
        <w:tcPr>
          <w:tcW w:w="7110" w:type="dxa"/>
          <w:gridSpan w:val="8"/>
          <w:tcBorders>
            <w:left w:val="nil"/>
            <w:right w:val="nil"/>
          </w:tcBorders>
        </w:tcPr>
        <w:p w:rsidR="00026DCF" w:rsidRDefault="00026DCF">
          <w:pPr>
            <w:pStyle w:val="Footer"/>
            <w:rPr>
              <w:rFonts w:ascii="Arial" w:hAnsi="Arial"/>
              <w:sz w:val="4"/>
            </w:rPr>
          </w:pPr>
        </w:p>
        <w:p w:rsidR="00026DCF" w:rsidRDefault="00026DCF">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026DCF" w:rsidRDefault="00026DCF">
          <w:pPr>
            <w:pStyle w:val="Footer"/>
          </w:pPr>
        </w:p>
      </w:tc>
    </w:tr>
    <w:tr w:rsidR="00026DCF">
      <w:tblPrEx>
        <w:tblCellMar>
          <w:top w:w="0" w:type="dxa"/>
          <w:bottom w:w="0" w:type="dxa"/>
        </w:tblCellMar>
      </w:tblPrEx>
      <w:tc>
        <w:tcPr>
          <w:tcW w:w="2340" w:type="dxa"/>
          <w:gridSpan w:val="3"/>
          <w:tcBorders>
            <w:left w:val="nil"/>
            <w:right w:val="nil"/>
          </w:tcBorders>
        </w:tcPr>
        <w:p w:rsidR="00026DCF" w:rsidRDefault="00026DCF">
          <w:pPr>
            <w:pStyle w:val="Footer"/>
            <w:rPr>
              <w:rFonts w:ascii="Arial" w:hAnsi="Arial"/>
              <w:sz w:val="6"/>
            </w:rPr>
          </w:pPr>
        </w:p>
        <w:p w:rsidR="00026DCF" w:rsidRDefault="00026DCF">
          <w:pPr>
            <w:pStyle w:val="Footer"/>
            <w:rPr>
              <w:rFonts w:ascii="Arial" w:hAnsi="Arial"/>
            </w:rPr>
          </w:pPr>
          <w:r>
            <w:rPr>
              <w:rFonts w:ascii="Arial" w:hAnsi="Arial"/>
            </w:rPr>
            <w:t>Show Payment Terms:</w:t>
          </w:r>
        </w:p>
      </w:tc>
      <w:tc>
        <w:tcPr>
          <w:tcW w:w="3510" w:type="dxa"/>
          <w:gridSpan w:val="3"/>
          <w:tcBorders>
            <w:left w:val="nil"/>
            <w:right w:val="nil"/>
          </w:tcBorders>
        </w:tcPr>
        <w:p w:rsidR="00026DCF" w:rsidRDefault="00026DCF">
          <w:pPr>
            <w:pStyle w:val="Footer"/>
          </w:pPr>
        </w:p>
      </w:tc>
      <w:tc>
        <w:tcPr>
          <w:tcW w:w="1260" w:type="dxa"/>
          <w:gridSpan w:val="2"/>
          <w:tcBorders>
            <w:left w:val="nil"/>
            <w:right w:val="nil"/>
          </w:tcBorders>
        </w:tcPr>
        <w:p w:rsidR="00026DCF" w:rsidRDefault="00026DCF">
          <w:pPr>
            <w:pStyle w:val="Footer"/>
            <w:rPr>
              <w:rFonts w:ascii="Arial" w:hAnsi="Arial"/>
              <w:sz w:val="6"/>
            </w:rPr>
          </w:pPr>
        </w:p>
        <w:p w:rsidR="00026DCF" w:rsidRDefault="00026DCF">
          <w:pPr>
            <w:pStyle w:val="Footer"/>
            <w:rPr>
              <w:rFonts w:ascii="Arial" w:hAnsi="Arial"/>
            </w:rPr>
          </w:pPr>
          <w:r>
            <w:rPr>
              <w:rFonts w:ascii="Arial" w:hAnsi="Arial"/>
            </w:rPr>
            <w:t>Signed by:</w:t>
          </w:r>
        </w:p>
      </w:tc>
      <w:tc>
        <w:tcPr>
          <w:tcW w:w="4140" w:type="dxa"/>
          <w:gridSpan w:val="5"/>
          <w:tcBorders>
            <w:left w:val="nil"/>
            <w:right w:val="nil"/>
          </w:tcBorders>
        </w:tcPr>
        <w:p w:rsidR="00026DCF" w:rsidRDefault="00026DCF">
          <w:pPr>
            <w:pStyle w:val="Footer"/>
          </w:pPr>
        </w:p>
      </w:tc>
    </w:tr>
    <w:tr w:rsidR="00026DCF">
      <w:tblPrEx>
        <w:tblCellMar>
          <w:top w:w="0" w:type="dxa"/>
          <w:bottom w:w="0" w:type="dxa"/>
        </w:tblCellMar>
      </w:tblPrEx>
      <w:tc>
        <w:tcPr>
          <w:tcW w:w="1620" w:type="dxa"/>
          <w:gridSpan w:val="2"/>
          <w:tcBorders>
            <w:left w:val="nil"/>
            <w:right w:val="nil"/>
          </w:tcBorders>
        </w:tcPr>
        <w:p w:rsidR="00026DCF" w:rsidRDefault="00026DCF">
          <w:pPr>
            <w:pStyle w:val="Footer"/>
            <w:rPr>
              <w:rFonts w:ascii="Arial" w:hAnsi="Arial"/>
            </w:rPr>
          </w:pPr>
          <w:r>
            <w:rPr>
              <w:rFonts w:ascii="Arial" w:hAnsi="Arial"/>
            </w:rPr>
            <w:t>Delivery To Be:</w:t>
          </w:r>
        </w:p>
      </w:tc>
      <w:tc>
        <w:tcPr>
          <w:tcW w:w="900" w:type="dxa"/>
          <w:gridSpan w:val="2"/>
          <w:tcBorders>
            <w:left w:val="nil"/>
            <w:right w:val="nil"/>
          </w:tcBorders>
        </w:tcPr>
        <w:p w:rsidR="00026DCF" w:rsidRDefault="00026DCF">
          <w:pPr>
            <w:pStyle w:val="Footer"/>
          </w:pPr>
        </w:p>
      </w:tc>
      <w:tc>
        <w:tcPr>
          <w:tcW w:w="3330" w:type="dxa"/>
          <w:gridSpan w:val="2"/>
          <w:tcBorders>
            <w:left w:val="nil"/>
            <w:right w:val="nil"/>
          </w:tcBorders>
        </w:tcPr>
        <w:p w:rsidR="00026DCF" w:rsidRDefault="00026DCF">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026DCF" w:rsidRDefault="00026DCF">
          <w:pPr>
            <w:pStyle w:val="Footer"/>
            <w:rPr>
              <w:rFonts w:ascii="Arial" w:hAnsi="Arial"/>
              <w:sz w:val="18"/>
            </w:rPr>
          </w:pPr>
          <w:r>
            <w:rPr>
              <w:rFonts w:ascii="Arial" w:hAnsi="Arial"/>
              <w:sz w:val="18"/>
            </w:rPr>
            <w:t>Print Name:</w:t>
          </w:r>
        </w:p>
      </w:tc>
      <w:tc>
        <w:tcPr>
          <w:tcW w:w="2340" w:type="dxa"/>
          <w:gridSpan w:val="4"/>
          <w:tcBorders>
            <w:left w:val="nil"/>
            <w:right w:val="nil"/>
          </w:tcBorders>
        </w:tcPr>
        <w:p w:rsidR="00026DCF" w:rsidRDefault="00026DCF">
          <w:pPr>
            <w:pStyle w:val="Footer"/>
          </w:pPr>
        </w:p>
      </w:tc>
      <w:tc>
        <w:tcPr>
          <w:tcW w:w="720" w:type="dxa"/>
          <w:tcBorders>
            <w:left w:val="nil"/>
            <w:right w:val="nil"/>
          </w:tcBorders>
        </w:tcPr>
        <w:p w:rsidR="00026DCF" w:rsidRDefault="00026DCF">
          <w:pPr>
            <w:pStyle w:val="Footer"/>
            <w:rPr>
              <w:rFonts w:ascii="Arial" w:hAnsi="Arial"/>
            </w:rPr>
          </w:pPr>
          <w:r>
            <w:rPr>
              <w:rFonts w:ascii="Arial" w:hAnsi="Arial"/>
            </w:rPr>
            <w:t>Title:</w:t>
          </w:r>
        </w:p>
      </w:tc>
      <w:tc>
        <w:tcPr>
          <w:tcW w:w="1170" w:type="dxa"/>
          <w:tcBorders>
            <w:left w:val="nil"/>
            <w:right w:val="nil"/>
          </w:tcBorders>
        </w:tcPr>
        <w:p w:rsidR="00026DCF" w:rsidRDefault="00026DCF">
          <w:pPr>
            <w:pStyle w:val="Footer"/>
          </w:pPr>
        </w:p>
      </w:tc>
    </w:tr>
    <w:tr w:rsidR="00026DCF">
      <w:tblPrEx>
        <w:tblCellMar>
          <w:top w:w="0" w:type="dxa"/>
          <w:bottom w:w="0" w:type="dxa"/>
        </w:tblCellMar>
      </w:tblPrEx>
      <w:trPr>
        <w:cantSplit/>
      </w:trPr>
      <w:tc>
        <w:tcPr>
          <w:tcW w:w="720" w:type="dxa"/>
          <w:tcBorders>
            <w:left w:val="nil"/>
            <w:right w:val="nil"/>
          </w:tcBorders>
        </w:tcPr>
        <w:p w:rsidR="00026DCF" w:rsidRDefault="00026DCF">
          <w:pPr>
            <w:pStyle w:val="Footer"/>
            <w:rPr>
              <w:rFonts w:ascii="Arial" w:hAnsi="Arial"/>
              <w:sz w:val="6"/>
            </w:rPr>
          </w:pPr>
        </w:p>
        <w:p w:rsidR="00026DCF" w:rsidRDefault="00026DCF">
          <w:pPr>
            <w:pStyle w:val="Footer"/>
            <w:rPr>
              <w:rFonts w:ascii="Arial" w:hAnsi="Arial"/>
              <w:sz w:val="18"/>
            </w:rPr>
          </w:pPr>
          <w:r>
            <w:rPr>
              <w:rFonts w:ascii="Arial" w:hAnsi="Arial"/>
              <w:sz w:val="18"/>
            </w:rPr>
            <w:t>Date:</w:t>
          </w:r>
        </w:p>
      </w:tc>
      <w:tc>
        <w:tcPr>
          <w:tcW w:w="1620" w:type="dxa"/>
          <w:gridSpan w:val="2"/>
          <w:tcBorders>
            <w:left w:val="nil"/>
            <w:right w:val="nil"/>
          </w:tcBorders>
        </w:tcPr>
        <w:p w:rsidR="00026DCF" w:rsidRDefault="00026DCF">
          <w:pPr>
            <w:pStyle w:val="Footer"/>
          </w:pPr>
        </w:p>
      </w:tc>
      <w:tc>
        <w:tcPr>
          <w:tcW w:w="2250" w:type="dxa"/>
          <w:gridSpan w:val="2"/>
          <w:tcBorders>
            <w:left w:val="nil"/>
            <w:right w:val="nil"/>
          </w:tcBorders>
        </w:tcPr>
        <w:p w:rsidR="00026DCF" w:rsidRDefault="00026DCF">
          <w:pPr>
            <w:pStyle w:val="Footer"/>
            <w:rPr>
              <w:rFonts w:ascii="Arial" w:hAnsi="Arial"/>
              <w:b/>
              <w:sz w:val="4"/>
            </w:rPr>
          </w:pPr>
        </w:p>
        <w:p w:rsidR="00026DCF" w:rsidRDefault="00026DCF">
          <w:pPr>
            <w:pStyle w:val="Footer"/>
            <w:rPr>
              <w:rFonts w:ascii="Arial" w:hAnsi="Arial"/>
              <w:b/>
            </w:rPr>
          </w:pPr>
          <w:r>
            <w:rPr>
              <w:rFonts w:ascii="Arial" w:hAnsi="Arial"/>
              <w:b/>
            </w:rPr>
            <w:t>Toll Free or Phone #:</w:t>
          </w:r>
        </w:p>
      </w:tc>
      <w:tc>
        <w:tcPr>
          <w:tcW w:w="3420" w:type="dxa"/>
          <w:gridSpan w:val="4"/>
          <w:tcBorders>
            <w:left w:val="nil"/>
            <w:right w:val="nil"/>
          </w:tcBorders>
        </w:tcPr>
        <w:p w:rsidR="00026DCF" w:rsidRDefault="00026DCF">
          <w:pPr>
            <w:pStyle w:val="Footer"/>
          </w:pPr>
        </w:p>
      </w:tc>
      <w:tc>
        <w:tcPr>
          <w:tcW w:w="900" w:type="dxa"/>
          <w:tcBorders>
            <w:left w:val="nil"/>
            <w:right w:val="nil"/>
          </w:tcBorders>
        </w:tcPr>
        <w:p w:rsidR="00026DCF" w:rsidRDefault="00026DCF">
          <w:pPr>
            <w:pStyle w:val="Footer"/>
            <w:rPr>
              <w:rFonts w:ascii="Arial" w:hAnsi="Arial"/>
              <w:b/>
              <w:sz w:val="4"/>
            </w:rPr>
          </w:pPr>
        </w:p>
        <w:p w:rsidR="00026DCF" w:rsidRDefault="00026DCF">
          <w:pPr>
            <w:pStyle w:val="Footer"/>
            <w:rPr>
              <w:rFonts w:ascii="Arial" w:hAnsi="Arial"/>
              <w:b/>
            </w:rPr>
          </w:pPr>
          <w:r>
            <w:rPr>
              <w:rFonts w:ascii="Arial" w:hAnsi="Arial"/>
              <w:b/>
            </w:rPr>
            <w:t>Fax #:</w:t>
          </w:r>
        </w:p>
      </w:tc>
      <w:tc>
        <w:tcPr>
          <w:tcW w:w="2340" w:type="dxa"/>
          <w:gridSpan w:val="3"/>
          <w:tcBorders>
            <w:left w:val="nil"/>
            <w:right w:val="nil"/>
          </w:tcBorders>
        </w:tcPr>
        <w:p w:rsidR="00026DCF" w:rsidRDefault="00026DCF">
          <w:pPr>
            <w:pStyle w:val="Footer"/>
          </w:pPr>
        </w:p>
      </w:tc>
    </w:tr>
    <w:tr w:rsidR="00026DCF">
      <w:tblPrEx>
        <w:tblCellMar>
          <w:top w:w="0" w:type="dxa"/>
          <w:bottom w:w="0" w:type="dxa"/>
        </w:tblCellMar>
      </w:tblPrEx>
      <w:trPr>
        <w:cantSplit/>
      </w:trPr>
      <w:tc>
        <w:tcPr>
          <w:tcW w:w="720" w:type="dxa"/>
          <w:tcBorders>
            <w:left w:val="nil"/>
            <w:right w:val="nil"/>
          </w:tcBorders>
        </w:tcPr>
        <w:p w:rsidR="00026DCF" w:rsidRDefault="00026DCF">
          <w:pPr>
            <w:pStyle w:val="Footer"/>
            <w:rPr>
              <w:rFonts w:ascii="Arial" w:hAnsi="Arial"/>
              <w:sz w:val="6"/>
            </w:rPr>
          </w:pPr>
        </w:p>
      </w:tc>
      <w:tc>
        <w:tcPr>
          <w:tcW w:w="1620" w:type="dxa"/>
          <w:gridSpan w:val="2"/>
          <w:tcBorders>
            <w:left w:val="nil"/>
            <w:right w:val="nil"/>
          </w:tcBorders>
        </w:tcPr>
        <w:p w:rsidR="00026DCF" w:rsidRDefault="00026DCF">
          <w:pPr>
            <w:pStyle w:val="Footer"/>
          </w:pPr>
        </w:p>
      </w:tc>
      <w:tc>
        <w:tcPr>
          <w:tcW w:w="2250" w:type="dxa"/>
          <w:gridSpan w:val="2"/>
          <w:tcBorders>
            <w:left w:val="nil"/>
            <w:right w:val="nil"/>
          </w:tcBorders>
        </w:tcPr>
        <w:p w:rsidR="00026DCF" w:rsidRDefault="00026DCF">
          <w:pPr>
            <w:pStyle w:val="Footer"/>
            <w:rPr>
              <w:rFonts w:ascii="Arial" w:hAnsi="Arial"/>
              <w:b/>
              <w:sz w:val="4"/>
            </w:rPr>
          </w:pPr>
        </w:p>
      </w:tc>
      <w:tc>
        <w:tcPr>
          <w:tcW w:w="3420" w:type="dxa"/>
          <w:gridSpan w:val="4"/>
          <w:tcBorders>
            <w:left w:val="nil"/>
            <w:right w:val="nil"/>
          </w:tcBorders>
        </w:tcPr>
        <w:p w:rsidR="00026DCF" w:rsidRDefault="00026DCF">
          <w:pPr>
            <w:pStyle w:val="Footer"/>
          </w:pPr>
          <w:r>
            <w:rPr>
              <w:rFonts w:ascii="Arial" w:hAnsi="Arial"/>
              <w:sz w:val="18"/>
            </w:rPr>
            <w:t>Email Address:</w:t>
          </w:r>
        </w:p>
      </w:tc>
      <w:tc>
        <w:tcPr>
          <w:tcW w:w="900" w:type="dxa"/>
          <w:tcBorders>
            <w:left w:val="nil"/>
            <w:right w:val="nil"/>
          </w:tcBorders>
        </w:tcPr>
        <w:p w:rsidR="00026DCF" w:rsidRDefault="00026DCF">
          <w:pPr>
            <w:pStyle w:val="Footer"/>
            <w:rPr>
              <w:rFonts w:ascii="Arial" w:hAnsi="Arial"/>
              <w:b/>
              <w:sz w:val="4"/>
            </w:rPr>
          </w:pPr>
        </w:p>
      </w:tc>
      <w:tc>
        <w:tcPr>
          <w:tcW w:w="2340" w:type="dxa"/>
          <w:gridSpan w:val="3"/>
          <w:tcBorders>
            <w:left w:val="nil"/>
            <w:right w:val="nil"/>
          </w:tcBorders>
        </w:tcPr>
        <w:p w:rsidR="00026DCF" w:rsidRDefault="00026DCF">
          <w:pPr>
            <w:pStyle w:val="Footer"/>
          </w:pPr>
        </w:p>
      </w:tc>
    </w:tr>
  </w:tbl>
  <w:p w:rsidR="00026DCF" w:rsidRDefault="00026D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0D51" w:rsidRDefault="00D70D51" w:rsidP="00DD17E7">
      <w:r>
        <w:separator/>
      </w:r>
    </w:p>
  </w:footnote>
  <w:footnote w:type="continuationSeparator" w:id="0">
    <w:p w:rsidR="00D70D51" w:rsidRDefault="00D70D51" w:rsidP="00DD17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026DCF" w:rsidTr="00026DCF">
      <w:tblPrEx>
        <w:tblCellMar>
          <w:top w:w="0" w:type="dxa"/>
          <w:bottom w:w="0" w:type="dxa"/>
        </w:tblCellMar>
      </w:tblPrEx>
      <w:trPr>
        <w:trHeight w:val="533"/>
      </w:trPr>
      <w:tc>
        <w:tcPr>
          <w:tcW w:w="8010" w:type="dxa"/>
          <w:gridSpan w:val="2"/>
          <w:tcBorders>
            <w:top w:val="nil"/>
            <w:left w:val="nil"/>
            <w:bottom w:val="nil"/>
            <w:right w:val="nil"/>
          </w:tcBorders>
        </w:tcPr>
        <w:p w:rsidR="00026DCF" w:rsidRDefault="00026DCF">
          <w:pPr>
            <w:pStyle w:val="Header"/>
          </w:pPr>
          <w:r>
            <w:rPr>
              <w:rFonts w:ascii="Arial" w:hAnsi="Arial"/>
              <w:sz w:val="24"/>
            </w:rPr>
            <w:t xml:space="preserve">                                                                                             Quotation No.:</w:t>
          </w:r>
        </w:p>
      </w:tc>
      <w:tc>
        <w:tcPr>
          <w:tcW w:w="1710" w:type="dxa"/>
          <w:gridSpan w:val="2"/>
          <w:tcBorders>
            <w:top w:val="nil"/>
            <w:left w:val="nil"/>
            <w:bottom w:val="nil"/>
            <w:right w:val="nil"/>
          </w:tcBorders>
        </w:tcPr>
        <w:p w:rsidR="00026DCF" w:rsidRDefault="00026DCF">
          <w:pPr>
            <w:pStyle w:val="Header"/>
            <w:rPr>
              <w:rFonts w:ascii="Arial" w:hAnsi="Arial"/>
              <w:b/>
              <w:sz w:val="32"/>
            </w:rPr>
          </w:pPr>
          <w:r>
            <w:rPr>
              <w:rFonts w:ascii="Arial" w:hAnsi="Arial"/>
              <w:b/>
              <w:noProof/>
              <w:sz w:val="32"/>
            </w:rPr>
            <w:t>12900</w:t>
          </w:r>
        </w:p>
      </w:tc>
      <w:tc>
        <w:tcPr>
          <w:tcW w:w="1530" w:type="dxa"/>
          <w:tcBorders>
            <w:top w:val="nil"/>
            <w:left w:val="nil"/>
            <w:bottom w:val="nil"/>
            <w:right w:val="nil"/>
          </w:tcBorders>
        </w:tcPr>
        <w:p w:rsidR="00026DCF" w:rsidRDefault="00026DCF">
          <w:r w:rsidRPr="00026DCF">
            <w:rPr>
              <w:rFonts w:ascii="Arial" w:hAnsi="Arial" w:cs="Arial"/>
              <w:sz w:val="22"/>
              <w:szCs w:val="22"/>
            </w:rPr>
            <w:t xml:space="preserve">Page </w:t>
          </w:r>
          <w:r w:rsidRPr="00026DCF">
            <w:rPr>
              <w:rFonts w:ascii="Arial" w:hAnsi="Arial" w:cs="Arial"/>
              <w:sz w:val="22"/>
              <w:szCs w:val="22"/>
            </w:rPr>
            <w:fldChar w:fldCharType="begin"/>
          </w:r>
          <w:r w:rsidRPr="00026DCF">
            <w:rPr>
              <w:rFonts w:ascii="Arial" w:hAnsi="Arial" w:cs="Arial"/>
              <w:sz w:val="22"/>
              <w:szCs w:val="22"/>
            </w:rPr>
            <w:instrText xml:space="preserve"> PAGE </w:instrText>
          </w:r>
          <w:r w:rsidRPr="00026DCF">
            <w:rPr>
              <w:rFonts w:ascii="Arial" w:hAnsi="Arial" w:cs="Arial"/>
              <w:sz w:val="22"/>
              <w:szCs w:val="22"/>
            </w:rPr>
            <w:fldChar w:fldCharType="separate"/>
          </w:r>
          <w:r w:rsidR="002556A5">
            <w:rPr>
              <w:rFonts w:ascii="Arial" w:hAnsi="Arial" w:cs="Arial"/>
              <w:noProof/>
              <w:sz w:val="22"/>
              <w:szCs w:val="22"/>
            </w:rPr>
            <w:t>2</w:t>
          </w:r>
          <w:r w:rsidRPr="00026DCF">
            <w:rPr>
              <w:rFonts w:ascii="Arial" w:hAnsi="Arial" w:cs="Arial"/>
              <w:sz w:val="22"/>
              <w:szCs w:val="22"/>
            </w:rPr>
            <w:fldChar w:fldCharType="end"/>
          </w:r>
          <w:r w:rsidRPr="00026DCF">
            <w:rPr>
              <w:rFonts w:ascii="Arial" w:hAnsi="Arial" w:cs="Arial"/>
              <w:sz w:val="22"/>
              <w:szCs w:val="22"/>
            </w:rPr>
            <w:t xml:space="preserve"> of </w:t>
          </w:r>
          <w:r w:rsidRPr="00026DCF">
            <w:rPr>
              <w:rFonts w:ascii="Arial" w:hAnsi="Arial" w:cs="Arial"/>
              <w:sz w:val="22"/>
              <w:szCs w:val="22"/>
            </w:rPr>
            <w:fldChar w:fldCharType="begin"/>
          </w:r>
          <w:r w:rsidRPr="00026DCF">
            <w:rPr>
              <w:rFonts w:ascii="Arial" w:hAnsi="Arial" w:cs="Arial"/>
              <w:sz w:val="22"/>
              <w:szCs w:val="22"/>
            </w:rPr>
            <w:instrText xml:space="preserve"> NUMPAGES  </w:instrText>
          </w:r>
          <w:r w:rsidRPr="00026DCF">
            <w:rPr>
              <w:rFonts w:ascii="Arial" w:hAnsi="Arial" w:cs="Arial"/>
              <w:sz w:val="22"/>
              <w:szCs w:val="22"/>
            </w:rPr>
            <w:fldChar w:fldCharType="separate"/>
          </w:r>
          <w:r w:rsidR="002556A5">
            <w:rPr>
              <w:rFonts w:ascii="Arial" w:hAnsi="Arial" w:cs="Arial"/>
              <w:noProof/>
              <w:sz w:val="22"/>
              <w:szCs w:val="22"/>
            </w:rPr>
            <w:t>2</w:t>
          </w:r>
          <w:r w:rsidRPr="00026DCF">
            <w:rPr>
              <w:rFonts w:ascii="Arial" w:hAnsi="Arial" w:cs="Arial"/>
              <w:sz w:val="22"/>
              <w:szCs w:val="22"/>
            </w:rPr>
            <w:fldChar w:fldCharType="end"/>
          </w:r>
        </w:p>
        <w:p w:rsidR="00026DCF" w:rsidRDefault="00026DCF">
          <w:pPr>
            <w:pStyle w:val="Header"/>
          </w:pPr>
        </w:p>
      </w:tc>
    </w:tr>
    <w:tr w:rsidR="00026DCF">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026DCF" w:rsidRDefault="00026DCF">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026DCF" w:rsidRDefault="00026DCF">
          <w:pPr>
            <w:pStyle w:val="Header"/>
            <w:rPr>
              <w:rFonts w:ascii="Arial" w:hAnsi="Arial"/>
            </w:rPr>
          </w:pPr>
          <w:r>
            <w:rPr>
              <w:rFonts w:ascii="Arial" w:hAnsi="Arial"/>
            </w:rPr>
            <w:t xml:space="preserve">    QUANTITY</w:t>
          </w:r>
        </w:p>
        <w:p w:rsidR="00026DCF" w:rsidRDefault="00026DCF">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026DCF" w:rsidRDefault="00026DCF">
          <w:pPr>
            <w:pStyle w:val="Header"/>
            <w:rPr>
              <w:rFonts w:ascii="Arial" w:hAnsi="Arial"/>
              <w:sz w:val="4"/>
            </w:rPr>
          </w:pPr>
        </w:p>
        <w:p w:rsidR="00026DCF" w:rsidRDefault="00026DCF">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026DCF" w:rsidRDefault="00026DCF">
          <w:pPr>
            <w:pStyle w:val="Header"/>
            <w:rPr>
              <w:rFonts w:ascii="Arial" w:hAnsi="Arial"/>
              <w:sz w:val="4"/>
            </w:rPr>
          </w:pPr>
        </w:p>
        <w:p w:rsidR="00026DCF" w:rsidRDefault="00026DCF">
          <w:pPr>
            <w:pStyle w:val="Header"/>
            <w:rPr>
              <w:rFonts w:ascii="Arial" w:hAnsi="Arial"/>
            </w:rPr>
          </w:pPr>
          <w:r>
            <w:rPr>
              <w:rFonts w:ascii="Arial" w:hAnsi="Arial"/>
            </w:rPr>
            <w:t xml:space="preserve">     UNIT </w:t>
          </w:r>
        </w:p>
        <w:p w:rsidR="00026DCF" w:rsidRDefault="00026DCF">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026DCF" w:rsidRDefault="00026DCF">
          <w:pPr>
            <w:pStyle w:val="Header"/>
            <w:rPr>
              <w:rFonts w:ascii="Arial" w:hAnsi="Arial"/>
              <w:sz w:val="4"/>
            </w:rPr>
          </w:pPr>
        </w:p>
        <w:p w:rsidR="00026DCF" w:rsidRDefault="00026DCF">
          <w:pPr>
            <w:pStyle w:val="Header"/>
            <w:rPr>
              <w:rFonts w:ascii="Arial" w:hAnsi="Arial"/>
            </w:rPr>
          </w:pPr>
          <w:r>
            <w:rPr>
              <w:rFonts w:ascii="Arial" w:hAnsi="Arial"/>
            </w:rPr>
            <w:t xml:space="preserve">     TOTAL </w:t>
          </w:r>
        </w:p>
        <w:p w:rsidR="00026DCF" w:rsidRDefault="00026DCF">
          <w:pPr>
            <w:pStyle w:val="Header"/>
            <w:rPr>
              <w:rFonts w:ascii="Arial" w:hAnsi="Arial"/>
              <w:sz w:val="26"/>
            </w:rPr>
          </w:pPr>
          <w:r>
            <w:rPr>
              <w:rFonts w:ascii="Arial" w:hAnsi="Arial"/>
            </w:rPr>
            <w:t xml:space="preserve">     PRICE</w:t>
          </w:r>
        </w:p>
      </w:tc>
    </w:tr>
  </w:tbl>
  <w:p w:rsidR="00026DCF" w:rsidRDefault="00026DC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DCF" w:rsidRDefault="00026DC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026DCF">
      <w:tblPrEx>
        <w:tblCellMar>
          <w:top w:w="0" w:type="dxa"/>
          <w:left w:w="0" w:type="dxa"/>
          <w:bottom w:w="0" w:type="dxa"/>
          <w:right w:w="0" w:type="dxa"/>
        </w:tblCellMar>
      </w:tblPrEx>
      <w:tc>
        <w:tcPr>
          <w:tcW w:w="5670" w:type="dxa"/>
          <w:gridSpan w:val="3"/>
          <w:tcBorders>
            <w:top w:val="nil"/>
            <w:left w:val="nil"/>
            <w:bottom w:val="nil"/>
          </w:tcBorders>
        </w:tcPr>
        <w:p w:rsidR="00026DCF" w:rsidRDefault="00026DCF">
          <w:pPr>
            <w:pStyle w:val="Header"/>
            <w:rPr>
              <w:rFonts w:ascii="Arial" w:hAnsi="Arial"/>
              <w:b/>
              <w:i/>
              <w:sz w:val="28"/>
            </w:rPr>
          </w:pPr>
          <w:r>
            <w:rPr>
              <w:rFonts w:ascii="Arial" w:hAnsi="Arial"/>
              <w:b/>
              <w:i/>
              <w:sz w:val="28"/>
            </w:rPr>
            <w:t xml:space="preserve">                   STATE OF KANSAS           </w:t>
          </w:r>
        </w:p>
        <w:p w:rsidR="00026DCF" w:rsidRDefault="00026DCF">
          <w:pPr>
            <w:pStyle w:val="Header"/>
            <w:rPr>
              <w:rFonts w:ascii="Arial" w:hAnsi="Arial"/>
              <w:b/>
              <w:i/>
              <w:sz w:val="6"/>
            </w:rPr>
          </w:pPr>
        </w:p>
      </w:tc>
      <w:tc>
        <w:tcPr>
          <w:tcW w:w="1620" w:type="dxa"/>
          <w:gridSpan w:val="2"/>
          <w:tcBorders>
            <w:top w:val="nil"/>
            <w:bottom w:val="nil"/>
            <w:right w:val="nil"/>
          </w:tcBorders>
        </w:tcPr>
        <w:p w:rsidR="00026DCF" w:rsidRDefault="00026DCF">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026DCF" w:rsidRDefault="00026DCF">
          <w:pPr>
            <w:pStyle w:val="Header"/>
            <w:rPr>
              <w:rFonts w:ascii="Arial" w:hAnsi="Arial"/>
              <w:b/>
              <w:sz w:val="32"/>
            </w:rPr>
          </w:pPr>
          <w:r>
            <w:rPr>
              <w:rFonts w:ascii="Arial" w:hAnsi="Arial"/>
              <w:b/>
              <w:noProof/>
              <w:sz w:val="32"/>
            </w:rPr>
            <w:t>12900</w:t>
          </w:r>
        </w:p>
      </w:tc>
    </w:tr>
    <w:tr w:rsidR="00026DCF">
      <w:tblPrEx>
        <w:tblCellMar>
          <w:top w:w="0" w:type="dxa"/>
          <w:left w:w="0" w:type="dxa"/>
          <w:bottom w:w="0" w:type="dxa"/>
          <w:right w:w="0" w:type="dxa"/>
        </w:tblCellMar>
      </w:tblPrEx>
      <w:tc>
        <w:tcPr>
          <w:tcW w:w="5670" w:type="dxa"/>
          <w:gridSpan w:val="3"/>
          <w:tcBorders>
            <w:top w:val="nil"/>
            <w:left w:val="nil"/>
            <w:bottom w:val="nil"/>
          </w:tcBorders>
        </w:tcPr>
        <w:p w:rsidR="00026DCF" w:rsidRDefault="00026DCF">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026DCF" w:rsidRDefault="00026DCF">
          <w:pPr>
            <w:pStyle w:val="Header"/>
            <w:rPr>
              <w:rFonts w:ascii="Arial" w:hAnsi="Arial"/>
            </w:rPr>
          </w:pPr>
          <w:r>
            <w:rPr>
              <w:rFonts w:ascii="Arial" w:hAnsi="Arial"/>
            </w:rPr>
            <w:t>Date Mailed:</w:t>
          </w:r>
        </w:p>
        <w:p w:rsidR="00026DCF" w:rsidRDefault="00026DCF">
          <w:pPr>
            <w:pStyle w:val="Header"/>
            <w:rPr>
              <w:rFonts w:ascii="Arial" w:hAnsi="Arial"/>
            </w:rPr>
          </w:pPr>
          <w:r>
            <w:rPr>
              <w:rFonts w:ascii="Arial" w:hAnsi="Arial"/>
            </w:rPr>
            <w:t>Closing 2:00 PM:</w:t>
          </w:r>
        </w:p>
        <w:p w:rsidR="00026DCF" w:rsidRDefault="00026DCF">
          <w:pPr>
            <w:pStyle w:val="Header"/>
            <w:rPr>
              <w:rFonts w:ascii="Arial" w:hAnsi="Arial"/>
              <w:sz w:val="6"/>
            </w:rPr>
          </w:pPr>
        </w:p>
      </w:tc>
      <w:tc>
        <w:tcPr>
          <w:tcW w:w="3960" w:type="dxa"/>
          <w:gridSpan w:val="3"/>
          <w:tcBorders>
            <w:top w:val="nil"/>
            <w:left w:val="nil"/>
            <w:bottom w:val="nil"/>
            <w:right w:val="nil"/>
          </w:tcBorders>
        </w:tcPr>
        <w:p w:rsidR="00026DCF" w:rsidRDefault="00026DCF">
          <w:pPr>
            <w:pStyle w:val="Header"/>
            <w:rPr>
              <w:rFonts w:ascii="Arial" w:hAnsi="Arial"/>
            </w:rPr>
          </w:pPr>
          <w:r>
            <w:rPr>
              <w:rFonts w:ascii="Arial" w:hAnsi="Arial"/>
              <w:noProof/>
            </w:rPr>
            <w:t>3/17/2010</w:t>
          </w:r>
        </w:p>
        <w:p w:rsidR="00026DCF" w:rsidRDefault="00026DCF">
          <w:pPr>
            <w:pStyle w:val="Header"/>
            <w:rPr>
              <w:rFonts w:ascii="Arial" w:hAnsi="Arial"/>
            </w:rPr>
          </w:pPr>
          <w:r>
            <w:rPr>
              <w:rFonts w:ascii="Arial" w:hAnsi="Arial"/>
              <w:noProof/>
            </w:rPr>
            <w:t>3/31/2010</w:t>
          </w:r>
        </w:p>
      </w:tc>
    </w:tr>
    <w:tr w:rsidR="00026DCF">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026DCF" w:rsidRDefault="00026DCF">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026DCF" w:rsidRDefault="00026DCF">
          <w:pPr>
            <w:pStyle w:val="Header"/>
            <w:rPr>
              <w:rFonts w:ascii="Arial" w:hAnsi="Arial"/>
              <w:b/>
              <w:sz w:val="22"/>
            </w:rPr>
          </w:pPr>
          <w:r>
            <w:rPr>
              <w:rFonts w:ascii="Arial" w:hAnsi="Arial"/>
              <w:b/>
            </w:rPr>
            <w:t xml:space="preserve">                        </w:t>
          </w:r>
          <w:r>
            <w:rPr>
              <w:rFonts w:ascii="Arial" w:hAnsi="Arial"/>
              <w:b/>
              <w:sz w:val="22"/>
            </w:rPr>
            <w:t>DIVISION OF PURCHASES</w:t>
          </w:r>
        </w:p>
        <w:p w:rsidR="00026DCF" w:rsidRDefault="00026DCF">
          <w:pPr>
            <w:pStyle w:val="Header"/>
            <w:rPr>
              <w:rFonts w:ascii="Arial" w:hAnsi="Arial"/>
              <w:b/>
              <w:sz w:val="22"/>
            </w:rPr>
          </w:pPr>
          <w:r>
            <w:rPr>
              <w:rFonts w:ascii="Arial" w:hAnsi="Arial"/>
              <w:b/>
            </w:rPr>
            <w:t xml:space="preserve">                    </w:t>
          </w:r>
          <w:r>
            <w:rPr>
              <w:rFonts w:ascii="Arial" w:hAnsi="Arial"/>
              <w:b/>
              <w:sz w:val="22"/>
            </w:rPr>
            <w:t>900 SW JACKSON, ROOM 102N</w:t>
          </w:r>
        </w:p>
        <w:p w:rsidR="00026DCF" w:rsidRDefault="00026DCF">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026DCF" w:rsidRDefault="00026DCF">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026DCF" w:rsidRDefault="00026DCF">
          <w:pPr>
            <w:pStyle w:val="Header"/>
            <w:jc w:val="center"/>
            <w:rPr>
              <w:rFonts w:ascii="Arial" w:hAnsi="Arial"/>
              <w:b/>
              <w:sz w:val="22"/>
            </w:rPr>
          </w:pPr>
          <w:r>
            <w:rPr>
              <w:rFonts w:ascii="Arial" w:hAnsi="Arial"/>
              <w:b/>
            </w:rPr>
            <w:t>http://www.da.ks.gov/purch/</w:t>
          </w:r>
          <w:r>
            <w:rPr>
              <w:rFonts w:ascii="Arial" w:hAnsi="Arial"/>
              <w:b/>
              <w:sz w:val="22"/>
            </w:rPr>
            <w:t xml:space="preserve"> </w:t>
          </w:r>
        </w:p>
        <w:p w:rsidR="00026DCF" w:rsidRDefault="00026DCF">
          <w:pPr>
            <w:pStyle w:val="Header"/>
            <w:pBdr>
              <w:bottom w:val="single" w:sz="4" w:space="1" w:color="auto"/>
            </w:pBdr>
            <w:jc w:val="center"/>
            <w:rPr>
              <w:rFonts w:ascii="Courier New" w:hAnsi="Courier New"/>
              <w:b/>
              <w:sz w:val="10"/>
            </w:rPr>
          </w:pPr>
        </w:p>
        <w:p w:rsidR="00026DCF" w:rsidRDefault="00026DCF">
          <w:pPr>
            <w:pStyle w:val="Header"/>
            <w:rPr>
              <w:rFonts w:ascii="Arial" w:hAnsi="Arial"/>
              <w:b/>
              <w:sz w:val="22"/>
            </w:rPr>
          </w:pPr>
          <w:r>
            <w:rPr>
              <w:rFonts w:ascii="Arial" w:hAnsi="Arial"/>
              <w:b/>
              <w:sz w:val="22"/>
            </w:rPr>
            <w:t xml:space="preserve">        This Space for Bidder’s Name and Address</w:t>
          </w: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rPr>
          </w:pPr>
          <w:r>
            <w:rPr>
              <w:rFonts w:ascii="Arial" w:hAnsi="Arial"/>
              <w:b/>
              <w:sz w:val="22"/>
            </w:rPr>
            <w:t xml:space="preserve">     </w:t>
          </w:r>
          <w:r>
            <w:rPr>
              <w:rFonts w:ascii="Arial" w:hAnsi="Arial"/>
              <w:b/>
            </w:rPr>
            <w:t>THIS IS NOT AN ORDER                                             db</w:t>
          </w:r>
        </w:p>
      </w:tc>
      <w:tc>
        <w:tcPr>
          <w:tcW w:w="5580" w:type="dxa"/>
          <w:gridSpan w:val="5"/>
          <w:tcBorders>
            <w:right w:val="nil"/>
          </w:tcBorders>
        </w:tcPr>
        <w:p w:rsidR="00026DCF" w:rsidRDefault="00026DCF">
          <w:pPr>
            <w:pStyle w:val="Header"/>
            <w:rPr>
              <w:rFonts w:ascii="Arial" w:hAnsi="Arial"/>
              <w:b/>
              <w:sz w:val="4"/>
            </w:rPr>
          </w:pPr>
        </w:p>
        <w:p w:rsidR="00026DCF" w:rsidRDefault="00026DCF">
          <w:pPr>
            <w:pStyle w:val="Header"/>
            <w:rPr>
              <w:rFonts w:ascii="Arial" w:hAnsi="Arial"/>
              <w:b/>
              <w:sz w:val="12"/>
            </w:rPr>
          </w:pPr>
          <w:r>
            <w:rPr>
              <w:rFonts w:ascii="Arial" w:hAnsi="Arial"/>
              <w:b/>
              <w:sz w:val="12"/>
            </w:rPr>
            <w:t>1.     When communicating, always refer to the above quotation number.</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2.     To receive consideration for award, one copy of the “Request for Quotation,”</w:t>
          </w:r>
        </w:p>
        <w:p w:rsidR="00026DCF" w:rsidRDefault="00026DCF">
          <w:pPr>
            <w:pStyle w:val="Header"/>
            <w:rPr>
              <w:rFonts w:ascii="Arial" w:hAnsi="Arial"/>
              <w:b/>
              <w:sz w:val="12"/>
            </w:rPr>
          </w:pPr>
          <w:r>
            <w:rPr>
              <w:rFonts w:ascii="Arial" w:hAnsi="Arial"/>
              <w:b/>
              <w:sz w:val="12"/>
            </w:rPr>
            <w:t xml:space="preserve">        properly completed and signed, must be returned to and received by the Division of </w:t>
          </w:r>
        </w:p>
        <w:p w:rsidR="00026DCF" w:rsidRDefault="00026DCF">
          <w:pPr>
            <w:pStyle w:val="Header"/>
            <w:rPr>
              <w:rFonts w:ascii="Arial" w:hAnsi="Arial"/>
              <w:b/>
              <w:sz w:val="12"/>
            </w:rPr>
          </w:pPr>
          <w:r>
            <w:rPr>
              <w:rFonts w:ascii="Arial" w:hAnsi="Arial"/>
              <w:b/>
              <w:sz w:val="12"/>
            </w:rPr>
            <w:t xml:space="preserve">        Purchases no later than the specified closing time.</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3.     All prices, terms, and conditions shall be shown. Prices, terms, and conditions</w:t>
          </w:r>
        </w:p>
        <w:p w:rsidR="00026DCF" w:rsidRDefault="00026DCF">
          <w:pPr>
            <w:pStyle w:val="Header"/>
            <w:rPr>
              <w:rFonts w:ascii="Arial" w:hAnsi="Arial"/>
              <w:b/>
              <w:sz w:val="12"/>
            </w:rPr>
          </w:pPr>
          <w:r>
            <w:rPr>
              <w:rFonts w:ascii="Arial" w:hAnsi="Arial"/>
              <w:b/>
              <w:sz w:val="12"/>
            </w:rPr>
            <w:t xml:space="preserve">        not shown or presented after closing will not be considered in the evaluation.</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4.     Prompt payment discounts will not be considered in determining the low bid.</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5.     Prices quoted shall be less Federal Excise and State Sales tax.</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 xml:space="preserve">6.     The Director of Purchases reserves the right to accept or reject any part of this </w:t>
          </w:r>
        </w:p>
        <w:p w:rsidR="00026DCF" w:rsidRDefault="00026DCF">
          <w:pPr>
            <w:pStyle w:val="Header"/>
            <w:rPr>
              <w:rFonts w:ascii="Arial" w:hAnsi="Arial"/>
              <w:b/>
              <w:sz w:val="12"/>
            </w:rPr>
          </w:pPr>
          <w:r>
            <w:rPr>
              <w:rFonts w:ascii="Arial" w:hAnsi="Arial"/>
              <w:b/>
              <w:sz w:val="12"/>
            </w:rPr>
            <w:t xml:space="preserve">        quotation.</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7.     Bid results will not be given to individuals over the phone. Results can be obtained</w:t>
          </w:r>
        </w:p>
        <w:p w:rsidR="00026DCF" w:rsidRDefault="00026DCF">
          <w:pPr>
            <w:pStyle w:val="Header"/>
            <w:rPr>
              <w:rFonts w:ascii="Arial" w:hAnsi="Arial"/>
              <w:b/>
              <w:sz w:val="12"/>
            </w:rPr>
          </w:pPr>
          <w:r>
            <w:rPr>
              <w:rFonts w:ascii="Arial" w:hAnsi="Arial"/>
              <w:b/>
              <w:sz w:val="12"/>
            </w:rPr>
            <w:t xml:space="preserve">        by attending the public bid opening.  If unable to attend the public bid opening, bid</w:t>
          </w:r>
        </w:p>
        <w:p w:rsidR="00026DCF" w:rsidRDefault="00026DCF">
          <w:pPr>
            <w:pStyle w:val="Header"/>
            <w:rPr>
              <w:rFonts w:ascii="Arial" w:hAnsi="Arial"/>
              <w:b/>
              <w:sz w:val="12"/>
            </w:rPr>
          </w:pPr>
          <w:r>
            <w:rPr>
              <w:rFonts w:ascii="Arial" w:hAnsi="Arial"/>
              <w:b/>
              <w:sz w:val="12"/>
            </w:rPr>
            <w:t xml:space="preserve">        tabulations can be obtained in person for $3.00. Bid results can also be obtained by</w:t>
          </w:r>
        </w:p>
        <w:p w:rsidR="00026DCF" w:rsidRDefault="00026DCF">
          <w:pPr>
            <w:pStyle w:val="Header"/>
            <w:rPr>
              <w:rFonts w:ascii="Arial" w:hAnsi="Arial"/>
              <w:b/>
              <w:sz w:val="12"/>
            </w:rPr>
          </w:pPr>
          <w:r>
            <w:rPr>
              <w:rFonts w:ascii="Arial" w:hAnsi="Arial"/>
              <w:b/>
              <w:sz w:val="12"/>
            </w:rPr>
            <w:t xml:space="preserve">        sending (do not include with bid) a check for $3.00 payable to the State of Kansas,</w:t>
          </w:r>
        </w:p>
        <w:p w:rsidR="00026DCF" w:rsidRDefault="00026DCF">
          <w:pPr>
            <w:pStyle w:val="Header"/>
            <w:rPr>
              <w:rFonts w:ascii="Arial" w:hAnsi="Arial"/>
              <w:b/>
              <w:sz w:val="12"/>
            </w:rPr>
          </w:pPr>
          <w:r>
            <w:rPr>
              <w:rFonts w:ascii="Arial" w:hAnsi="Arial"/>
              <w:b/>
              <w:sz w:val="12"/>
            </w:rPr>
            <w:t xml:space="preserve">        with a self addressed, stamped envelope to the Kansas Division of Purchases, Attn:</w:t>
          </w:r>
        </w:p>
        <w:p w:rsidR="00026DCF" w:rsidRDefault="00026DCF">
          <w:pPr>
            <w:pStyle w:val="Header"/>
            <w:rPr>
              <w:rFonts w:ascii="Arial" w:hAnsi="Arial"/>
              <w:b/>
              <w:sz w:val="12"/>
            </w:rPr>
          </w:pPr>
          <w:r>
            <w:rPr>
              <w:rFonts w:ascii="Arial" w:hAnsi="Arial"/>
              <w:b/>
              <w:sz w:val="12"/>
            </w:rPr>
            <w:t xml:space="preserve">        Bid Results/Copies, 900  SW  Jackson,  Room  102-N,  Topeka,  KS    66612. Please</w:t>
          </w:r>
        </w:p>
        <w:p w:rsidR="00026DCF" w:rsidRDefault="00026DCF">
          <w:pPr>
            <w:pStyle w:val="Header"/>
            <w:rPr>
              <w:rFonts w:ascii="Arial" w:hAnsi="Arial"/>
              <w:b/>
              <w:sz w:val="12"/>
            </w:rPr>
          </w:pPr>
          <w:r>
            <w:rPr>
              <w:rFonts w:ascii="Arial" w:hAnsi="Arial"/>
              <w:b/>
              <w:sz w:val="12"/>
            </w:rPr>
            <w:t xml:space="preserve">        reference quote number on check. Copies of individual bids may be obtained under </w:t>
          </w:r>
        </w:p>
        <w:p w:rsidR="00026DCF" w:rsidRDefault="00026DCF">
          <w:pPr>
            <w:pStyle w:val="Header"/>
            <w:rPr>
              <w:rFonts w:ascii="Arial" w:hAnsi="Arial"/>
              <w:b/>
              <w:sz w:val="12"/>
            </w:rPr>
          </w:pPr>
          <w:r>
            <w:rPr>
              <w:rFonts w:ascii="Arial" w:hAnsi="Arial"/>
              <w:b/>
              <w:sz w:val="12"/>
            </w:rPr>
            <w:t xml:space="preserve">        the Kansas Open Records Act by calling  (785) 296-0002, requesting an estimate of </w:t>
          </w:r>
        </w:p>
        <w:p w:rsidR="00026DCF" w:rsidRDefault="00026DCF">
          <w:pPr>
            <w:pStyle w:val="Header"/>
            <w:rPr>
              <w:rFonts w:ascii="Arial" w:hAnsi="Arial"/>
              <w:b/>
              <w:sz w:val="12"/>
            </w:rPr>
          </w:pPr>
          <w:r>
            <w:rPr>
              <w:rFonts w:ascii="Arial" w:hAnsi="Arial"/>
              <w:b/>
              <w:sz w:val="12"/>
            </w:rPr>
            <w:t xml:space="preserve">        the cost to reproduce the documents, and remitting that amount to the above address.</w:t>
          </w:r>
        </w:p>
        <w:p w:rsidR="00026DCF" w:rsidRDefault="00026DCF">
          <w:pPr>
            <w:pStyle w:val="Header"/>
            <w:rPr>
              <w:rFonts w:ascii="Arial" w:hAnsi="Arial"/>
              <w:b/>
              <w:sz w:val="12"/>
            </w:rPr>
          </w:pPr>
          <w:r>
            <w:rPr>
              <w:rFonts w:ascii="Arial" w:hAnsi="Arial"/>
              <w:b/>
              <w:sz w:val="12"/>
            </w:rPr>
            <w:t xml:space="preserve">        Upon receipt of the funds, the documents will be sent.</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 xml:space="preserve">8.     Faxed bid responses are not acceptable for bids in excess of $25,000. </w:t>
          </w:r>
        </w:p>
        <w:p w:rsidR="00026DCF" w:rsidRDefault="00026DCF">
          <w:pPr>
            <w:pStyle w:val="Header"/>
            <w:rPr>
              <w:rFonts w:ascii="Arial" w:hAnsi="Arial"/>
              <w:b/>
              <w:sz w:val="12"/>
            </w:rPr>
          </w:pPr>
          <w:r>
            <w:rPr>
              <w:rFonts w:ascii="Arial" w:hAnsi="Arial"/>
              <w:b/>
              <w:sz w:val="12"/>
            </w:rPr>
            <w:t xml:space="preserve">        FAX: (785) 296-7240</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 xml:space="preserve">9.   I hereby certify that I(we) do not have any substantial conflict of interest sufficient to </w:t>
          </w:r>
        </w:p>
        <w:p w:rsidR="00026DCF" w:rsidRDefault="00026DCF">
          <w:pPr>
            <w:pStyle w:val="Header"/>
            <w:rPr>
              <w:rFonts w:ascii="Arial" w:hAnsi="Arial"/>
              <w:b/>
              <w:sz w:val="12"/>
            </w:rPr>
          </w:pPr>
          <w:r>
            <w:rPr>
              <w:rFonts w:ascii="Arial" w:hAnsi="Arial"/>
              <w:b/>
              <w:sz w:val="12"/>
            </w:rPr>
            <w:t xml:space="preserve">        influence the bidding process on this bid.  A conflict of substantial interest is one </w:t>
          </w:r>
        </w:p>
        <w:p w:rsidR="00026DCF" w:rsidRDefault="00026DCF">
          <w:pPr>
            <w:pStyle w:val="Header"/>
            <w:rPr>
              <w:rFonts w:ascii="Arial" w:hAnsi="Arial"/>
              <w:b/>
              <w:sz w:val="12"/>
            </w:rPr>
          </w:pPr>
          <w:r>
            <w:rPr>
              <w:rFonts w:ascii="Arial" w:hAnsi="Arial"/>
              <w:b/>
              <w:sz w:val="12"/>
            </w:rPr>
            <w:t xml:space="preserve">        which a reasonable person would think would compromise the opening bidding process.</w:t>
          </w:r>
        </w:p>
        <w:p w:rsidR="00026DCF" w:rsidRDefault="00026DCF">
          <w:pPr>
            <w:pStyle w:val="Header"/>
            <w:rPr>
              <w:rFonts w:ascii="Arial" w:hAnsi="Arial"/>
              <w:b/>
              <w:sz w:val="10"/>
            </w:rPr>
          </w:pPr>
        </w:p>
      </w:tc>
    </w:tr>
    <w:tr w:rsidR="00026DCF">
      <w:tblPrEx>
        <w:tblCellMar>
          <w:top w:w="0" w:type="dxa"/>
          <w:left w:w="108" w:type="dxa"/>
          <w:bottom w:w="0" w:type="dxa"/>
          <w:right w:w="108" w:type="dxa"/>
        </w:tblCellMar>
      </w:tblPrEx>
      <w:trPr>
        <w:trHeight w:val="100"/>
      </w:trPr>
      <w:tc>
        <w:tcPr>
          <w:tcW w:w="6210" w:type="dxa"/>
          <w:gridSpan w:val="4"/>
          <w:tcBorders>
            <w:left w:val="nil"/>
            <w:right w:val="nil"/>
          </w:tcBorders>
        </w:tcPr>
        <w:p w:rsidR="00026DCF" w:rsidRDefault="00026DCF">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026DCF" w:rsidRDefault="00026DCF">
          <w:pPr>
            <w:pStyle w:val="Header"/>
            <w:rPr>
              <w:rFonts w:ascii="Arial" w:hAnsi="Arial"/>
              <w:sz w:val="19"/>
            </w:rPr>
          </w:pPr>
          <w:r>
            <w:t xml:space="preserve"> </w:t>
          </w:r>
          <w:r>
            <w:rPr>
              <w:rFonts w:ascii="Arial" w:hAnsi="Arial"/>
              <w:noProof/>
              <w:sz w:val="19"/>
            </w:rPr>
            <w:t>Dept. of Wildlife &amp; Parks, Hays, KS.  67801</w:t>
          </w:r>
        </w:p>
      </w:tc>
    </w:tr>
    <w:tr w:rsidR="00026DCF">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026DCF" w:rsidRDefault="00026DCF">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026DCF" w:rsidRDefault="00026DCF">
          <w:pPr>
            <w:pStyle w:val="Header"/>
            <w:rPr>
              <w:rFonts w:ascii="Arial" w:hAnsi="Arial"/>
              <w:b/>
              <w:sz w:val="24"/>
            </w:rPr>
          </w:pPr>
          <w:r>
            <w:rPr>
              <w:rFonts w:ascii="Arial" w:hAnsi="Arial"/>
              <w:b/>
              <w:noProof/>
              <w:sz w:val="24"/>
            </w:rPr>
            <w:t>017975</w:t>
          </w:r>
        </w:p>
      </w:tc>
    </w:tr>
    <w:tr w:rsidR="00026DCF">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026DCF" w:rsidRDefault="00026DCF">
          <w:pPr>
            <w:pStyle w:val="Header"/>
            <w:rPr>
              <w:rFonts w:ascii="Arial" w:hAnsi="Arial"/>
              <w:sz w:val="4"/>
            </w:rPr>
          </w:pPr>
        </w:p>
        <w:p w:rsidR="00026DCF" w:rsidRDefault="00026DCF">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026DCF" w:rsidRDefault="00026DCF">
          <w:pPr>
            <w:pStyle w:val="Header"/>
            <w:rPr>
              <w:rFonts w:ascii="Arial" w:hAnsi="Arial"/>
              <w:sz w:val="24"/>
            </w:rPr>
          </w:pPr>
          <w:r>
            <w:rPr>
              <w:rFonts w:ascii="Arial" w:hAnsi="Arial"/>
              <w:noProof/>
              <w:sz w:val="24"/>
            </w:rPr>
            <w:t>John T. Lowe</w:t>
          </w:r>
        </w:p>
      </w:tc>
      <w:tc>
        <w:tcPr>
          <w:tcW w:w="2790" w:type="dxa"/>
          <w:gridSpan w:val="2"/>
          <w:tcBorders>
            <w:left w:val="nil"/>
            <w:right w:val="nil"/>
          </w:tcBorders>
        </w:tcPr>
        <w:p w:rsidR="00026DCF" w:rsidRDefault="00026DCF">
          <w:pPr>
            <w:pStyle w:val="Header"/>
            <w:rPr>
              <w:rFonts w:ascii="Arial" w:hAnsi="Arial"/>
              <w:sz w:val="24"/>
            </w:rPr>
          </w:pPr>
          <w:r>
            <w:rPr>
              <w:rFonts w:ascii="Arial" w:hAnsi="Arial"/>
              <w:noProof/>
              <w:sz w:val="24"/>
            </w:rPr>
            <w:t>785-296-3126</w:t>
          </w:r>
        </w:p>
      </w:tc>
    </w:tr>
    <w:tr w:rsidR="00026DCF">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026DCF" w:rsidRDefault="002556A5">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026DCF">
            <w:rPr>
              <w:rFonts w:ascii="Arial" w:hAnsi="Arial"/>
              <w:noProof/>
              <w:sz w:val="2"/>
            </w:rPr>
            <w:pict>
              <v:line id="_x0000_s2069" style="position:absolute;z-index:251664896;mso-position-horizontal-relative:text;mso-position-vertical-relative:text" from="562.7pt,24.6pt" to="562.7pt,287.4pt" o:allowincell="f">
                <w10:anchorlock/>
              </v:line>
            </w:pict>
          </w:r>
          <w:r w:rsidR="00026DCF">
            <w:rPr>
              <w:rFonts w:ascii="Arial" w:hAnsi="Arial"/>
              <w:noProof/>
              <w:sz w:val="2"/>
            </w:rPr>
            <w:pict>
              <v:line id="_x0000_s2068" style="position:absolute;z-index:251663872;mso-position-horizontal-relative:text;mso-position-vertical-relative:text" from="486pt,24.6pt" to="486pt,287.4pt" o:allowincell="f">
                <w10:anchorlock/>
              </v:line>
            </w:pict>
          </w:r>
          <w:r w:rsidR="00026DCF">
            <w:rPr>
              <w:rFonts w:ascii="Arial" w:hAnsi="Arial"/>
              <w:noProof/>
              <w:sz w:val="2"/>
            </w:rPr>
            <w:pict>
              <v:line id="_x0000_s2067" style="position:absolute;z-index:251662848;mso-position-horizontal-relative:text;mso-position-vertical-relative:text" from="422.95pt,24.6pt" to="422.95pt,287.4pt" o:allowincell="f">
                <w10:anchorlock/>
              </v:line>
            </w:pict>
          </w:r>
          <w:r w:rsidR="00026DCF">
            <w:rPr>
              <w:rFonts w:ascii="Arial" w:hAnsi="Arial"/>
              <w:noProof/>
              <w:sz w:val="2"/>
            </w:rPr>
            <w:pict>
              <v:line id="_x0000_s2066" style="position:absolute;z-index:251661824;mso-position-horizontal-relative:text;mso-position-vertical-relative:text" from="94.6pt,24.6pt" to="94.6pt,287.4pt" o:allowincell="f">
                <w10:anchorlock/>
              </v:line>
            </w:pict>
          </w:r>
          <w:r w:rsidR="00026DCF">
            <w:rPr>
              <w:rFonts w:ascii="Arial" w:hAnsi="Arial"/>
              <w:noProof/>
              <w:sz w:val="2"/>
            </w:rPr>
            <w:pict>
              <v:line id="_x0000_s2065" style="position:absolute;z-index:251660800;mso-position-horizontal-relative:text;mso-position-vertical-relative:text" from="0,24.6pt" to="0,287.4pt" o:allowincell="f">
                <w10:anchorlock/>
              </v:line>
            </w:pict>
          </w:r>
        </w:p>
        <w:p w:rsidR="00026DCF" w:rsidRDefault="00026DCF">
          <w:pPr>
            <w:pStyle w:val="Header"/>
            <w:rPr>
              <w:rFonts w:ascii="Arial" w:hAnsi="Arial"/>
            </w:rPr>
          </w:pPr>
          <w:r>
            <w:rPr>
              <w:rFonts w:ascii="Arial" w:hAnsi="Arial"/>
            </w:rPr>
            <w:t xml:space="preserve">    QUANTITY</w:t>
          </w:r>
        </w:p>
        <w:p w:rsidR="00026DCF" w:rsidRDefault="00026DCF">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026DCF" w:rsidRDefault="00026DCF">
          <w:pPr>
            <w:pStyle w:val="Header"/>
            <w:rPr>
              <w:rFonts w:ascii="Arial" w:hAnsi="Arial"/>
              <w:sz w:val="2"/>
            </w:rPr>
          </w:pPr>
        </w:p>
        <w:p w:rsidR="00026DCF" w:rsidRDefault="00026DCF">
          <w:pPr>
            <w:pStyle w:val="Header"/>
            <w:rPr>
              <w:rFonts w:ascii="Arial" w:hAnsi="Arial"/>
            </w:rPr>
          </w:pPr>
          <w:r>
            <w:rPr>
              <w:rFonts w:ascii="Arial" w:hAnsi="Arial"/>
            </w:rPr>
            <w:t xml:space="preserve">                              ITEMS AND SPECIFICATIONS</w:t>
          </w:r>
        </w:p>
        <w:p w:rsidR="00026DCF" w:rsidRPr="00DD17E7" w:rsidRDefault="00026DCF" w:rsidP="00DD17E7">
          <w:pPr>
            <w:jc w:val="center"/>
            <w:rPr>
              <w:rFonts w:ascii="Arial" w:hAnsi="Arial" w:cs="Arial"/>
              <w:sz w:val="22"/>
              <w:szCs w:val="22"/>
            </w:rPr>
          </w:pPr>
          <w:r w:rsidRPr="00DD17E7">
            <w:rPr>
              <w:rFonts w:ascii="Arial" w:hAnsi="Arial" w:cs="Arial"/>
              <w:sz w:val="22"/>
              <w:szCs w:val="22"/>
            </w:rPr>
            <w:t xml:space="preserve">Page </w:t>
          </w:r>
          <w:r w:rsidRPr="00DD17E7">
            <w:rPr>
              <w:rFonts w:ascii="Arial" w:hAnsi="Arial" w:cs="Arial"/>
              <w:sz w:val="22"/>
              <w:szCs w:val="22"/>
            </w:rPr>
            <w:fldChar w:fldCharType="begin"/>
          </w:r>
          <w:r w:rsidRPr="00DD17E7">
            <w:rPr>
              <w:rFonts w:ascii="Arial" w:hAnsi="Arial" w:cs="Arial"/>
              <w:sz w:val="22"/>
              <w:szCs w:val="22"/>
            </w:rPr>
            <w:instrText xml:space="preserve"> PAGE </w:instrText>
          </w:r>
          <w:r w:rsidRPr="00DD17E7">
            <w:rPr>
              <w:rFonts w:ascii="Arial" w:hAnsi="Arial" w:cs="Arial"/>
              <w:sz w:val="22"/>
              <w:szCs w:val="22"/>
            </w:rPr>
            <w:fldChar w:fldCharType="separate"/>
          </w:r>
          <w:r w:rsidR="002556A5">
            <w:rPr>
              <w:rFonts w:ascii="Arial" w:hAnsi="Arial" w:cs="Arial"/>
              <w:noProof/>
              <w:sz w:val="22"/>
              <w:szCs w:val="22"/>
            </w:rPr>
            <w:t>1</w:t>
          </w:r>
          <w:r w:rsidRPr="00DD17E7">
            <w:rPr>
              <w:rFonts w:ascii="Arial" w:hAnsi="Arial" w:cs="Arial"/>
              <w:sz w:val="22"/>
              <w:szCs w:val="22"/>
            </w:rPr>
            <w:fldChar w:fldCharType="end"/>
          </w:r>
          <w:r w:rsidRPr="00DD17E7">
            <w:rPr>
              <w:rFonts w:ascii="Arial" w:hAnsi="Arial" w:cs="Arial"/>
              <w:sz w:val="22"/>
              <w:szCs w:val="22"/>
            </w:rPr>
            <w:t xml:space="preserve"> of </w:t>
          </w:r>
          <w:r w:rsidRPr="00DD17E7">
            <w:rPr>
              <w:rFonts w:ascii="Arial" w:hAnsi="Arial" w:cs="Arial"/>
              <w:sz w:val="22"/>
              <w:szCs w:val="22"/>
            </w:rPr>
            <w:fldChar w:fldCharType="begin"/>
          </w:r>
          <w:r w:rsidRPr="00DD17E7">
            <w:rPr>
              <w:rFonts w:ascii="Arial" w:hAnsi="Arial" w:cs="Arial"/>
              <w:sz w:val="22"/>
              <w:szCs w:val="22"/>
            </w:rPr>
            <w:instrText xml:space="preserve"> NUMPAGES  </w:instrText>
          </w:r>
          <w:r w:rsidRPr="00DD17E7">
            <w:rPr>
              <w:rFonts w:ascii="Arial" w:hAnsi="Arial" w:cs="Arial"/>
              <w:sz w:val="22"/>
              <w:szCs w:val="22"/>
            </w:rPr>
            <w:fldChar w:fldCharType="separate"/>
          </w:r>
          <w:r w:rsidR="002556A5">
            <w:rPr>
              <w:rFonts w:ascii="Arial" w:hAnsi="Arial" w:cs="Arial"/>
              <w:noProof/>
              <w:sz w:val="22"/>
              <w:szCs w:val="22"/>
            </w:rPr>
            <w:t>3</w:t>
          </w:r>
          <w:r w:rsidRPr="00DD17E7">
            <w:rPr>
              <w:rFonts w:ascii="Arial" w:hAnsi="Arial" w:cs="Arial"/>
              <w:sz w:val="22"/>
              <w:szCs w:val="22"/>
            </w:rPr>
            <w:fldChar w:fldCharType="end"/>
          </w:r>
        </w:p>
      </w:tc>
      <w:tc>
        <w:tcPr>
          <w:tcW w:w="1260" w:type="dxa"/>
          <w:tcBorders>
            <w:left w:val="nil"/>
            <w:right w:val="single" w:sz="4" w:space="0" w:color="auto"/>
          </w:tcBorders>
        </w:tcPr>
        <w:p w:rsidR="00026DCF" w:rsidRDefault="00026DCF">
          <w:pPr>
            <w:pStyle w:val="Header"/>
            <w:rPr>
              <w:rFonts w:ascii="Arial" w:hAnsi="Arial"/>
              <w:sz w:val="2"/>
            </w:rPr>
          </w:pPr>
        </w:p>
        <w:p w:rsidR="00026DCF" w:rsidRDefault="00026DCF">
          <w:pPr>
            <w:pStyle w:val="Header"/>
            <w:rPr>
              <w:rFonts w:ascii="Arial" w:hAnsi="Arial"/>
            </w:rPr>
          </w:pPr>
          <w:r>
            <w:rPr>
              <w:rFonts w:ascii="Arial" w:hAnsi="Arial"/>
            </w:rPr>
            <w:t xml:space="preserve">     UNIT</w:t>
          </w:r>
        </w:p>
        <w:p w:rsidR="00026DCF" w:rsidRDefault="00026DCF">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026DCF" w:rsidRDefault="00026DCF">
          <w:pPr>
            <w:pStyle w:val="Header"/>
            <w:rPr>
              <w:rFonts w:ascii="Arial" w:hAnsi="Arial"/>
              <w:sz w:val="2"/>
            </w:rPr>
          </w:pPr>
        </w:p>
        <w:p w:rsidR="00026DCF" w:rsidRDefault="00026DCF">
          <w:pPr>
            <w:pStyle w:val="Header"/>
            <w:rPr>
              <w:rFonts w:ascii="Arial" w:hAnsi="Arial"/>
            </w:rPr>
          </w:pPr>
          <w:r>
            <w:rPr>
              <w:rFonts w:ascii="Arial" w:hAnsi="Arial"/>
            </w:rPr>
            <w:t xml:space="preserve">     TOTAL</w:t>
          </w:r>
        </w:p>
        <w:p w:rsidR="00026DCF" w:rsidRDefault="00026DCF">
          <w:pPr>
            <w:pStyle w:val="Header"/>
            <w:rPr>
              <w:rFonts w:ascii="Arial" w:hAnsi="Arial"/>
            </w:rPr>
          </w:pPr>
          <w:r>
            <w:rPr>
              <w:rFonts w:ascii="Arial" w:hAnsi="Arial"/>
            </w:rPr>
            <w:t xml:space="preserve">     PRICE</w:t>
          </w:r>
        </w:p>
      </w:tc>
    </w:tr>
  </w:tbl>
  <w:p w:rsidR="00026DCF" w:rsidRDefault="00026DC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DCF" w:rsidRPr="00026DCF" w:rsidRDefault="00026DCF" w:rsidP="00026DC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6DCF" w:rsidRDefault="00026DC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026DCF">
      <w:tblPrEx>
        <w:tblCellMar>
          <w:top w:w="0" w:type="dxa"/>
          <w:left w:w="0" w:type="dxa"/>
          <w:bottom w:w="0" w:type="dxa"/>
          <w:right w:w="0" w:type="dxa"/>
        </w:tblCellMar>
      </w:tblPrEx>
      <w:tc>
        <w:tcPr>
          <w:tcW w:w="5670" w:type="dxa"/>
          <w:gridSpan w:val="3"/>
          <w:tcBorders>
            <w:top w:val="nil"/>
            <w:left w:val="nil"/>
            <w:bottom w:val="nil"/>
          </w:tcBorders>
        </w:tcPr>
        <w:p w:rsidR="00026DCF" w:rsidRDefault="00026DCF">
          <w:pPr>
            <w:pStyle w:val="Header"/>
            <w:rPr>
              <w:rFonts w:ascii="Arial" w:hAnsi="Arial"/>
              <w:b/>
              <w:i/>
              <w:sz w:val="28"/>
            </w:rPr>
          </w:pPr>
          <w:r>
            <w:rPr>
              <w:rFonts w:ascii="Arial" w:hAnsi="Arial"/>
              <w:b/>
              <w:i/>
              <w:sz w:val="28"/>
            </w:rPr>
            <w:t xml:space="preserve">                   STATE OF KANSAS           </w:t>
          </w:r>
        </w:p>
        <w:p w:rsidR="00026DCF" w:rsidRDefault="00026DCF">
          <w:pPr>
            <w:pStyle w:val="Header"/>
            <w:rPr>
              <w:rFonts w:ascii="Arial" w:hAnsi="Arial"/>
              <w:b/>
              <w:i/>
              <w:sz w:val="6"/>
            </w:rPr>
          </w:pPr>
        </w:p>
      </w:tc>
      <w:tc>
        <w:tcPr>
          <w:tcW w:w="1620" w:type="dxa"/>
          <w:gridSpan w:val="2"/>
          <w:tcBorders>
            <w:top w:val="nil"/>
            <w:bottom w:val="nil"/>
            <w:right w:val="nil"/>
          </w:tcBorders>
        </w:tcPr>
        <w:p w:rsidR="00026DCF" w:rsidRDefault="00026DCF">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026DCF" w:rsidRDefault="00026DCF">
          <w:pPr>
            <w:pStyle w:val="Header"/>
            <w:rPr>
              <w:rFonts w:ascii="Arial" w:hAnsi="Arial"/>
              <w:b/>
              <w:sz w:val="32"/>
            </w:rPr>
          </w:pPr>
          <w:r>
            <w:rPr>
              <w:rFonts w:ascii="Arial" w:hAnsi="Arial"/>
              <w:b/>
              <w:noProof/>
              <w:sz w:val="32"/>
            </w:rPr>
            <w:t>«PROP_NUM»</w:t>
          </w:r>
        </w:p>
      </w:tc>
    </w:tr>
    <w:tr w:rsidR="00026DCF">
      <w:tblPrEx>
        <w:tblCellMar>
          <w:top w:w="0" w:type="dxa"/>
          <w:left w:w="0" w:type="dxa"/>
          <w:bottom w:w="0" w:type="dxa"/>
          <w:right w:w="0" w:type="dxa"/>
        </w:tblCellMar>
      </w:tblPrEx>
      <w:tc>
        <w:tcPr>
          <w:tcW w:w="5670" w:type="dxa"/>
          <w:gridSpan w:val="3"/>
          <w:tcBorders>
            <w:top w:val="nil"/>
            <w:left w:val="nil"/>
            <w:bottom w:val="nil"/>
          </w:tcBorders>
        </w:tcPr>
        <w:p w:rsidR="00026DCF" w:rsidRDefault="00026DCF">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026DCF" w:rsidRDefault="00026DCF">
          <w:pPr>
            <w:pStyle w:val="Header"/>
            <w:rPr>
              <w:rFonts w:ascii="Arial" w:hAnsi="Arial"/>
            </w:rPr>
          </w:pPr>
          <w:r>
            <w:rPr>
              <w:rFonts w:ascii="Arial" w:hAnsi="Arial"/>
            </w:rPr>
            <w:t>Date Mailed:</w:t>
          </w:r>
        </w:p>
        <w:p w:rsidR="00026DCF" w:rsidRDefault="00026DCF">
          <w:pPr>
            <w:pStyle w:val="Header"/>
            <w:rPr>
              <w:rFonts w:ascii="Arial" w:hAnsi="Arial"/>
            </w:rPr>
          </w:pPr>
          <w:r>
            <w:rPr>
              <w:rFonts w:ascii="Arial" w:hAnsi="Arial"/>
            </w:rPr>
            <w:t>Closing 2:00 PM:</w:t>
          </w:r>
        </w:p>
        <w:p w:rsidR="00026DCF" w:rsidRDefault="00026DCF">
          <w:pPr>
            <w:pStyle w:val="Header"/>
            <w:rPr>
              <w:rFonts w:ascii="Arial" w:hAnsi="Arial"/>
              <w:sz w:val="6"/>
            </w:rPr>
          </w:pPr>
        </w:p>
      </w:tc>
      <w:tc>
        <w:tcPr>
          <w:tcW w:w="3960" w:type="dxa"/>
          <w:gridSpan w:val="3"/>
          <w:tcBorders>
            <w:top w:val="nil"/>
            <w:left w:val="nil"/>
            <w:bottom w:val="nil"/>
            <w:right w:val="nil"/>
          </w:tcBorders>
        </w:tcPr>
        <w:p w:rsidR="00026DCF" w:rsidRDefault="00026DCF">
          <w:pPr>
            <w:pStyle w:val="Header"/>
            <w:rPr>
              <w:rFonts w:ascii="Arial" w:hAnsi="Arial"/>
            </w:rPr>
          </w:pPr>
          <w:r>
            <w:rPr>
              <w:rFonts w:ascii="Arial" w:hAnsi="Arial"/>
              <w:noProof/>
            </w:rPr>
            <w:t>«MAIL_DATE»</w:t>
          </w:r>
        </w:p>
        <w:p w:rsidR="00026DCF" w:rsidRDefault="00026DCF">
          <w:pPr>
            <w:pStyle w:val="Header"/>
            <w:rPr>
              <w:rFonts w:ascii="Arial" w:hAnsi="Arial"/>
            </w:rPr>
          </w:pPr>
          <w:r>
            <w:rPr>
              <w:rFonts w:ascii="Arial" w:hAnsi="Arial"/>
              <w:noProof/>
            </w:rPr>
            <w:t>«CLOSE_DATE»</w:t>
          </w:r>
        </w:p>
      </w:tc>
    </w:tr>
    <w:tr w:rsidR="00026DCF">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026DCF" w:rsidRDefault="00026DCF">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026DCF" w:rsidRDefault="00026DCF">
          <w:pPr>
            <w:pStyle w:val="Header"/>
            <w:rPr>
              <w:rFonts w:ascii="Arial" w:hAnsi="Arial"/>
              <w:b/>
              <w:sz w:val="22"/>
            </w:rPr>
          </w:pPr>
          <w:r>
            <w:rPr>
              <w:rFonts w:ascii="Arial" w:hAnsi="Arial"/>
              <w:b/>
            </w:rPr>
            <w:t xml:space="preserve">                        </w:t>
          </w:r>
          <w:r>
            <w:rPr>
              <w:rFonts w:ascii="Arial" w:hAnsi="Arial"/>
              <w:b/>
              <w:sz w:val="22"/>
            </w:rPr>
            <w:t>DIVISION OF PURCHASES</w:t>
          </w:r>
        </w:p>
        <w:p w:rsidR="00026DCF" w:rsidRDefault="00026DCF">
          <w:pPr>
            <w:pStyle w:val="Header"/>
            <w:rPr>
              <w:rFonts w:ascii="Arial" w:hAnsi="Arial"/>
              <w:b/>
              <w:sz w:val="22"/>
            </w:rPr>
          </w:pPr>
          <w:r>
            <w:rPr>
              <w:rFonts w:ascii="Arial" w:hAnsi="Arial"/>
              <w:b/>
            </w:rPr>
            <w:t xml:space="preserve">                    </w:t>
          </w:r>
          <w:r>
            <w:rPr>
              <w:rFonts w:ascii="Arial" w:hAnsi="Arial"/>
              <w:b/>
              <w:sz w:val="22"/>
            </w:rPr>
            <w:t>900 SW JACKSON, ROOM 102N</w:t>
          </w:r>
        </w:p>
        <w:p w:rsidR="00026DCF" w:rsidRDefault="00026DCF">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026DCF" w:rsidRDefault="00026DCF">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026DCF" w:rsidRDefault="00026DCF">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026DCF" w:rsidRDefault="00026DCF">
          <w:pPr>
            <w:pStyle w:val="Header"/>
            <w:pBdr>
              <w:bottom w:val="single" w:sz="4" w:space="1" w:color="auto"/>
            </w:pBdr>
            <w:jc w:val="center"/>
            <w:rPr>
              <w:rFonts w:ascii="Courier New" w:hAnsi="Courier New"/>
              <w:b/>
              <w:sz w:val="10"/>
            </w:rPr>
          </w:pPr>
        </w:p>
        <w:p w:rsidR="00026DCF" w:rsidRDefault="00026DCF">
          <w:pPr>
            <w:pStyle w:val="Header"/>
            <w:rPr>
              <w:rFonts w:ascii="Arial" w:hAnsi="Arial"/>
              <w:b/>
              <w:sz w:val="22"/>
            </w:rPr>
          </w:pPr>
          <w:r>
            <w:rPr>
              <w:rFonts w:ascii="Arial" w:hAnsi="Arial"/>
              <w:b/>
              <w:sz w:val="22"/>
            </w:rPr>
            <w:t xml:space="preserve">        This Space for Bidder’s Name and Address</w:t>
          </w: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b/>
              <w:sz w:val="22"/>
            </w:rPr>
          </w:pPr>
        </w:p>
        <w:p w:rsidR="00026DCF" w:rsidRDefault="00026DCF">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026DCF" w:rsidRDefault="00026DCF">
          <w:pPr>
            <w:pStyle w:val="Header"/>
            <w:rPr>
              <w:rFonts w:ascii="Arial" w:hAnsi="Arial"/>
              <w:b/>
              <w:sz w:val="4"/>
            </w:rPr>
          </w:pPr>
        </w:p>
        <w:p w:rsidR="00026DCF" w:rsidRDefault="00026DCF">
          <w:pPr>
            <w:pStyle w:val="Header"/>
            <w:rPr>
              <w:rFonts w:ascii="Arial" w:hAnsi="Arial"/>
              <w:b/>
              <w:sz w:val="12"/>
            </w:rPr>
          </w:pPr>
          <w:r>
            <w:rPr>
              <w:rFonts w:ascii="Arial" w:hAnsi="Arial"/>
              <w:b/>
              <w:sz w:val="12"/>
            </w:rPr>
            <w:t>1.     When communicating, always refer to the above quotation number.</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2.     To receive consideration for award, one copy of the “Request for Quotation,”</w:t>
          </w:r>
        </w:p>
        <w:p w:rsidR="00026DCF" w:rsidRDefault="00026DCF">
          <w:pPr>
            <w:pStyle w:val="Header"/>
            <w:rPr>
              <w:rFonts w:ascii="Arial" w:hAnsi="Arial"/>
              <w:b/>
              <w:sz w:val="12"/>
            </w:rPr>
          </w:pPr>
          <w:r>
            <w:rPr>
              <w:rFonts w:ascii="Arial" w:hAnsi="Arial"/>
              <w:b/>
              <w:sz w:val="12"/>
            </w:rPr>
            <w:t xml:space="preserve">        properly completed and signed, must be returned to and received by the Division of </w:t>
          </w:r>
        </w:p>
        <w:p w:rsidR="00026DCF" w:rsidRDefault="00026DCF">
          <w:pPr>
            <w:pStyle w:val="Header"/>
            <w:rPr>
              <w:rFonts w:ascii="Arial" w:hAnsi="Arial"/>
              <w:b/>
              <w:sz w:val="12"/>
            </w:rPr>
          </w:pPr>
          <w:r>
            <w:rPr>
              <w:rFonts w:ascii="Arial" w:hAnsi="Arial"/>
              <w:b/>
              <w:sz w:val="12"/>
            </w:rPr>
            <w:t xml:space="preserve">        Purchases no later than the specified closing time.</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3.     All prices, terms, and conditions shall be shown. Prices, terms, and conditions</w:t>
          </w:r>
        </w:p>
        <w:p w:rsidR="00026DCF" w:rsidRDefault="00026DCF">
          <w:pPr>
            <w:pStyle w:val="Header"/>
            <w:rPr>
              <w:rFonts w:ascii="Arial" w:hAnsi="Arial"/>
              <w:b/>
              <w:sz w:val="12"/>
            </w:rPr>
          </w:pPr>
          <w:r>
            <w:rPr>
              <w:rFonts w:ascii="Arial" w:hAnsi="Arial"/>
              <w:b/>
              <w:sz w:val="12"/>
            </w:rPr>
            <w:t xml:space="preserve">        not shown or presented after closing will not be considered in the evaluation.</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4.     Prompt payment discounts will not be considered in determining the low bid.</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5.     Prices quoted shall be less Federal Excise and State Sales tax.</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 xml:space="preserve">6.     The Director of Purchases reserves the right to accept or reject any part of this </w:t>
          </w:r>
        </w:p>
        <w:p w:rsidR="00026DCF" w:rsidRDefault="00026DCF">
          <w:pPr>
            <w:pStyle w:val="Header"/>
            <w:rPr>
              <w:rFonts w:ascii="Arial" w:hAnsi="Arial"/>
              <w:b/>
              <w:sz w:val="12"/>
            </w:rPr>
          </w:pPr>
          <w:r>
            <w:rPr>
              <w:rFonts w:ascii="Arial" w:hAnsi="Arial"/>
              <w:b/>
              <w:sz w:val="12"/>
            </w:rPr>
            <w:t xml:space="preserve">        quotation.</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7.     Bid results will not be given to individuals over the phone. Results can be obtained</w:t>
          </w:r>
        </w:p>
        <w:p w:rsidR="00026DCF" w:rsidRDefault="00026DCF">
          <w:pPr>
            <w:pStyle w:val="Header"/>
            <w:rPr>
              <w:rFonts w:ascii="Arial" w:hAnsi="Arial"/>
              <w:b/>
              <w:sz w:val="12"/>
            </w:rPr>
          </w:pPr>
          <w:r>
            <w:rPr>
              <w:rFonts w:ascii="Arial" w:hAnsi="Arial"/>
              <w:b/>
              <w:sz w:val="12"/>
            </w:rPr>
            <w:t xml:space="preserve">        by attending the public bid opening.  If unable to attend the public bid opening, bid</w:t>
          </w:r>
        </w:p>
        <w:p w:rsidR="00026DCF" w:rsidRDefault="00026DCF">
          <w:pPr>
            <w:pStyle w:val="Header"/>
            <w:rPr>
              <w:rFonts w:ascii="Arial" w:hAnsi="Arial"/>
              <w:b/>
              <w:sz w:val="12"/>
            </w:rPr>
          </w:pPr>
          <w:r>
            <w:rPr>
              <w:rFonts w:ascii="Arial" w:hAnsi="Arial"/>
              <w:b/>
              <w:sz w:val="12"/>
            </w:rPr>
            <w:t xml:space="preserve">        tabulations can be obtained in person for $3.00. Bid results can also be obtained by</w:t>
          </w:r>
        </w:p>
        <w:p w:rsidR="00026DCF" w:rsidRDefault="00026DCF">
          <w:pPr>
            <w:pStyle w:val="Header"/>
            <w:rPr>
              <w:rFonts w:ascii="Arial" w:hAnsi="Arial"/>
              <w:b/>
              <w:sz w:val="12"/>
            </w:rPr>
          </w:pPr>
          <w:r>
            <w:rPr>
              <w:rFonts w:ascii="Arial" w:hAnsi="Arial"/>
              <w:b/>
              <w:sz w:val="12"/>
            </w:rPr>
            <w:t xml:space="preserve">        sending (do not include with bid) a check for $3.00 payable to the State of Kansas,</w:t>
          </w:r>
        </w:p>
        <w:p w:rsidR="00026DCF" w:rsidRDefault="00026DCF">
          <w:pPr>
            <w:pStyle w:val="Header"/>
            <w:rPr>
              <w:rFonts w:ascii="Arial" w:hAnsi="Arial"/>
              <w:b/>
              <w:sz w:val="12"/>
            </w:rPr>
          </w:pPr>
          <w:r>
            <w:rPr>
              <w:rFonts w:ascii="Arial" w:hAnsi="Arial"/>
              <w:b/>
              <w:sz w:val="12"/>
            </w:rPr>
            <w:t xml:space="preserve">        with a self addressed, stamped envelope to the Kansas Division of Purchases, Attn:</w:t>
          </w:r>
        </w:p>
        <w:p w:rsidR="00026DCF" w:rsidRDefault="00026DCF">
          <w:pPr>
            <w:pStyle w:val="Header"/>
            <w:rPr>
              <w:rFonts w:ascii="Arial" w:hAnsi="Arial"/>
              <w:b/>
              <w:sz w:val="12"/>
            </w:rPr>
          </w:pPr>
          <w:r>
            <w:rPr>
              <w:rFonts w:ascii="Arial" w:hAnsi="Arial"/>
              <w:b/>
              <w:sz w:val="12"/>
            </w:rPr>
            <w:t xml:space="preserve">        Bid Results/Copies, 900  SW  Jackson,  Room  102-N,  Topeka,  KS    66612. Please</w:t>
          </w:r>
        </w:p>
        <w:p w:rsidR="00026DCF" w:rsidRDefault="00026DCF">
          <w:pPr>
            <w:pStyle w:val="Header"/>
            <w:rPr>
              <w:rFonts w:ascii="Arial" w:hAnsi="Arial"/>
              <w:b/>
              <w:sz w:val="12"/>
            </w:rPr>
          </w:pPr>
          <w:r>
            <w:rPr>
              <w:rFonts w:ascii="Arial" w:hAnsi="Arial"/>
              <w:b/>
              <w:sz w:val="12"/>
            </w:rPr>
            <w:t xml:space="preserve">        reference quote number on check. Copies of individual bids may be obtained under </w:t>
          </w:r>
        </w:p>
        <w:p w:rsidR="00026DCF" w:rsidRDefault="00026DCF">
          <w:pPr>
            <w:pStyle w:val="Header"/>
            <w:rPr>
              <w:rFonts w:ascii="Arial" w:hAnsi="Arial"/>
              <w:b/>
              <w:sz w:val="12"/>
            </w:rPr>
          </w:pPr>
          <w:r>
            <w:rPr>
              <w:rFonts w:ascii="Arial" w:hAnsi="Arial"/>
              <w:b/>
              <w:sz w:val="12"/>
            </w:rPr>
            <w:t xml:space="preserve">        the Kansas Open Records Act by calling  (785) 296-0002, requesting an estimate of </w:t>
          </w:r>
        </w:p>
        <w:p w:rsidR="00026DCF" w:rsidRDefault="00026DCF">
          <w:pPr>
            <w:pStyle w:val="Header"/>
            <w:rPr>
              <w:rFonts w:ascii="Arial" w:hAnsi="Arial"/>
              <w:b/>
              <w:sz w:val="12"/>
            </w:rPr>
          </w:pPr>
          <w:r>
            <w:rPr>
              <w:rFonts w:ascii="Arial" w:hAnsi="Arial"/>
              <w:b/>
              <w:sz w:val="12"/>
            </w:rPr>
            <w:t xml:space="preserve">        the cost to reproduce the documents, and remitting that amount to the above address.</w:t>
          </w:r>
        </w:p>
        <w:p w:rsidR="00026DCF" w:rsidRDefault="00026DCF">
          <w:pPr>
            <w:pStyle w:val="Header"/>
            <w:rPr>
              <w:rFonts w:ascii="Arial" w:hAnsi="Arial"/>
              <w:b/>
              <w:sz w:val="12"/>
            </w:rPr>
          </w:pPr>
          <w:r>
            <w:rPr>
              <w:rFonts w:ascii="Arial" w:hAnsi="Arial"/>
              <w:b/>
              <w:sz w:val="12"/>
            </w:rPr>
            <w:t xml:space="preserve">        Upon receipt of the funds, the documents will be sent.</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 xml:space="preserve">8.     Faxed bid responses are not acceptable for bids in excess of $25,000. </w:t>
          </w:r>
        </w:p>
        <w:p w:rsidR="00026DCF" w:rsidRDefault="00026DCF">
          <w:pPr>
            <w:pStyle w:val="Header"/>
            <w:rPr>
              <w:rFonts w:ascii="Arial" w:hAnsi="Arial"/>
              <w:b/>
              <w:sz w:val="12"/>
            </w:rPr>
          </w:pPr>
          <w:r>
            <w:rPr>
              <w:rFonts w:ascii="Arial" w:hAnsi="Arial"/>
              <w:b/>
              <w:sz w:val="12"/>
            </w:rPr>
            <w:t xml:space="preserve">        FAX: (785) 296-7240</w:t>
          </w:r>
        </w:p>
        <w:p w:rsidR="00026DCF" w:rsidRDefault="00026DCF">
          <w:pPr>
            <w:pStyle w:val="Header"/>
            <w:rPr>
              <w:rFonts w:ascii="Arial" w:hAnsi="Arial"/>
              <w:b/>
              <w:sz w:val="8"/>
            </w:rPr>
          </w:pPr>
        </w:p>
        <w:p w:rsidR="00026DCF" w:rsidRDefault="00026DCF">
          <w:pPr>
            <w:pStyle w:val="Header"/>
            <w:rPr>
              <w:rFonts w:ascii="Arial" w:hAnsi="Arial"/>
              <w:b/>
              <w:sz w:val="12"/>
            </w:rPr>
          </w:pPr>
          <w:r>
            <w:rPr>
              <w:rFonts w:ascii="Arial" w:hAnsi="Arial"/>
              <w:b/>
              <w:sz w:val="12"/>
            </w:rPr>
            <w:t xml:space="preserve">9.   I hereby certify that I(we) do not have any substantial conflict of interest sufficient to </w:t>
          </w:r>
        </w:p>
        <w:p w:rsidR="00026DCF" w:rsidRDefault="00026DCF">
          <w:pPr>
            <w:pStyle w:val="Header"/>
            <w:rPr>
              <w:rFonts w:ascii="Arial" w:hAnsi="Arial"/>
              <w:b/>
              <w:sz w:val="12"/>
            </w:rPr>
          </w:pPr>
          <w:r>
            <w:rPr>
              <w:rFonts w:ascii="Arial" w:hAnsi="Arial"/>
              <w:b/>
              <w:sz w:val="12"/>
            </w:rPr>
            <w:t xml:space="preserve">        influence the bidding process on this bid.  A conflict of substantial interest is one </w:t>
          </w:r>
        </w:p>
        <w:p w:rsidR="00026DCF" w:rsidRDefault="00026DCF">
          <w:pPr>
            <w:pStyle w:val="Header"/>
            <w:rPr>
              <w:rFonts w:ascii="Arial" w:hAnsi="Arial"/>
              <w:b/>
              <w:sz w:val="12"/>
            </w:rPr>
          </w:pPr>
          <w:r>
            <w:rPr>
              <w:rFonts w:ascii="Arial" w:hAnsi="Arial"/>
              <w:b/>
              <w:sz w:val="12"/>
            </w:rPr>
            <w:t xml:space="preserve">        which a reasonable person would think would compromise the opening bidding process.</w:t>
          </w:r>
        </w:p>
        <w:p w:rsidR="00026DCF" w:rsidRDefault="00026DCF">
          <w:pPr>
            <w:pStyle w:val="Header"/>
            <w:rPr>
              <w:rFonts w:ascii="Arial" w:hAnsi="Arial"/>
              <w:b/>
              <w:sz w:val="10"/>
            </w:rPr>
          </w:pPr>
        </w:p>
      </w:tc>
    </w:tr>
    <w:tr w:rsidR="00026DCF">
      <w:tblPrEx>
        <w:tblCellMar>
          <w:top w:w="0" w:type="dxa"/>
          <w:left w:w="108" w:type="dxa"/>
          <w:bottom w:w="0" w:type="dxa"/>
          <w:right w:w="108" w:type="dxa"/>
        </w:tblCellMar>
      </w:tblPrEx>
      <w:trPr>
        <w:trHeight w:val="100"/>
      </w:trPr>
      <w:tc>
        <w:tcPr>
          <w:tcW w:w="6210" w:type="dxa"/>
          <w:gridSpan w:val="4"/>
          <w:tcBorders>
            <w:left w:val="nil"/>
            <w:right w:val="nil"/>
          </w:tcBorders>
        </w:tcPr>
        <w:p w:rsidR="00026DCF" w:rsidRDefault="00026DCF">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026DCF" w:rsidRDefault="00026DCF">
          <w:pPr>
            <w:pStyle w:val="Header"/>
            <w:rPr>
              <w:rFonts w:ascii="Arial" w:hAnsi="Arial"/>
              <w:sz w:val="19"/>
            </w:rPr>
          </w:pPr>
          <w:r>
            <w:t xml:space="preserve"> </w:t>
          </w:r>
          <w:r>
            <w:rPr>
              <w:rFonts w:ascii="Arial" w:hAnsi="Arial"/>
              <w:noProof/>
              <w:sz w:val="19"/>
            </w:rPr>
            <w:t>«BILL_TO»</w:t>
          </w:r>
        </w:p>
      </w:tc>
    </w:tr>
    <w:tr w:rsidR="00026DCF">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026DCF" w:rsidRDefault="00026DCF">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026DCF" w:rsidRDefault="00026DCF">
          <w:pPr>
            <w:pStyle w:val="Header"/>
            <w:rPr>
              <w:rFonts w:ascii="Arial" w:hAnsi="Arial"/>
              <w:b/>
              <w:sz w:val="24"/>
            </w:rPr>
          </w:pPr>
          <w:r>
            <w:rPr>
              <w:rFonts w:ascii="Arial" w:hAnsi="Arial"/>
              <w:b/>
              <w:noProof/>
              <w:sz w:val="24"/>
            </w:rPr>
            <w:t>«PR_NUM»</w:t>
          </w:r>
        </w:p>
      </w:tc>
    </w:tr>
    <w:tr w:rsidR="00026DCF">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026DCF" w:rsidRDefault="00026DCF">
          <w:pPr>
            <w:pStyle w:val="Header"/>
            <w:rPr>
              <w:rFonts w:ascii="Arial" w:hAnsi="Arial"/>
              <w:sz w:val="4"/>
            </w:rPr>
          </w:pPr>
        </w:p>
        <w:p w:rsidR="00026DCF" w:rsidRDefault="00026DCF">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026DCF" w:rsidRDefault="00026DCF">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026DCF" w:rsidRDefault="00026DCF">
          <w:pPr>
            <w:pStyle w:val="Header"/>
            <w:rPr>
              <w:rFonts w:ascii="Arial" w:hAnsi="Arial"/>
              <w:sz w:val="24"/>
            </w:rPr>
          </w:pPr>
          <w:r>
            <w:rPr>
              <w:rFonts w:ascii="Arial" w:hAnsi="Arial"/>
              <w:noProof/>
              <w:sz w:val="24"/>
            </w:rPr>
            <w:t>«CON_PHONE»</w:t>
          </w:r>
        </w:p>
      </w:tc>
    </w:tr>
    <w:tr w:rsidR="00026DCF">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026DCF" w:rsidRDefault="002556A5">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026DCF">
            <w:rPr>
              <w:rFonts w:ascii="Arial" w:hAnsi="Arial"/>
              <w:noProof/>
              <w:sz w:val="2"/>
            </w:rPr>
            <w:pict>
              <v:line id="_x0000_s2058" style="position:absolute;z-index:251653632;mso-position-horizontal-relative:text;mso-position-vertical-relative:text" from="562.7pt,24.6pt" to="562.7pt,287.4pt" o:allowincell="f">
                <w10:anchorlock/>
              </v:line>
            </w:pict>
          </w:r>
          <w:r w:rsidR="00026DCF">
            <w:rPr>
              <w:rFonts w:ascii="Arial" w:hAnsi="Arial"/>
              <w:noProof/>
              <w:sz w:val="2"/>
            </w:rPr>
            <w:pict>
              <v:line id="_x0000_s2057" style="position:absolute;z-index:251652608;mso-position-horizontal-relative:text;mso-position-vertical-relative:text" from="486pt,24.6pt" to="486pt,287.4pt" o:allowincell="f">
                <w10:anchorlock/>
              </v:line>
            </w:pict>
          </w:r>
          <w:r w:rsidR="00026DCF">
            <w:rPr>
              <w:rFonts w:ascii="Arial" w:hAnsi="Arial"/>
              <w:noProof/>
              <w:sz w:val="2"/>
            </w:rPr>
            <w:pict>
              <v:line id="_x0000_s2056" style="position:absolute;z-index:251651584;mso-position-horizontal-relative:text;mso-position-vertical-relative:text" from="422.95pt,24.6pt" to="422.95pt,287.4pt" o:allowincell="f">
                <w10:anchorlock/>
              </v:line>
            </w:pict>
          </w:r>
          <w:r w:rsidR="00026DCF">
            <w:rPr>
              <w:rFonts w:ascii="Arial" w:hAnsi="Arial"/>
              <w:noProof/>
              <w:sz w:val="2"/>
            </w:rPr>
            <w:pict>
              <v:line id="_x0000_s2055" style="position:absolute;z-index:251650560;mso-position-horizontal-relative:text;mso-position-vertical-relative:text" from="94.6pt,24.6pt" to="94.6pt,287.4pt" o:allowincell="f">
                <w10:anchorlock/>
              </v:line>
            </w:pict>
          </w:r>
          <w:r w:rsidR="00026DCF">
            <w:rPr>
              <w:rFonts w:ascii="Arial" w:hAnsi="Arial"/>
              <w:noProof/>
              <w:sz w:val="2"/>
            </w:rPr>
            <w:pict>
              <v:line id="_x0000_s2054" style="position:absolute;z-index:251649536;mso-position-horizontal-relative:text;mso-position-vertical-relative:text" from="0,24.6pt" to="0,287.4pt" o:allowincell="f">
                <w10:anchorlock/>
              </v:line>
            </w:pict>
          </w:r>
        </w:p>
        <w:p w:rsidR="00026DCF" w:rsidRDefault="00026DCF">
          <w:pPr>
            <w:pStyle w:val="Header"/>
            <w:rPr>
              <w:rFonts w:ascii="Arial" w:hAnsi="Arial"/>
            </w:rPr>
          </w:pPr>
          <w:r>
            <w:rPr>
              <w:rFonts w:ascii="Arial" w:hAnsi="Arial"/>
            </w:rPr>
            <w:t xml:space="preserve">    QUANTITY</w:t>
          </w:r>
        </w:p>
        <w:p w:rsidR="00026DCF" w:rsidRDefault="00026DCF">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026DCF" w:rsidRDefault="00026DCF">
          <w:pPr>
            <w:pStyle w:val="Header"/>
            <w:rPr>
              <w:rFonts w:ascii="Arial" w:hAnsi="Arial"/>
              <w:sz w:val="2"/>
            </w:rPr>
          </w:pPr>
        </w:p>
        <w:p w:rsidR="00026DCF" w:rsidRDefault="00026DCF">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026DCF" w:rsidRDefault="00026DCF">
          <w:pPr>
            <w:pStyle w:val="Header"/>
            <w:rPr>
              <w:rFonts w:ascii="Arial" w:hAnsi="Arial"/>
              <w:sz w:val="2"/>
            </w:rPr>
          </w:pPr>
        </w:p>
        <w:p w:rsidR="00026DCF" w:rsidRDefault="00026DCF">
          <w:pPr>
            <w:pStyle w:val="Header"/>
            <w:rPr>
              <w:rFonts w:ascii="Arial" w:hAnsi="Arial"/>
            </w:rPr>
          </w:pPr>
          <w:r>
            <w:rPr>
              <w:rFonts w:ascii="Arial" w:hAnsi="Arial"/>
            </w:rPr>
            <w:t xml:space="preserve">     UNIT</w:t>
          </w:r>
        </w:p>
        <w:p w:rsidR="00026DCF" w:rsidRDefault="00026DCF">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026DCF" w:rsidRDefault="00026DCF">
          <w:pPr>
            <w:pStyle w:val="Header"/>
            <w:rPr>
              <w:rFonts w:ascii="Arial" w:hAnsi="Arial"/>
              <w:sz w:val="2"/>
            </w:rPr>
          </w:pPr>
        </w:p>
        <w:p w:rsidR="00026DCF" w:rsidRDefault="00026DCF">
          <w:pPr>
            <w:pStyle w:val="Header"/>
            <w:rPr>
              <w:rFonts w:ascii="Arial" w:hAnsi="Arial"/>
            </w:rPr>
          </w:pPr>
          <w:r>
            <w:rPr>
              <w:rFonts w:ascii="Arial" w:hAnsi="Arial"/>
            </w:rPr>
            <w:t xml:space="preserve">     TOTAL</w:t>
          </w:r>
        </w:p>
        <w:p w:rsidR="00026DCF" w:rsidRDefault="00026DCF">
          <w:pPr>
            <w:pStyle w:val="Header"/>
            <w:rPr>
              <w:rFonts w:ascii="Arial" w:hAnsi="Arial"/>
            </w:rPr>
          </w:pPr>
          <w:r>
            <w:rPr>
              <w:rFonts w:ascii="Arial" w:hAnsi="Arial"/>
            </w:rPr>
            <w:t xml:space="preserve">     PRICE</w:t>
          </w:r>
        </w:p>
      </w:tc>
    </w:tr>
  </w:tbl>
  <w:p w:rsidR="00026DCF" w:rsidRDefault="00026DC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44"/>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DD17E7"/>
    <w:rsid w:val="00026DCF"/>
    <w:rsid w:val="001747A2"/>
    <w:rsid w:val="002556A5"/>
    <w:rsid w:val="00333EBC"/>
    <w:rsid w:val="003C0B89"/>
    <w:rsid w:val="00701886"/>
    <w:rsid w:val="008378F7"/>
    <w:rsid w:val="00D70D51"/>
    <w:rsid w:val="00DD17E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026DCF"/>
    <w:rPr>
      <w:color w:val="0000FF"/>
      <w:u w:val="single"/>
    </w:rPr>
  </w:style>
  <w:style w:type="paragraph" w:styleId="ListParagraph">
    <w:name w:val="List Paragraph"/>
    <w:basedOn w:val="Normal"/>
    <w:uiPriority w:val="34"/>
    <w:qFormat/>
    <w:rsid w:val="00026DCF"/>
    <w:pPr>
      <w:widowControl w:val="0"/>
      <w:ind w:left="720"/>
      <w:contextualSpacing/>
      <w:jc w:val="both"/>
    </w:pPr>
    <w:rPr>
      <w:rFonts w:ascii="Arial" w:hAnsi="Aria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2349</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2</vt:lpstr>
    </vt:vector>
  </TitlesOfParts>
  <Company>dti</Company>
  <LinksUpToDate>false</LinksUpToDate>
  <CharactersWithSpaces>15708</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creator>bpo</dc:creator>
  <cp:lastModifiedBy>noelle</cp:lastModifiedBy>
  <cp:revision>2</cp:revision>
  <cp:lastPrinted>2010-03-17T18:53:00Z</cp:lastPrinted>
  <dcterms:created xsi:type="dcterms:W3CDTF">2010-03-22T17:12:00Z</dcterms:created>
  <dcterms:modified xsi:type="dcterms:W3CDTF">2010-03-22T17:12:00Z</dcterms:modified>
</cp:coreProperties>
</file>