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241F7D" w14:textId="77777777" w:rsidR="004925CB" w:rsidRPr="004925CB" w:rsidRDefault="004925CB" w:rsidP="004925CB">
      <w:pPr>
        <w:spacing w:line="240" w:lineRule="auto"/>
        <w:jc w:val="center"/>
        <w:rPr>
          <w:rFonts w:ascii="Palatino Linotype" w:eastAsia="Times New Roman" w:hAnsi="Palatino Linotype" w:cs="Times New Roman"/>
          <w:b/>
          <w:sz w:val="24"/>
          <w:szCs w:val="24"/>
        </w:rPr>
      </w:pPr>
      <w:bookmarkStart w:id="0" w:name="_GoBack"/>
      <w:bookmarkEnd w:id="0"/>
      <w:r w:rsidRPr="004925CB">
        <w:rPr>
          <w:rFonts w:ascii="Palatino Linotype" w:eastAsia="Times New Roman" w:hAnsi="Palatino Linotype" w:cs="Times New Roman"/>
          <w:b/>
          <w:sz w:val="24"/>
          <w:szCs w:val="24"/>
        </w:rPr>
        <w:t>Request for Proposal</w:t>
      </w:r>
    </w:p>
    <w:p w14:paraId="64D8F2C6" w14:textId="77777777" w:rsidR="004925CB" w:rsidRPr="00551D6C" w:rsidRDefault="004925CB" w:rsidP="004925CB">
      <w:pPr>
        <w:spacing w:line="240" w:lineRule="auto"/>
        <w:jc w:val="center"/>
        <w:rPr>
          <w:rFonts w:ascii="Palatino Linotype" w:eastAsia="Times New Roman" w:hAnsi="Palatino Linotype" w:cs="Times New Roman"/>
          <w:b/>
          <w:sz w:val="24"/>
          <w:szCs w:val="24"/>
        </w:rPr>
      </w:pPr>
      <w:r>
        <w:rPr>
          <w:rFonts w:ascii="Palatino Linotype" w:eastAsia="Times New Roman" w:hAnsi="Palatino Linotype" w:cs="Times New Roman"/>
          <w:b/>
          <w:sz w:val="24"/>
          <w:szCs w:val="24"/>
        </w:rPr>
        <w:t xml:space="preserve">For </w:t>
      </w:r>
      <w:r w:rsidR="0003488D">
        <w:rPr>
          <w:rFonts w:ascii="Palatino Linotype" w:eastAsia="Times New Roman" w:hAnsi="Palatino Linotype" w:cs="Times New Roman"/>
          <w:b/>
          <w:sz w:val="24"/>
          <w:szCs w:val="24"/>
        </w:rPr>
        <w:t xml:space="preserve">Accredited </w:t>
      </w:r>
      <w:r w:rsidR="0003488D" w:rsidRPr="00551D6C">
        <w:rPr>
          <w:rFonts w:ascii="Palatino Linotype" w:eastAsia="Times New Roman" w:hAnsi="Palatino Linotype" w:cs="Times New Roman"/>
          <w:b/>
          <w:sz w:val="24"/>
          <w:szCs w:val="24"/>
        </w:rPr>
        <w:t xml:space="preserve">Program </w:t>
      </w:r>
      <w:r w:rsidR="0039592C" w:rsidRPr="00551D6C">
        <w:rPr>
          <w:rFonts w:ascii="Palatino Linotype" w:eastAsia="Times New Roman" w:hAnsi="Palatino Linotype" w:cs="Times New Roman"/>
          <w:b/>
          <w:sz w:val="24"/>
          <w:szCs w:val="24"/>
        </w:rPr>
        <w:t>Quality</w:t>
      </w:r>
      <w:r w:rsidR="0003488D" w:rsidRPr="00551D6C">
        <w:rPr>
          <w:rFonts w:ascii="Palatino Linotype" w:eastAsia="Times New Roman" w:hAnsi="Palatino Linotype" w:cs="Times New Roman"/>
          <w:b/>
          <w:sz w:val="24"/>
          <w:szCs w:val="24"/>
        </w:rPr>
        <w:t xml:space="preserve"> and Data Collection</w:t>
      </w:r>
      <w:r w:rsidR="00AD612B" w:rsidRPr="00551D6C">
        <w:rPr>
          <w:rFonts w:ascii="Palatino Linotype" w:eastAsia="Times New Roman" w:hAnsi="Palatino Linotype" w:cs="Times New Roman"/>
          <w:b/>
          <w:sz w:val="24"/>
          <w:szCs w:val="24"/>
        </w:rPr>
        <w:t xml:space="preserve"> </w:t>
      </w:r>
      <w:r w:rsidRPr="00551D6C">
        <w:rPr>
          <w:rFonts w:ascii="Palatino Linotype" w:eastAsia="Times New Roman" w:hAnsi="Palatino Linotype" w:cs="Times New Roman"/>
          <w:b/>
          <w:sz w:val="24"/>
          <w:szCs w:val="24"/>
        </w:rPr>
        <w:t>System</w:t>
      </w:r>
    </w:p>
    <w:p w14:paraId="71E67323" w14:textId="77777777" w:rsidR="004925CB" w:rsidRPr="00551D6C" w:rsidRDefault="004925CB" w:rsidP="004925CB">
      <w:pPr>
        <w:spacing w:line="240" w:lineRule="auto"/>
        <w:jc w:val="center"/>
        <w:rPr>
          <w:rFonts w:ascii="Palatino Linotype" w:eastAsia="Times New Roman" w:hAnsi="Palatino Linotype" w:cs="Times New Roman"/>
          <w:b/>
          <w:sz w:val="24"/>
          <w:szCs w:val="24"/>
        </w:rPr>
      </w:pPr>
    </w:p>
    <w:p w14:paraId="30DC046B" w14:textId="77777777" w:rsidR="004925CB" w:rsidRDefault="006F7670" w:rsidP="00430353">
      <w:pPr>
        <w:rPr>
          <w:rFonts w:eastAsia="Times New Roman" w:cstheme="minorHAnsi"/>
        </w:rPr>
      </w:pPr>
      <w:r w:rsidRPr="00745BCD">
        <w:rPr>
          <w:rFonts w:eastAsia="Times New Roman" w:cstheme="minorHAnsi"/>
        </w:rPr>
        <w:t xml:space="preserve">The following Request for Proposal (RFP) is issued by Special Olympics International (SOI) for </w:t>
      </w:r>
      <w:r w:rsidR="006900D7" w:rsidRPr="00745BCD">
        <w:rPr>
          <w:rFonts w:eastAsia="Times New Roman" w:cstheme="minorHAnsi"/>
        </w:rPr>
        <w:t xml:space="preserve">the </w:t>
      </w:r>
      <w:r w:rsidRPr="00745BCD">
        <w:rPr>
          <w:rFonts w:eastAsia="Times New Roman" w:cstheme="minorHAnsi"/>
        </w:rPr>
        <w:t xml:space="preserve">selection, installation, coordination, and training required for the installation of a new </w:t>
      </w:r>
      <w:r w:rsidR="0003488D">
        <w:rPr>
          <w:rFonts w:eastAsia="Times New Roman" w:cstheme="minorHAnsi"/>
        </w:rPr>
        <w:t xml:space="preserve">Accredited </w:t>
      </w:r>
      <w:r w:rsidR="00AD612B" w:rsidRPr="00551D6C">
        <w:rPr>
          <w:rFonts w:eastAsia="Times New Roman" w:cstheme="minorHAnsi"/>
        </w:rPr>
        <w:t xml:space="preserve">Program </w:t>
      </w:r>
      <w:r w:rsidR="0039592C" w:rsidRPr="00551D6C">
        <w:rPr>
          <w:rFonts w:eastAsia="Times New Roman" w:cstheme="minorHAnsi"/>
        </w:rPr>
        <w:t>Quality</w:t>
      </w:r>
      <w:r w:rsidR="0003488D" w:rsidRPr="00551D6C">
        <w:rPr>
          <w:rFonts w:eastAsia="Times New Roman" w:cstheme="minorHAnsi"/>
        </w:rPr>
        <w:t xml:space="preserve"> and </w:t>
      </w:r>
      <w:r w:rsidR="00AD612B" w:rsidRPr="00551D6C">
        <w:rPr>
          <w:rFonts w:eastAsia="Times New Roman" w:cstheme="minorHAnsi"/>
        </w:rPr>
        <w:t>Data</w:t>
      </w:r>
      <w:r w:rsidR="00AD612B" w:rsidRPr="00AD612B">
        <w:rPr>
          <w:rFonts w:eastAsia="Times New Roman" w:cstheme="minorHAnsi"/>
        </w:rPr>
        <w:t xml:space="preserve"> </w:t>
      </w:r>
      <w:r w:rsidR="0003488D">
        <w:rPr>
          <w:rFonts w:eastAsia="Times New Roman" w:cstheme="minorHAnsi"/>
        </w:rPr>
        <w:t>Collection S</w:t>
      </w:r>
      <w:r w:rsidR="00AD612B">
        <w:rPr>
          <w:rFonts w:eastAsia="Times New Roman" w:cstheme="minorHAnsi"/>
        </w:rPr>
        <w:t>ystem</w:t>
      </w:r>
      <w:r w:rsidR="006900D7" w:rsidRPr="00745BCD">
        <w:rPr>
          <w:rFonts w:eastAsia="Times New Roman" w:cstheme="minorHAnsi"/>
        </w:rPr>
        <w:t>.</w:t>
      </w:r>
    </w:p>
    <w:p w14:paraId="03A25CB5" w14:textId="77777777" w:rsidR="00743506" w:rsidRPr="00745BCD" w:rsidRDefault="00743506" w:rsidP="004925CB">
      <w:pPr>
        <w:spacing w:line="240" w:lineRule="auto"/>
        <w:rPr>
          <w:rFonts w:ascii="Palatino Linotype" w:eastAsia="Times New Roman" w:hAnsi="Palatino Linotype" w:cs="Arial"/>
          <w:b/>
          <w:bCs/>
          <w:sz w:val="24"/>
          <w:szCs w:val="24"/>
        </w:rPr>
      </w:pPr>
    </w:p>
    <w:p w14:paraId="06CB4B72" w14:textId="77777777" w:rsidR="004925CB" w:rsidRPr="00745BCD" w:rsidRDefault="00563068" w:rsidP="004925CB">
      <w:pPr>
        <w:keepNext/>
        <w:spacing w:line="240" w:lineRule="auto"/>
        <w:outlineLvl w:val="2"/>
        <w:rPr>
          <w:rFonts w:ascii="Palatino Linotype" w:eastAsia="Times New Roman" w:hAnsi="Palatino Linotype" w:cs="Arial"/>
          <w:b/>
          <w:bCs/>
          <w:sz w:val="24"/>
          <w:szCs w:val="24"/>
        </w:rPr>
      </w:pPr>
      <w:bookmarkStart w:id="1" w:name="_Toc128533961"/>
      <w:bookmarkStart w:id="2" w:name="_Toc139874157"/>
      <w:bookmarkStart w:id="3" w:name="_Toc128533955"/>
      <w:bookmarkStart w:id="4" w:name="_Toc139874150"/>
      <w:r w:rsidRPr="00745BCD">
        <w:rPr>
          <w:rFonts w:ascii="Palatino Linotype" w:eastAsia="Times New Roman" w:hAnsi="Palatino Linotype" w:cs="Arial"/>
          <w:b/>
          <w:bCs/>
          <w:sz w:val="24"/>
          <w:szCs w:val="24"/>
        </w:rPr>
        <w:t>Section I -</w:t>
      </w:r>
      <w:r w:rsidR="004925CB" w:rsidRPr="00745BCD">
        <w:rPr>
          <w:rFonts w:ascii="Palatino Linotype" w:eastAsia="Times New Roman" w:hAnsi="Palatino Linotype" w:cs="Arial"/>
          <w:b/>
          <w:bCs/>
          <w:sz w:val="24"/>
          <w:szCs w:val="24"/>
        </w:rPr>
        <w:t>SOI’s Mission</w:t>
      </w:r>
      <w:bookmarkEnd w:id="1"/>
      <w:bookmarkEnd w:id="2"/>
    </w:p>
    <w:p w14:paraId="401A1707" w14:textId="77777777" w:rsidR="00745BCD" w:rsidRPr="00745BCD" w:rsidRDefault="000D67CD" w:rsidP="00430353">
      <w:pPr>
        <w:pStyle w:val="ListParagraph"/>
        <w:ind w:left="0"/>
        <w:rPr>
          <w:rFonts w:cstheme="minorHAnsi"/>
        </w:rPr>
      </w:pPr>
      <w:r>
        <w:rPr>
          <w:rFonts w:cstheme="minorHAnsi"/>
        </w:rPr>
        <w:t>SOI</w:t>
      </w:r>
      <w:r w:rsidR="004925CB" w:rsidRPr="00745BCD">
        <w:rPr>
          <w:rFonts w:cstheme="minorHAnsi"/>
        </w:rPr>
        <w:t xml:space="preserve"> is a </w:t>
      </w:r>
      <w:r w:rsidR="00530335" w:rsidRPr="00745BCD">
        <w:rPr>
          <w:rFonts w:cstheme="minorHAnsi"/>
        </w:rPr>
        <w:t>global</w:t>
      </w:r>
      <w:r w:rsidR="004925CB" w:rsidRPr="00745BCD">
        <w:rPr>
          <w:rFonts w:cstheme="minorHAnsi"/>
        </w:rPr>
        <w:t xml:space="preserve"> non-profit organization with a mission to provide year-round sports training and athletic competition in a variety of Olympic-type sports for children and adults with intellectual disabilities, giving them continuing opportunities to develop physical fitness, demonstrate courage, experience joy and participate in a sharing of gifts, skills and friendship with their families, other Special Olympics athletes and the community. </w:t>
      </w:r>
    </w:p>
    <w:p w14:paraId="43F22D60" w14:textId="77777777" w:rsidR="00FF668B" w:rsidRPr="00745BCD" w:rsidRDefault="004925CB">
      <w:pPr>
        <w:pStyle w:val="ListParagraph"/>
        <w:spacing w:line="240" w:lineRule="auto"/>
        <w:rPr>
          <w:rFonts w:ascii="Palatino Linotype" w:eastAsia="Times New Roman" w:hAnsi="Palatino Linotype" w:cs="Times New Roman"/>
          <w:sz w:val="24"/>
          <w:szCs w:val="24"/>
        </w:rPr>
      </w:pPr>
      <w:r w:rsidRPr="00745BCD">
        <w:rPr>
          <w:rFonts w:cstheme="minorHAnsi"/>
        </w:rPr>
        <w:t xml:space="preserve">  </w:t>
      </w:r>
    </w:p>
    <w:p w14:paraId="3CC3A0CE" w14:textId="77777777" w:rsidR="008C503F" w:rsidRPr="00745BCD" w:rsidRDefault="00563068" w:rsidP="008C503F">
      <w:pPr>
        <w:keepNext/>
        <w:spacing w:line="240" w:lineRule="auto"/>
        <w:outlineLvl w:val="2"/>
        <w:rPr>
          <w:rFonts w:ascii="Palatino Linotype" w:eastAsia="Times New Roman" w:hAnsi="Palatino Linotype" w:cs="Arial"/>
          <w:b/>
          <w:bCs/>
          <w:sz w:val="24"/>
          <w:szCs w:val="24"/>
        </w:rPr>
      </w:pPr>
      <w:r w:rsidRPr="00745BCD">
        <w:rPr>
          <w:rFonts w:ascii="Palatino Linotype" w:eastAsia="Times New Roman" w:hAnsi="Palatino Linotype" w:cs="Arial"/>
          <w:b/>
          <w:bCs/>
          <w:sz w:val="24"/>
          <w:szCs w:val="24"/>
        </w:rPr>
        <w:t xml:space="preserve">Section II - </w:t>
      </w:r>
      <w:r w:rsidR="008C503F" w:rsidRPr="00745BCD">
        <w:rPr>
          <w:rFonts w:ascii="Palatino Linotype" w:eastAsia="Times New Roman" w:hAnsi="Palatino Linotype" w:cs="Arial"/>
          <w:b/>
          <w:bCs/>
          <w:sz w:val="24"/>
          <w:szCs w:val="24"/>
        </w:rPr>
        <w:t>Statement of Purpose</w:t>
      </w:r>
    </w:p>
    <w:p w14:paraId="37FCCC03" w14:textId="77777777" w:rsidR="008C503F" w:rsidRPr="00DD0A13" w:rsidRDefault="00BB11BF" w:rsidP="00430353">
      <w:pPr>
        <w:pStyle w:val="ListParagraph"/>
        <w:numPr>
          <w:ilvl w:val="0"/>
          <w:numId w:val="12"/>
        </w:numPr>
        <w:rPr>
          <w:rFonts w:ascii="Palatino Linotype" w:eastAsia="Times New Roman" w:hAnsi="Palatino Linotype" w:cs="Times New Roman"/>
          <w:sz w:val="24"/>
          <w:szCs w:val="24"/>
        </w:rPr>
      </w:pPr>
      <w:r>
        <w:rPr>
          <w:rFonts w:cstheme="minorHAnsi"/>
        </w:rPr>
        <w:t xml:space="preserve">In keeping with its 2011 – 2015 Strategic </w:t>
      </w:r>
      <w:r w:rsidRPr="0011796B">
        <w:rPr>
          <w:rFonts w:cstheme="minorHAnsi"/>
        </w:rPr>
        <w:t>Plan</w:t>
      </w:r>
      <w:r w:rsidR="00A40E1E" w:rsidRPr="0011796B">
        <w:rPr>
          <w:rFonts w:cstheme="minorHAnsi"/>
        </w:rPr>
        <w:t xml:space="preserve"> </w:t>
      </w:r>
      <w:r w:rsidR="0011796B" w:rsidRPr="0011796B">
        <w:rPr>
          <w:rFonts w:cstheme="minorHAnsi"/>
        </w:rPr>
        <w:t>(www.specialolympics.com/intro-to-strategic-plan</w:t>
      </w:r>
      <w:r w:rsidR="00A40E1E" w:rsidRPr="0011796B">
        <w:rPr>
          <w:rFonts w:cstheme="minorHAnsi"/>
        </w:rPr>
        <w:t>)</w:t>
      </w:r>
      <w:r w:rsidRPr="0011796B">
        <w:rPr>
          <w:rFonts w:cstheme="minorHAnsi"/>
        </w:rPr>
        <w:t xml:space="preserve">, </w:t>
      </w:r>
      <w:r w:rsidR="000D67CD">
        <w:rPr>
          <w:rFonts w:cstheme="minorHAnsi"/>
        </w:rPr>
        <w:t>SOI</w:t>
      </w:r>
      <w:r>
        <w:rPr>
          <w:rFonts w:cstheme="minorHAnsi"/>
        </w:rPr>
        <w:t xml:space="preserve"> has begun enhancing or implementing a wide range of initiatives with its </w:t>
      </w:r>
      <w:r w:rsidR="000D67CD">
        <w:rPr>
          <w:rFonts w:cstheme="minorHAnsi"/>
        </w:rPr>
        <w:t xml:space="preserve">Special Olympics </w:t>
      </w:r>
      <w:r w:rsidRPr="000D67CD">
        <w:rPr>
          <w:rFonts w:cstheme="minorHAnsi"/>
        </w:rPr>
        <w:t>Accredited Programs</w:t>
      </w:r>
      <w:r w:rsidR="000D67CD" w:rsidRPr="000D67CD">
        <w:rPr>
          <w:rFonts w:cstheme="minorHAnsi"/>
        </w:rPr>
        <w:t>, each of which is a separate legal entity in various countries or US States</w:t>
      </w:r>
      <w:r w:rsidR="000D67CD">
        <w:rPr>
          <w:rFonts w:cstheme="minorHAnsi"/>
        </w:rPr>
        <w:t>.  T</w:t>
      </w:r>
      <w:r w:rsidRPr="000D67CD">
        <w:rPr>
          <w:rFonts w:cstheme="minorHAnsi"/>
        </w:rPr>
        <w:t>his work calls for</w:t>
      </w:r>
      <w:r>
        <w:rPr>
          <w:rFonts w:cstheme="minorHAnsi"/>
        </w:rPr>
        <w:t xml:space="preserve"> stronger capabilities in tracking and analyzing </w:t>
      </w:r>
      <w:r w:rsidR="003D24E4">
        <w:rPr>
          <w:rFonts w:cstheme="minorHAnsi"/>
        </w:rPr>
        <w:t xml:space="preserve">quality and </w:t>
      </w:r>
      <w:r>
        <w:rPr>
          <w:rFonts w:cstheme="minorHAnsi"/>
        </w:rPr>
        <w:t xml:space="preserve">metrics </w:t>
      </w:r>
      <w:r w:rsidR="004D3FD5">
        <w:rPr>
          <w:rFonts w:cstheme="minorHAnsi"/>
        </w:rPr>
        <w:t xml:space="preserve">in an </w:t>
      </w:r>
      <w:r w:rsidRPr="00745BCD">
        <w:rPr>
          <w:rFonts w:cstheme="minorHAnsi"/>
        </w:rPr>
        <w:t>accurate and timely manner</w:t>
      </w:r>
      <w:r>
        <w:rPr>
          <w:rFonts w:cstheme="minorHAnsi"/>
        </w:rPr>
        <w:t xml:space="preserve"> to inform operational planning and decision-making as implementation of the Strategic Plan continues.   The vision is to have a tool for gathering existing and proposed metrics from Accredited Programs in a way that makes providing the data as easy as possible </w:t>
      </w:r>
      <w:r w:rsidR="004D3FD5">
        <w:rPr>
          <w:rFonts w:cstheme="minorHAnsi"/>
        </w:rPr>
        <w:t>and makes high-quality, relevant statistics and analysis available to all levels of management</w:t>
      </w:r>
      <w:r w:rsidR="0003488D">
        <w:rPr>
          <w:rFonts w:cstheme="minorHAnsi"/>
        </w:rPr>
        <w:t>.   To achieve</w:t>
      </w:r>
      <w:r w:rsidR="008C503F" w:rsidRPr="004D3FD5">
        <w:rPr>
          <w:rFonts w:cstheme="minorHAnsi"/>
        </w:rPr>
        <w:t xml:space="preserve"> this goal</w:t>
      </w:r>
      <w:r w:rsidR="00460178" w:rsidRPr="004D3FD5">
        <w:rPr>
          <w:rFonts w:cstheme="minorHAnsi"/>
        </w:rPr>
        <w:t>,</w:t>
      </w:r>
      <w:r w:rsidR="008C503F" w:rsidRPr="004D3FD5">
        <w:rPr>
          <w:rFonts w:cstheme="minorHAnsi"/>
        </w:rPr>
        <w:t xml:space="preserve"> </w:t>
      </w:r>
      <w:r w:rsidR="00F9696D" w:rsidRPr="004D3FD5">
        <w:rPr>
          <w:rFonts w:cstheme="minorHAnsi"/>
        </w:rPr>
        <w:t xml:space="preserve">the </w:t>
      </w:r>
      <w:r w:rsidR="004D3FD5">
        <w:rPr>
          <w:rFonts w:cstheme="minorHAnsi"/>
        </w:rPr>
        <w:t xml:space="preserve">Movement Leadership and Integration team at </w:t>
      </w:r>
      <w:r w:rsidR="000D67CD">
        <w:rPr>
          <w:rFonts w:cstheme="minorHAnsi"/>
        </w:rPr>
        <w:t>SOI</w:t>
      </w:r>
      <w:r w:rsidR="004D3FD5">
        <w:rPr>
          <w:rFonts w:cstheme="minorHAnsi"/>
        </w:rPr>
        <w:t xml:space="preserve"> must provide a </w:t>
      </w:r>
      <w:r w:rsidR="00973C57">
        <w:rPr>
          <w:rFonts w:cstheme="minorHAnsi"/>
        </w:rPr>
        <w:t xml:space="preserve">very user-friendly </w:t>
      </w:r>
      <w:r w:rsidR="00CF2C33">
        <w:rPr>
          <w:rFonts w:cstheme="minorHAnsi"/>
        </w:rPr>
        <w:t>system that is</w:t>
      </w:r>
      <w:r w:rsidR="004D3FD5">
        <w:rPr>
          <w:rFonts w:cstheme="minorHAnsi"/>
        </w:rPr>
        <w:t xml:space="preserve"> instantly available and straightforward for Accredited Programs to update online, or prepare data offline for subsequent upload; </w:t>
      </w:r>
      <w:r w:rsidR="0003488D">
        <w:rPr>
          <w:rFonts w:cstheme="minorHAnsi"/>
        </w:rPr>
        <w:t xml:space="preserve">introduce </w:t>
      </w:r>
      <w:r w:rsidR="00DD0A13">
        <w:rPr>
          <w:rFonts w:cstheme="minorHAnsi"/>
        </w:rPr>
        <w:t xml:space="preserve">metrics that support tracking and reporting on new strategic </w:t>
      </w:r>
      <w:r w:rsidR="00DD0A13" w:rsidRPr="00551D6C">
        <w:rPr>
          <w:rFonts w:cstheme="minorHAnsi"/>
        </w:rPr>
        <w:t>directions</w:t>
      </w:r>
      <w:r w:rsidR="003D24E4" w:rsidRPr="00551D6C">
        <w:rPr>
          <w:rFonts w:cstheme="minorHAnsi"/>
        </w:rPr>
        <w:t xml:space="preserve"> and on Accredited Program Quality</w:t>
      </w:r>
      <w:r w:rsidR="0070779D" w:rsidRPr="00551D6C">
        <w:rPr>
          <w:rFonts w:cstheme="minorHAnsi"/>
        </w:rPr>
        <w:t xml:space="preserve">; </w:t>
      </w:r>
      <w:r w:rsidR="00973C57" w:rsidRPr="00551D6C">
        <w:rPr>
          <w:rFonts w:cstheme="minorHAnsi"/>
        </w:rPr>
        <w:t xml:space="preserve">enable a more streamlined approach to managing the process of gathering data from Accredited Programs; </w:t>
      </w:r>
      <w:r w:rsidR="004251AF" w:rsidRPr="00551D6C">
        <w:rPr>
          <w:rFonts w:cstheme="minorHAnsi"/>
        </w:rPr>
        <w:t>e</w:t>
      </w:r>
      <w:r w:rsidR="008C503F" w:rsidRPr="00551D6C">
        <w:rPr>
          <w:rFonts w:cstheme="minorHAnsi"/>
        </w:rPr>
        <w:t>stablish a reporting method that is eas</w:t>
      </w:r>
      <w:r w:rsidR="00F9696D" w:rsidRPr="00551D6C">
        <w:rPr>
          <w:rFonts w:cstheme="minorHAnsi"/>
        </w:rPr>
        <w:t>il</w:t>
      </w:r>
      <w:r w:rsidR="008C503F" w:rsidRPr="00551D6C">
        <w:rPr>
          <w:rFonts w:cstheme="minorHAnsi"/>
        </w:rPr>
        <w:t>y accessible</w:t>
      </w:r>
      <w:r w:rsidR="00F9696D" w:rsidRPr="00551D6C">
        <w:rPr>
          <w:rFonts w:cstheme="minorHAnsi"/>
        </w:rPr>
        <w:t xml:space="preserve"> </w:t>
      </w:r>
      <w:r w:rsidR="00DD0A13" w:rsidRPr="00551D6C">
        <w:rPr>
          <w:rFonts w:cstheme="minorHAnsi"/>
        </w:rPr>
        <w:t>to relevant</w:t>
      </w:r>
      <w:r w:rsidR="00F9696D" w:rsidRPr="00551D6C">
        <w:rPr>
          <w:rFonts w:cstheme="minorHAnsi"/>
        </w:rPr>
        <w:t xml:space="preserve"> staff</w:t>
      </w:r>
      <w:r w:rsidR="008C503F" w:rsidRPr="00551D6C">
        <w:rPr>
          <w:rFonts w:cstheme="minorHAnsi"/>
        </w:rPr>
        <w:t xml:space="preserve">, </w:t>
      </w:r>
      <w:r w:rsidR="00460178" w:rsidRPr="00551D6C">
        <w:rPr>
          <w:rFonts w:cstheme="minorHAnsi"/>
        </w:rPr>
        <w:t xml:space="preserve">which </w:t>
      </w:r>
      <w:r w:rsidR="008C503F" w:rsidRPr="00551D6C">
        <w:rPr>
          <w:rFonts w:cstheme="minorHAnsi"/>
        </w:rPr>
        <w:t>provides for multi–</w:t>
      </w:r>
      <w:r w:rsidR="008C503F" w:rsidRPr="00DD0A13">
        <w:rPr>
          <w:rFonts w:cstheme="minorHAnsi"/>
        </w:rPr>
        <w:t>dimensional view</w:t>
      </w:r>
      <w:r w:rsidR="0070779D" w:rsidRPr="00DD0A13">
        <w:rPr>
          <w:rFonts w:cstheme="minorHAnsi"/>
        </w:rPr>
        <w:t>s</w:t>
      </w:r>
      <w:r w:rsidR="008C503F" w:rsidRPr="00DD0A13">
        <w:rPr>
          <w:rFonts w:cstheme="minorHAnsi"/>
        </w:rPr>
        <w:t xml:space="preserve">, and </w:t>
      </w:r>
      <w:r w:rsidR="0070779D" w:rsidRPr="00DD0A13">
        <w:rPr>
          <w:rFonts w:cstheme="minorHAnsi"/>
        </w:rPr>
        <w:t xml:space="preserve">contains a </w:t>
      </w:r>
      <w:r w:rsidR="008C503F" w:rsidRPr="00DD0A13">
        <w:rPr>
          <w:rFonts w:cstheme="minorHAnsi"/>
        </w:rPr>
        <w:t>user friendly interface for report creat</w:t>
      </w:r>
      <w:r w:rsidR="00DD0A13">
        <w:rPr>
          <w:rFonts w:cstheme="minorHAnsi"/>
        </w:rPr>
        <w:t>ion, generation and modification</w:t>
      </w:r>
      <w:r w:rsidR="008C503F" w:rsidRPr="00DD0A13">
        <w:rPr>
          <w:rFonts w:cstheme="minorHAnsi"/>
        </w:rPr>
        <w:t xml:space="preserve">.  Finally, </w:t>
      </w:r>
      <w:r w:rsidR="00F9696D" w:rsidRPr="00DD0A13">
        <w:rPr>
          <w:rFonts w:cstheme="minorHAnsi"/>
        </w:rPr>
        <w:t xml:space="preserve">SOI </w:t>
      </w:r>
      <w:r w:rsidR="008C503F" w:rsidRPr="00DD0A13">
        <w:rPr>
          <w:rFonts w:cstheme="minorHAnsi"/>
        </w:rPr>
        <w:t>must expand our use of current technology to increase the efficiency of the organization</w:t>
      </w:r>
      <w:r w:rsidR="00F9696D" w:rsidRPr="00DD0A13">
        <w:rPr>
          <w:rFonts w:cstheme="minorHAnsi"/>
        </w:rPr>
        <w:t xml:space="preserve"> as a whole</w:t>
      </w:r>
      <w:r w:rsidR="008C503F" w:rsidRPr="00DD0A13">
        <w:rPr>
          <w:rFonts w:cstheme="minorHAnsi"/>
        </w:rPr>
        <w:t>.</w:t>
      </w:r>
    </w:p>
    <w:p w14:paraId="782B6C5F" w14:textId="77777777" w:rsidR="004925CB" w:rsidRPr="00745BCD" w:rsidRDefault="004925CB" w:rsidP="004925CB">
      <w:pPr>
        <w:spacing w:line="240" w:lineRule="auto"/>
        <w:rPr>
          <w:rFonts w:ascii="Palatino Linotype" w:eastAsia="Times New Roman" w:hAnsi="Palatino Linotype" w:cs="Times New Roman"/>
          <w:sz w:val="24"/>
          <w:szCs w:val="24"/>
        </w:rPr>
      </w:pPr>
    </w:p>
    <w:p w14:paraId="34E97E2F" w14:textId="77777777" w:rsidR="004925CB" w:rsidRPr="00745BCD" w:rsidRDefault="00563068" w:rsidP="004925CB">
      <w:pPr>
        <w:spacing w:line="240" w:lineRule="auto"/>
        <w:rPr>
          <w:rFonts w:ascii="Palatino Linotype" w:eastAsia="Times New Roman" w:hAnsi="Palatino Linotype" w:cs="Times New Roman"/>
          <w:b/>
          <w:sz w:val="24"/>
          <w:szCs w:val="24"/>
        </w:rPr>
      </w:pPr>
      <w:r w:rsidRPr="00745BCD">
        <w:rPr>
          <w:rFonts w:ascii="Palatino Linotype" w:eastAsia="Times New Roman" w:hAnsi="Palatino Linotype" w:cs="Times New Roman"/>
          <w:b/>
          <w:sz w:val="24"/>
          <w:szCs w:val="24"/>
        </w:rPr>
        <w:t xml:space="preserve">Section III - </w:t>
      </w:r>
      <w:r w:rsidR="004925CB" w:rsidRPr="00745BCD">
        <w:rPr>
          <w:rFonts w:ascii="Palatino Linotype" w:eastAsia="Times New Roman" w:hAnsi="Palatino Linotype" w:cs="Times New Roman"/>
          <w:b/>
          <w:sz w:val="24"/>
          <w:szCs w:val="24"/>
        </w:rPr>
        <w:t xml:space="preserve">SOI’s </w:t>
      </w:r>
      <w:r w:rsidR="008C503F" w:rsidRPr="00745BCD">
        <w:rPr>
          <w:rFonts w:ascii="Palatino Linotype" w:eastAsia="Times New Roman" w:hAnsi="Palatino Linotype" w:cs="Times New Roman"/>
          <w:b/>
          <w:sz w:val="24"/>
          <w:szCs w:val="24"/>
        </w:rPr>
        <w:t xml:space="preserve">Current </w:t>
      </w:r>
      <w:r w:rsidR="00B0303D" w:rsidRPr="00551D6C">
        <w:rPr>
          <w:rFonts w:ascii="Palatino Linotype" w:eastAsia="Times New Roman" w:hAnsi="Palatino Linotype" w:cs="Times New Roman"/>
          <w:b/>
          <w:sz w:val="24"/>
          <w:szCs w:val="24"/>
        </w:rPr>
        <w:t xml:space="preserve">Program </w:t>
      </w:r>
      <w:r w:rsidR="0039592C" w:rsidRPr="00551D6C">
        <w:rPr>
          <w:rFonts w:ascii="Palatino Linotype" w:eastAsia="Times New Roman" w:hAnsi="Palatino Linotype" w:cs="Times New Roman"/>
          <w:b/>
          <w:sz w:val="24"/>
          <w:szCs w:val="24"/>
        </w:rPr>
        <w:t>Quality</w:t>
      </w:r>
      <w:r w:rsidR="0003488D" w:rsidRPr="00551D6C">
        <w:rPr>
          <w:rFonts w:ascii="Palatino Linotype" w:eastAsia="Times New Roman" w:hAnsi="Palatino Linotype" w:cs="Times New Roman"/>
          <w:b/>
          <w:sz w:val="24"/>
          <w:szCs w:val="24"/>
        </w:rPr>
        <w:t xml:space="preserve"> and </w:t>
      </w:r>
      <w:r w:rsidR="00B0303D" w:rsidRPr="00551D6C">
        <w:rPr>
          <w:rFonts w:ascii="Palatino Linotype" w:eastAsia="Times New Roman" w:hAnsi="Palatino Linotype" w:cs="Times New Roman"/>
          <w:b/>
          <w:sz w:val="24"/>
          <w:szCs w:val="24"/>
        </w:rPr>
        <w:t>Data</w:t>
      </w:r>
      <w:r w:rsidR="00B0303D">
        <w:rPr>
          <w:rFonts w:ascii="Palatino Linotype" w:eastAsia="Times New Roman" w:hAnsi="Palatino Linotype" w:cs="Times New Roman"/>
          <w:b/>
          <w:sz w:val="24"/>
          <w:szCs w:val="24"/>
        </w:rPr>
        <w:t xml:space="preserve"> Collection </w:t>
      </w:r>
      <w:r w:rsidR="004925CB" w:rsidRPr="00745BCD">
        <w:rPr>
          <w:rFonts w:ascii="Palatino Linotype" w:eastAsia="Times New Roman" w:hAnsi="Palatino Linotype" w:cs="Times New Roman"/>
          <w:b/>
          <w:sz w:val="24"/>
          <w:szCs w:val="24"/>
        </w:rPr>
        <w:t xml:space="preserve">System </w:t>
      </w:r>
    </w:p>
    <w:p w14:paraId="7C9AACB5" w14:textId="77777777" w:rsidR="00EE5E0F" w:rsidRDefault="000D67CD" w:rsidP="00743506">
      <w:pPr>
        <w:pStyle w:val="ListParagraph"/>
        <w:numPr>
          <w:ilvl w:val="0"/>
          <w:numId w:val="13"/>
        </w:numPr>
        <w:rPr>
          <w:rFonts w:cstheme="minorHAnsi"/>
        </w:rPr>
      </w:pPr>
      <w:r>
        <w:rPr>
          <w:rFonts w:cstheme="minorHAnsi"/>
        </w:rPr>
        <w:t>SOI</w:t>
      </w:r>
      <w:r w:rsidR="00891738" w:rsidRPr="00745BCD">
        <w:rPr>
          <w:rFonts w:cstheme="minorHAnsi"/>
        </w:rPr>
        <w:t xml:space="preserve"> has </w:t>
      </w:r>
      <w:r w:rsidR="003E1D07">
        <w:rPr>
          <w:rFonts w:cstheme="minorHAnsi"/>
        </w:rPr>
        <w:t xml:space="preserve">a </w:t>
      </w:r>
      <w:r w:rsidR="003E1D07" w:rsidRPr="00834EDE">
        <w:rPr>
          <w:rFonts w:cstheme="minorHAnsi"/>
          <w:i/>
        </w:rPr>
        <w:t>Program Development System (PDS)</w:t>
      </w:r>
      <w:r w:rsidR="00EE5E0F">
        <w:rPr>
          <w:rFonts w:cstheme="minorHAnsi"/>
        </w:rPr>
        <w:t>, originally developed in 2001,</w:t>
      </w:r>
      <w:r w:rsidR="003E1D07">
        <w:rPr>
          <w:rFonts w:cstheme="minorHAnsi"/>
        </w:rPr>
        <w:t xml:space="preserve"> that was designed to support the development of Accredited Programs by providing descriptions of a wide range of developmental components and enabling tracking and planning against these components.  </w:t>
      </w:r>
      <w:r w:rsidR="00EE5E0F">
        <w:rPr>
          <w:rFonts w:cstheme="minorHAnsi"/>
        </w:rPr>
        <w:t>This ‘Developmental Profile’ still forms t</w:t>
      </w:r>
      <w:r w:rsidR="00081FD8">
        <w:rPr>
          <w:rFonts w:cstheme="minorHAnsi"/>
        </w:rPr>
        <w:t xml:space="preserve">he backbone of the system, but </w:t>
      </w:r>
      <w:r w:rsidR="003E1D07">
        <w:rPr>
          <w:rFonts w:cstheme="minorHAnsi"/>
        </w:rPr>
        <w:t xml:space="preserve">the fact that </w:t>
      </w:r>
      <w:r w:rsidR="00081FD8">
        <w:rPr>
          <w:rFonts w:cstheme="minorHAnsi"/>
        </w:rPr>
        <w:t>PDS</w:t>
      </w:r>
      <w:r w:rsidR="00EE5E0F">
        <w:rPr>
          <w:rFonts w:cstheme="minorHAnsi"/>
        </w:rPr>
        <w:t xml:space="preserve"> was being rolled out to </w:t>
      </w:r>
      <w:r w:rsidR="003E1D07">
        <w:rPr>
          <w:rFonts w:cstheme="minorHAnsi"/>
        </w:rPr>
        <w:t xml:space="preserve">Accredited Programs </w:t>
      </w:r>
      <w:r w:rsidR="00081FD8">
        <w:rPr>
          <w:rFonts w:cstheme="minorHAnsi"/>
        </w:rPr>
        <w:t xml:space="preserve">for development work also </w:t>
      </w:r>
      <w:r w:rsidR="003E1D07">
        <w:rPr>
          <w:rFonts w:cstheme="minorHAnsi"/>
        </w:rPr>
        <w:t xml:space="preserve">led to its choice as the host system for an annual </w:t>
      </w:r>
      <w:r w:rsidR="00081FD8">
        <w:rPr>
          <w:rFonts w:cstheme="minorHAnsi"/>
        </w:rPr>
        <w:t>data gathering/metric tracking tool (referred to as the ‘census’ from here on)</w:t>
      </w:r>
      <w:r w:rsidR="003E1D07">
        <w:rPr>
          <w:rFonts w:cstheme="minorHAnsi"/>
        </w:rPr>
        <w:t xml:space="preserve">.  </w:t>
      </w:r>
      <w:r w:rsidR="00EE5E0F">
        <w:rPr>
          <w:rFonts w:cstheme="minorHAnsi"/>
        </w:rPr>
        <w:t xml:space="preserve"> Since then the</w:t>
      </w:r>
      <w:r w:rsidR="00081FD8">
        <w:rPr>
          <w:rFonts w:cstheme="minorHAnsi"/>
        </w:rPr>
        <w:t xml:space="preserve"> census tool</w:t>
      </w:r>
      <w:r w:rsidR="00EE5E0F">
        <w:rPr>
          <w:rFonts w:cstheme="minorHAnsi"/>
        </w:rPr>
        <w:t xml:space="preserve"> has been used to gather data on an ever-increasing Special </w:t>
      </w:r>
      <w:r w:rsidR="00EE5E0F">
        <w:rPr>
          <w:rFonts w:cstheme="minorHAnsi"/>
        </w:rPr>
        <w:lastRenderedPageBreak/>
        <w:t xml:space="preserve">Olympics population and activity set – </w:t>
      </w:r>
      <w:r w:rsidR="00F46018">
        <w:rPr>
          <w:rFonts w:cstheme="minorHAnsi"/>
        </w:rPr>
        <w:t xml:space="preserve">for example, </w:t>
      </w:r>
      <w:r w:rsidR="00EE5E0F">
        <w:rPr>
          <w:rFonts w:cstheme="minorHAnsi"/>
        </w:rPr>
        <w:t xml:space="preserve">the number of athletes in Special Olympics has grown from approximately 1 million at the time that </w:t>
      </w:r>
      <w:r w:rsidR="00081FD8">
        <w:rPr>
          <w:rFonts w:cstheme="minorHAnsi"/>
        </w:rPr>
        <w:t xml:space="preserve">the </w:t>
      </w:r>
      <w:r w:rsidR="00EE5E0F">
        <w:rPr>
          <w:rFonts w:cstheme="minorHAnsi"/>
        </w:rPr>
        <w:t>census was introduced to 4 million today.</w:t>
      </w:r>
    </w:p>
    <w:p w14:paraId="54E0A193" w14:textId="77777777" w:rsidR="00430353" w:rsidRPr="00A40E1E" w:rsidRDefault="00430353" w:rsidP="00430353">
      <w:pPr>
        <w:pStyle w:val="ListParagraph"/>
        <w:rPr>
          <w:rFonts w:cstheme="minorHAnsi"/>
        </w:rPr>
      </w:pPr>
    </w:p>
    <w:p w14:paraId="48A36E20" w14:textId="77777777" w:rsidR="0003488D" w:rsidRPr="00551D6C" w:rsidRDefault="0003488D" w:rsidP="0003488D">
      <w:pPr>
        <w:pStyle w:val="ListParagraph"/>
        <w:numPr>
          <w:ilvl w:val="0"/>
          <w:numId w:val="13"/>
        </w:numPr>
        <w:rPr>
          <w:rFonts w:cstheme="minorHAnsi"/>
        </w:rPr>
      </w:pPr>
      <w:r w:rsidRPr="00551D6C">
        <w:rPr>
          <w:rFonts w:cstheme="minorHAnsi"/>
        </w:rPr>
        <w:t>The PDS Developmental Profile consists of 12 components, as follows: Athletes, Coaches, Volunteers, Families, Sports Training &amp; Competition, Governance, Organizational Development, Fundraising, Finance, Information Technology, Strategic Planning, Public Relations</w:t>
      </w:r>
      <w:r w:rsidR="00EF2B6A" w:rsidRPr="00551D6C">
        <w:rPr>
          <w:rFonts w:cstheme="minorHAnsi"/>
        </w:rPr>
        <w:t xml:space="preserve">.  Each of these is then broken down into four levels of </w:t>
      </w:r>
      <w:r w:rsidR="003D24E4" w:rsidRPr="00551D6C">
        <w:rPr>
          <w:rFonts w:cstheme="minorHAnsi"/>
        </w:rPr>
        <w:t xml:space="preserve">quality </w:t>
      </w:r>
      <w:r w:rsidR="00EF2B6A" w:rsidRPr="00551D6C">
        <w:rPr>
          <w:rFonts w:cstheme="minorHAnsi"/>
        </w:rPr>
        <w:t xml:space="preserve">descriptors – emerging, progressing, developed and advanced – which allow staff, or an Accredited Program itself, to describe the level of development </w:t>
      </w:r>
      <w:r w:rsidR="008F484D" w:rsidRPr="00551D6C">
        <w:rPr>
          <w:rFonts w:cstheme="minorHAnsi"/>
        </w:rPr>
        <w:t xml:space="preserve">or quality </w:t>
      </w:r>
      <w:r w:rsidR="00EF2B6A" w:rsidRPr="00551D6C">
        <w:rPr>
          <w:rFonts w:cstheme="minorHAnsi"/>
        </w:rPr>
        <w:t xml:space="preserve">that </w:t>
      </w:r>
      <w:r w:rsidR="00374164" w:rsidRPr="00551D6C">
        <w:rPr>
          <w:rFonts w:cstheme="minorHAnsi"/>
        </w:rPr>
        <w:t xml:space="preserve">the </w:t>
      </w:r>
      <w:r w:rsidR="00EF2B6A" w:rsidRPr="00551D6C">
        <w:rPr>
          <w:rFonts w:cstheme="minorHAnsi"/>
        </w:rPr>
        <w:t xml:space="preserve">Accredited Program has achieved.  The number of descriptors at each level varies significantly, from no descriptors up to </w:t>
      </w:r>
      <w:r w:rsidR="00374164" w:rsidRPr="00551D6C">
        <w:rPr>
          <w:rFonts w:cstheme="minorHAnsi"/>
        </w:rPr>
        <w:t xml:space="preserve">10 descriptors for each level (there are over 300 descriptors in total across the 12 components).  </w:t>
      </w:r>
      <w:r w:rsidR="00EF2B6A" w:rsidRPr="00551D6C">
        <w:rPr>
          <w:rFonts w:cstheme="minorHAnsi"/>
        </w:rPr>
        <w:t xml:space="preserve">The system also has an ‘action plan’ section that enables the creation of an action plan based on the Accredited Program’s Developmental Profile (the combined view of ratings of developmental </w:t>
      </w:r>
      <w:r w:rsidR="008F484D" w:rsidRPr="00551D6C">
        <w:rPr>
          <w:rFonts w:cstheme="minorHAnsi"/>
        </w:rPr>
        <w:t xml:space="preserve">or quality </w:t>
      </w:r>
      <w:r w:rsidR="00EF2B6A" w:rsidRPr="00551D6C">
        <w:rPr>
          <w:rFonts w:cstheme="minorHAnsi"/>
        </w:rPr>
        <w:t>level) at that point in time.</w:t>
      </w:r>
      <w:r w:rsidR="00374164" w:rsidRPr="00551D6C">
        <w:rPr>
          <w:rFonts w:cstheme="minorHAnsi"/>
        </w:rPr>
        <w:br/>
      </w:r>
    </w:p>
    <w:p w14:paraId="40C4A6C7" w14:textId="77777777" w:rsidR="00374164" w:rsidRPr="00551D6C" w:rsidRDefault="00374164" w:rsidP="0003488D">
      <w:pPr>
        <w:pStyle w:val="ListParagraph"/>
        <w:numPr>
          <w:ilvl w:val="0"/>
          <w:numId w:val="13"/>
        </w:numPr>
        <w:rPr>
          <w:rFonts w:cstheme="minorHAnsi"/>
        </w:rPr>
      </w:pPr>
      <w:r w:rsidRPr="00551D6C">
        <w:rPr>
          <w:rFonts w:cstheme="minorHAnsi"/>
        </w:rPr>
        <w:t>The Development Profile part of the current PDS was initially used quite widely, and the majority of Accredited Programs</w:t>
      </w:r>
      <w:r w:rsidR="008F484D" w:rsidRPr="00551D6C">
        <w:rPr>
          <w:rFonts w:cstheme="minorHAnsi"/>
        </w:rPr>
        <w:t xml:space="preserve"> input the data required to create a Developmental Profile and related action plan.  Over time the use of the PDS for this purpose has steadily declined, most likely because over-stretched Organizational Development staff have not always been able to follow up on it, Accredited Programs have not generally been proactive in using the tool for self-assessment, and the PDS technology platform has not been updated over the years.   There may be a number of other factors at play, but the end result is that this part of the PDS is now used mainly as a reference point for indicators of developmental level or quality, without being used as a means of documenting or tracking an Accredited Program’s </w:t>
      </w:r>
      <w:r w:rsidR="0039592C" w:rsidRPr="00551D6C">
        <w:rPr>
          <w:rFonts w:cstheme="minorHAnsi"/>
        </w:rPr>
        <w:t>quality level</w:t>
      </w:r>
      <w:r w:rsidR="008F484D" w:rsidRPr="00551D6C">
        <w:rPr>
          <w:rFonts w:cstheme="minorHAnsi"/>
        </w:rPr>
        <w:t>.</w:t>
      </w:r>
    </w:p>
    <w:p w14:paraId="533F0260" w14:textId="77777777" w:rsidR="0003488D" w:rsidRDefault="0003488D" w:rsidP="0003488D">
      <w:pPr>
        <w:pStyle w:val="ListParagraph"/>
        <w:rPr>
          <w:rFonts w:cstheme="minorHAnsi"/>
        </w:rPr>
      </w:pPr>
    </w:p>
    <w:p w14:paraId="334AEDCC" w14:textId="77777777" w:rsidR="00081FD8" w:rsidRPr="00A40E1E" w:rsidRDefault="00081FD8" w:rsidP="00743506">
      <w:pPr>
        <w:pStyle w:val="ListParagraph"/>
        <w:numPr>
          <w:ilvl w:val="0"/>
          <w:numId w:val="13"/>
        </w:numPr>
        <w:rPr>
          <w:rFonts w:cstheme="minorHAnsi"/>
        </w:rPr>
      </w:pPr>
      <w:r w:rsidRPr="00A40E1E">
        <w:rPr>
          <w:rFonts w:cstheme="minorHAnsi"/>
        </w:rPr>
        <w:t xml:space="preserve">The census </w:t>
      </w:r>
      <w:r w:rsidR="007515D6" w:rsidRPr="00A40E1E">
        <w:rPr>
          <w:rFonts w:cstheme="minorHAnsi"/>
        </w:rPr>
        <w:t xml:space="preserve">collection </w:t>
      </w:r>
      <w:r w:rsidRPr="00A40E1E">
        <w:rPr>
          <w:rFonts w:cstheme="minorHAnsi"/>
        </w:rPr>
        <w:t xml:space="preserve">tool consists of two parts.  The first part, known as a Program Information Profile (PIP), gathers high-level data on numbers of sports, athletes, coaches, volunteers and families, and financial data, for a particular Accredited Program.  The second part is known as </w:t>
      </w:r>
      <w:r w:rsidR="002C09C4" w:rsidRPr="00A40E1E">
        <w:rPr>
          <w:rFonts w:cstheme="minorHAnsi"/>
        </w:rPr>
        <w:t>the Athletes Participation Survey (APS), which gathers detailed information on participation levels in each sport and competition, and participation in non-sport initiatives and projects, broken down by gender and by age, again all at Accredited Program level.</w:t>
      </w:r>
      <w:r w:rsidRPr="00A40E1E">
        <w:rPr>
          <w:rFonts w:cstheme="minorHAnsi"/>
        </w:rPr>
        <w:t xml:space="preserve">  </w:t>
      </w:r>
      <w:r w:rsidR="00F46018" w:rsidRPr="00A40E1E">
        <w:rPr>
          <w:rFonts w:cstheme="minorHAnsi"/>
        </w:rPr>
        <w:br/>
      </w:r>
    </w:p>
    <w:p w14:paraId="5C918B8A" w14:textId="77777777" w:rsidR="00D65170" w:rsidRDefault="00EE5E0F" w:rsidP="008B27EA">
      <w:pPr>
        <w:pStyle w:val="ListParagraph"/>
        <w:numPr>
          <w:ilvl w:val="0"/>
          <w:numId w:val="13"/>
        </w:numPr>
        <w:rPr>
          <w:rFonts w:cstheme="minorHAnsi"/>
          <w:color w:val="FF0000"/>
        </w:rPr>
      </w:pPr>
      <w:r w:rsidRPr="00A40E1E">
        <w:rPr>
          <w:rFonts w:cstheme="minorHAnsi"/>
        </w:rPr>
        <w:t xml:space="preserve">Nominated representatives from each of </w:t>
      </w:r>
      <w:r w:rsidR="00D93AD2" w:rsidRPr="00A40E1E">
        <w:rPr>
          <w:rFonts w:cstheme="minorHAnsi"/>
        </w:rPr>
        <w:t xml:space="preserve">the </w:t>
      </w:r>
      <w:r w:rsidRPr="00A40E1E">
        <w:rPr>
          <w:rFonts w:cstheme="minorHAnsi"/>
        </w:rPr>
        <w:t xml:space="preserve">220 Accredited Programs around the world provide </w:t>
      </w:r>
      <w:r w:rsidR="000D67CD">
        <w:rPr>
          <w:rFonts w:cstheme="minorHAnsi"/>
        </w:rPr>
        <w:t xml:space="preserve">SOI with </w:t>
      </w:r>
      <w:r w:rsidR="00A40E1E" w:rsidRPr="00A40E1E">
        <w:rPr>
          <w:rFonts w:cstheme="minorHAnsi"/>
        </w:rPr>
        <w:t>annual census</w:t>
      </w:r>
      <w:r w:rsidR="00D93AD2" w:rsidRPr="00A40E1E">
        <w:rPr>
          <w:rFonts w:cstheme="minorHAnsi"/>
        </w:rPr>
        <w:t xml:space="preserve"> data</w:t>
      </w:r>
      <w:r w:rsidRPr="00A40E1E">
        <w:rPr>
          <w:rFonts w:cstheme="minorHAnsi"/>
        </w:rPr>
        <w:t xml:space="preserve"> </w:t>
      </w:r>
      <w:r w:rsidR="00D93AD2" w:rsidRPr="00A40E1E">
        <w:rPr>
          <w:rFonts w:cstheme="minorHAnsi"/>
        </w:rPr>
        <w:t xml:space="preserve">from the preceding year </w:t>
      </w:r>
      <w:r w:rsidRPr="00A40E1E">
        <w:rPr>
          <w:rFonts w:cstheme="minorHAnsi"/>
        </w:rPr>
        <w:t xml:space="preserve">between January and March.  The majority of Accredited </w:t>
      </w:r>
      <w:r>
        <w:rPr>
          <w:rFonts w:cstheme="minorHAnsi"/>
        </w:rPr>
        <w:t xml:space="preserve">Programs input this data </w:t>
      </w:r>
      <w:r w:rsidR="00F46018">
        <w:rPr>
          <w:rFonts w:cstheme="minorHAnsi"/>
        </w:rPr>
        <w:t xml:space="preserve">by entering the PIP data </w:t>
      </w:r>
      <w:r>
        <w:rPr>
          <w:rFonts w:cstheme="minorHAnsi"/>
        </w:rPr>
        <w:t xml:space="preserve">directly into the </w:t>
      </w:r>
      <w:r w:rsidR="002C09C4">
        <w:rPr>
          <w:rFonts w:cstheme="minorHAnsi"/>
        </w:rPr>
        <w:t xml:space="preserve">system, </w:t>
      </w:r>
      <w:r w:rsidR="00F46018">
        <w:rPr>
          <w:rFonts w:cstheme="minorHAnsi"/>
        </w:rPr>
        <w:t xml:space="preserve">and by downloading the APS, completing it in Excel, and then uploading it at a later date.  However, </w:t>
      </w:r>
      <w:r w:rsidR="002C09C4">
        <w:rPr>
          <w:rFonts w:cstheme="minorHAnsi"/>
        </w:rPr>
        <w:t>a significant portion</w:t>
      </w:r>
      <w:r w:rsidR="003A31BD">
        <w:rPr>
          <w:rFonts w:cstheme="minorHAnsi"/>
        </w:rPr>
        <w:t xml:space="preserve"> of Accredited Programs</w:t>
      </w:r>
      <w:r w:rsidR="002C09C4">
        <w:rPr>
          <w:rFonts w:cstheme="minorHAnsi"/>
        </w:rPr>
        <w:t xml:space="preserve">, primarily due to poor access to IT facilities </w:t>
      </w:r>
      <w:r w:rsidR="00F46018">
        <w:rPr>
          <w:rFonts w:cstheme="minorHAnsi"/>
        </w:rPr>
        <w:t xml:space="preserve">and/or the </w:t>
      </w:r>
      <w:r w:rsidR="000D67CD">
        <w:rPr>
          <w:rFonts w:cstheme="minorHAnsi"/>
        </w:rPr>
        <w:t>Internet</w:t>
      </w:r>
      <w:r w:rsidR="002C09C4">
        <w:rPr>
          <w:rFonts w:cstheme="minorHAnsi"/>
        </w:rPr>
        <w:t xml:space="preserve">, </w:t>
      </w:r>
      <w:r w:rsidR="003A31BD">
        <w:rPr>
          <w:rFonts w:cstheme="minorHAnsi"/>
        </w:rPr>
        <w:t>receive</w:t>
      </w:r>
      <w:r w:rsidR="00F46018">
        <w:rPr>
          <w:rFonts w:cstheme="minorHAnsi"/>
        </w:rPr>
        <w:t xml:space="preserve"> the PIP and APS (in Microsoft Word and Excel respectively) </w:t>
      </w:r>
      <w:r w:rsidR="003A31BD">
        <w:rPr>
          <w:rFonts w:cstheme="minorHAnsi"/>
        </w:rPr>
        <w:t>from</w:t>
      </w:r>
      <w:r w:rsidR="00F46018">
        <w:rPr>
          <w:rFonts w:cstheme="minorHAnsi"/>
        </w:rPr>
        <w:t xml:space="preserve"> their relevant </w:t>
      </w:r>
      <w:r w:rsidR="000D67CD">
        <w:rPr>
          <w:rFonts w:cstheme="minorHAnsi"/>
        </w:rPr>
        <w:t xml:space="preserve">SOI </w:t>
      </w:r>
      <w:r w:rsidR="00F46018">
        <w:rPr>
          <w:rFonts w:cstheme="minorHAnsi"/>
        </w:rPr>
        <w:t xml:space="preserve">Regional office.  They then </w:t>
      </w:r>
      <w:r w:rsidR="002C09C4">
        <w:rPr>
          <w:rFonts w:cstheme="minorHAnsi"/>
        </w:rPr>
        <w:t xml:space="preserve">compile the information </w:t>
      </w:r>
      <w:r w:rsidR="00F46018">
        <w:rPr>
          <w:rFonts w:cstheme="minorHAnsi"/>
        </w:rPr>
        <w:t xml:space="preserve">entirely </w:t>
      </w:r>
      <w:r w:rsidR="002C09C4">
        <w:rPr>
          <w:rFonts w:cstheme="minorHAnsi"/>
        </w:rPr>
        <w:t xml:space="preserve">offline and send it </w:t>
      </w:r>
      <w:r w:rsidR="00F46018">
        <w:rPr>
          <w:rFonts w:cstheme="minorHAnsi"/>
        </w:rPr>
        <w:t xml:space="preserve">back </w:t>
      </w:r>
      <w:r w:rsidR="002C09C4">
        <w:rPr>
          <w:rFonts w:cstheme="minorHAnsi"/>
        </w:rPr>
        <w:t xml:space="preserve">to </w:t>
      </w:r>
      <w:r w:rsidR="00F46018">
        <w:rPr>
          <w:rFonts w:cstheme="minorHAnsi"/>
        </w:rPr>
        <w:t>their Regional office.</w:t>
      </w:r>
      <w:r w:rsidR="008B27EA">
        <w:rPr>
          <w:rFonts w:cstheme="minorHAnsi"/>
        </w:rPr>
        <w:t xml:space="preserve">  Regional representatives must also manually translate collection tools into relative languages prior to distribution and re-translate to English prior to completion.  </w:t>
      </w:r>
      <w:r w:rsidR="00F46018">
        <w:rPr>
          <w:rFonts w:cstheme="minorHAnsi"/>
        </w:rPr>
        <w:t xml:space="preserve"> </w:t>
      </w:r>
      <w:r w:rsidR="00430353">
        <w:rPr>
          <w:rFonts w:cstheme="minorHAnsi"/>
        </w:rPr>
        <w:t xml:space="preserve">  </w:t>
      </w:r>
    </w:p>
    <w:p w14:paraId="56A32491" w14:textId="77777777" w:rsidR="00BA5CA1" w:rsidRDefault="00BA5CA1" w:rsidP="00A40E1E">
      <w:pPr>
        <w:pStyle w:val="ListParagraph"/>
        <w:rPr>
          <w:rFonts w:cstheme="minorHAnsi"/>
          <w:color w:val="FF0000"/>
        </w:rPr>
      </w:pPr>
    </w:p>
    <w:p w14:paraId="4BBEBD0B" w14:textId="22140ACD" w:rsidR="00BA5CA1" w:rsidRPr="00A40E1E" w:rsidRDefault="00D06117" w:rsidP="00A40E1E">
      <w:pPr>
        <w:pStyle w:val="ListParagraph"/>
        <w:rPr>
          <w:rFonts w:cstheme="minorHAnsi"/>
        </w:rPr>
      </w:pPr>
      <w:r w:rsidRPr="00A40E1E">
        <w:rPr>
          <w:rFonts w:cstheme="minorHAnsi"/>
        </w:rPr>
        <w:t xml:space="preserve">Census data may be downloaded from the </w:t>
      </w:r>
      <w:r w:rsidR="00A40E1E">
        <w:rPr>
          <w:rFonts w:cstheme="minorHAnsi"/>
        </w:rPr>
        <w:t xml:space="preserve">Special Olympics Games Management System </w:t>
      </w:r>
      <w:r w:rsidR="000D67CD">
        <w:rPr>
          <w:rFonts w:cstheme="minorHAnsi"/>
        </w:rPr>
        <w:t xml:space="preserve">that is </w:t>
      </w:r>
      <w:r w:rsidR="00A40E1E">
        <w:rPr>
          <w:rFonts w:cstheme="minorHAnsi"/>
        </w:rPr>
        <w:t>used to track athlete perf</w:t>
      </w:r>
      <w:r w:rsidR="000D67CD">
        <w:rPr>
          <w:rFonts w:cstheme="minorHAnsi"/>
        </w:rPr>
        <w:t>o</w:t>
      </w:r>
      <w:r w:rsidR="00A631CB">
        <w:rPr>
          <w:rFonts w:cstheme="minorHAnsi"/>
        </w:rPr>
        <w:t>rmance and manage competitions (</w:t>
      </w:r>
      <w:r w:rsidR="000D67CD">
        <w:rPr>
          <w:rFonts w:cstheme="minorHAnsi"/>
        </w:rPr>
        <w:t>GMS)</w:t>
      </w:r>
      <w:r w:rsidR="00A40E1E">
        <w:rPr>
          <w:rFonts w:cstheme="minorHAnsi"/>
        </w:rPr>
        <w:t>;</w:t>
      </w:r>
      <w:r w:rsidRPr="00A40E1E">
        <w:rPr>
          <w:rFonts w:cstheme="minorHAnsi"/>
        </w:rPr>
        <w:t xml:space="preserve"> however the latest version of GMS has proven to be unreliable as a census reporting tool.  Many </w:t>
      </w:r>
      <w:r w:rsidR="000D67CD">
        <w:rPr>
          <w:rFonts w:cstheme="minorHAnsi"/>
        </w:rPr>
        <w:t>Accredited P</w:t>
      </w:r>
      <w:r w:rsidRPr="00A40E1E">
        <w:rPr>
          <w:rFonts w:cstheme="minorHAnsi"/>
        </w:rPr>
        <w:t xml:space="preserve">rograms reported incorrect and/or </w:t>
      </w:r>
      <w:r w:rsidR="00C74D48" w:rsidRPr="00A40E1E">
        <w:rPr>
          <w:rFonts w:cstheme="minorHAnsi"/>
        </w:rPr>
        <w:t xml:space="preserve">the </w:t>
      </w:r>
      <w:r w:rsidRPr="00A40E1E">
        <w:rPr>
          <w:rFonts w:cstheme="minorHAnsi"/>
        </w:rPr>
        <w:t xml:space="preserve">duplication of athlete and participant numbers </w:t>
      </w:r>
      <w:r w:rsidR="00B71DC4" w:rsidRPr="00A40E1E">
        <w:rPr>
          <w:rFonts w:cstheme="minorHAnsi"/>
        </w:rPr>
        <w:t>a</w:t>
      </w:r>
      <w:r w:rsidR="00A40E1E" w:rsidRPr="00A40E1E">
        <w:rPr>
          <w:rFonts w:cstheme="minorHAnsi"/>
        </w:rPr>
        <w:t>s</w:t>
      </w:r>
      <w:r w:rsidRPr="00A40E1E">
        <w:rPr>
          <w:rFonts w:cstheme="minorHAnsi"/>
        </w:rPr>
        <w:t xml:space="preserve"> a result of directly exporting data from GMS for census reporting requirements.  </w:t>
      </w:r>
    </w:p>
    <w:p w14:paraId="6F673E30" w14:textId="77777777" w:rsidR="00D65170" w:rsidRDefault="00D65170" w:rsidP="00D65170">
      <w:pPr>
        <w:pStyle w:val="ListParagraph"/>
        <w:rPr>
          <w:rFonts w:cstheme="minorHAnsi"/>
        </w:rPr>
      </w:pPr>
    </w:p>
    <w:p w14:paraId="66C9A68E" w14:textId="77777777" w:rsidR="004B49D9" w:rsidRDefault="004B49D9" w:rsidP="00B71DC4">
      <w:pPr>
        <w:pStyle w:val="ListParagraph"/>
        <w:numPr>
          <w:ilvl w:val="0"/>
          <w:numId w:val="13"/>
        </w:numPr>
        <w:rPr>
          <w:rFonts w:cstheme="minorHAnsi"/>
        </w:rPr>
      </w:pPr>
      <w:r>
        <w:rPr>
          <w:rFonts w:cstheme="minorHAnsi"/>
        </w:rPr>
        <w:t xml:space="preserve">End users of the census tool are provided with a set of census input guidelines </w:t>
      </w:r>
      <w:r w:rsidR="00B71DC4">
        <w:rPr>
          <w:rFonts w:cstheme="minorHAnsi"/>
        </w:rPr>
        <w:t>prior to the census start date</w:t>
      </w:r>
      <w:r>
        <w:rPr>
          <w:rFonts w:cstheme="minorHAnsi"/>
        </w:rPr>
        <w:t>.  The guidelines provide both input instructions and definitions of data required.  As the census has evolved the guidelines have grown, and now run to 23 pages.   Established data requests (e.g. number of Special Olympics athletes) are no longer problematic for Accredited Programs and the rate of interpretation error is low.  Based on ad hoc staff investigation of data returned by Accredited Programs, it is clear that interpretation of new data requests (e.g. number of youth in a leadership role) is much more varied.  While a learning curve is natural, one concern is that a lengthy, separate guideline document is not being read or used by Accredited Programs in some cases.</w:t>
      </w:r>
    </w:p>
    <w:p w14:paraId="61077DCF" w14:textId="77777777" w:rsidR="004B49D9" w:rsidRDefault="004B49D9" w:rsidP="004B49D9">
      <w:pPr>
        <w:pStyle w:val="ListParagraph"/>
        <w:rPr>
          <w:rFonts w:cstheme="minorHAnsi"/>
        </w:rPr>
      </w:pPr>
    </w:p>
    <w:p w14:paraId="77726170" w14:textId="77777777" w:rsidR="00F46018" w:rsidRDefault="00430353" w:rsidP="00F46018">
      <w:pPr>
        <w:pStyle w:val="ListParagraph"/>
        <w:numPr>
          <w:ilvl w:val="0"/>
          <w:numId w:val="13"/>
        </w:numPr>
        <w:rPr>
          <w:rFonts w:cstheme="minorHAnsi"/>
        </w:rPr>
      </w:pPr>
      <w:r>
        <w:rPr>
          <w:rFonts w:cstheme="minorHAnsi"/>
        </w:rPr>
        <w:t xml:space="preserve">Submitted data is checked by </w:t>
      </w:r>
      <w:r w:rsidR="000D67CD">
        <w:rPr>
          <w:rFonts w:cstheme="minorHAnsi"/>
        </w:rPr>
        <w:t>SOI</w:t>
      </w:r>
      <w:r>
        <w:rPr>
          <w:rFonts w:cstheme="minorHAnsi"/>
        </w:rPr>
        <w:t xml:space="preserve"> Regional staff, </w:t>
      </w:r>
      <w:r w:rsidR="007E2673">
        <w:rPr>
          <w:rFonts w:cstheme="minorHAnsi"/>
        </w:rPr>
        <w:t>which</w:t>
      </w:r>
      <w:r>
        <w:rPr>
          <w:rFonts w:cstheme="minorHAnsi"/>
        </w:rPr>
        <w:t xml:space="preserve"> revert to Accredited Programs</w:t>
      </w:r>
      <w:r w:rsidR="00B71DC4">
        <w:rPr>
          <w:rFonts w:cstheme="minorHAnsi"/>
        </w:rPr>
        <w:t xml:space="preserve"> for</w:t>
      </w:r>
      <w:r w:rsidR="00B90B43">
        <w:rPr>
          <w:rFonts w:cstheme="minorHAnsi"/>
        </w:rPr>
        <w:t xml:space="preserve"> further</w:t>
      </w:r>
      <w:r w:rsidR="00B71DC4">
        <w:rPr>
          <w:rFonts w:cstheme="minorHAnsi"/>
        </w:rPr>
        <w:t xml:space="preserve"> clarification</w:t>
      </w:r>
      <w:r>
        <w:rPr>
          <w:rFonts w:cstheme="minorHAnsi"/>
        </w:rPr>
        <w:t xml:space="preserve"> if the data set is incomplete or appears inaccurate.  Excel was chosen as the data compilation </w:t>
      </w:r>
      <w:r w:rsidR="00D65170">
        <w:rPr>
          <w:rFonts w:cstheme="minorHAnsi"/>
        </w:rPr>
        <w:t>solution</w:t>
      </w:r>
      <w:r>
        <w:rPr>
          <w:rFonts w:cstheme="minorHAnsi"/>
        </w:rPr>
        <w:t xml:space="preserve"> because it is used by </w:t>
      </w:r>
      <w:r w:rsidR="000D67CD">
        <w:rPr>
          <w:rFonts w:cstheme="minorHAnsi"/>
        </w:rPr>
        <w:t>the majority of</w:t>
      </w:r>
      <w:r>
        <w:rPr>
          <w:rFonts w:cstheme="minorHAnsi"/>
        </w:rPr>
        <w:t xml:space="preserve"> Accredited Programs, regardless of their </w:t>
      </w:r>
      <w:r w:rsidR="00D65170">
        <w:rPr>
          <w:rFonts w:cstheme="minorHAnsi"/>
        </w:rPr>
        <w:t>size or relative wealth.</w:t>
      </w:r>
      <w:r w:rsidR="006F6C32">
        <w:rPr>
          <w:rFonts w:cstheme="minorHAnsi"/>
        </w:rPr>
        <w:t xml:space="preserve">   Once the data has been validated across all Accredited Programs, the </w:t>
      </w:r>
      <w:r w:rsidR="00B71DC4">
        <w:rPr>
          <w:rFonts w:cstheme="minorHAnsi"/>
        </w:rPr>
        <w:t xml:space="preserve">APS </w:t>
      </w:r>
      <w:r w:rsidR="006F6C32">
        <w:rPr>
          <w:rFonts w:cstheme="minorHAnsi"/>
        </w:rPr>
        <w:t xml:space="preserve">census tool is locked down to prevent </w:t>
      </w:r>
      <w:r w:rsidR="00B71DC4">
        <w:rPr>
          <w:rFonts w:cstheme="minorHAnsi"/>
        </w:rPr>
        <w:t xml:space="preserve">further </w:t>
      </w:r>
      <w:r w:rsidR="006F6C32">
        <w:rPr>
          <w:rFonts w:cstheme="minorHAnsi"/>
        </w:rPr>
        <w:t xml:space="preserve">modification of data.  </w:t>
      </w:r>
      <w:r w:rsidR="00BA5CA1">
        <w:rPr>
          <w:rFonts w:cstheme="minorHAnsi"/>
        </w:rPr>
        <w:t xml:space="preserve">The PIP census tool cannot be locked, however </w:t>
      </w:r>
      <w:r w:rsidR="000D67CD">
        <w:rPr>
          <w:rFonts w:cstheme="minorHAnsi"/>
        </w:rPr>
        <w:t>Accredited P</w:t>
      </w:r>
      <w:r w:rsidR="00BA5CA1">
        <w:rPr>
          <w:rFonts w:cstheme="minorHAnsi"/>
        </w:rPr>
        <w:t xml:space="preserve">rograms are asked to not update information beyond a specified date.  </w:t>
      </w:r>
      <w:r w:rsidR="006F6C32">
        <w:rPr>
          <w:rFonts w:cstheme="minorHAnsi"/>
        </w:rPr>
        <w:t>This is to allow for preparation of the annual Special Olympics Reach Report, which provides an overview of data trends and analysis based on census submissions.  It also ensure</w:t>
      </w:r>
      <w:r w:rsidR="00A67F0B">
        <w:rPr>
          <w:rFonts w:cstheme="minorHAnsi"/>
        </w:rPr>
        <w:t>s</w:t>
      </w:r>
      <w:r w:rsidR="006F6C32">
        <w:rPr>
          <w:rFonts w:cstheme="minorHAnsi"/>
        </w:rPr>
        <w:t xml:space="preserve"> that the data on the system matches the </w:t>
      </w:r>
      <w:r w:rsidR="000D67CD">
        <w:rPr>
          <w:rFonts w:cstheme="minorHAnsi"/>
        </w:rPr>
        <w:t xml:space="preserve">Reach </w:t>
      </w:r>
      <w:r w:rsidR="006F6C32">
        <w:rPr>
          <w:rFonts w:cstheme="minorHAnsi"/>
        </w:rPr>
        <w:t xml:space="preserve">Report after the </w:t>
      </w:r>
      <w:r w:rsidR="000D67CD">
        <w:rPr>
          <w:rFonts w:cstheme="minorHAnsi"/>
        </w:rPr>
        <w:t xml:space="preserve">Reach </w:t>
      </w:r>
      <w:r w:rsidR="006F6C32">
        <w:rPr>
          <w:rFonts w:cstheme="minorHAnsi"/>
        </w:rPr>
        <w:t>Report is published – this data, or analysis based on the data, is often viewed or requested for the remainder of a given year</w:t>
      </w:r>
      <w:r w:rsidR="00B71DC4">
        <w:rPr>
          <w:rFonts w:cstheme="minorHAnsi"/>
        </w:rPr>
        <w:t xml:space="preserve">.  The data is also accessed by </w:t>
      </w:r>
      <w:r w:rsidR="000D67CD">
        <w:rPr>
          <w:rFonts w:cstheme="minorHAnsi"/>
        </w:rPr>
        <w:t xml:space="preserve">SOI </w:t>
      </w:r>
      <w:r w:rsidR="00B71DC4">
        <w:rPr>
          <w:rFonts w:cstheme="minorHAnsi"/>
        </w:rPr>
        <w:t xml:space="preserve">Headquarters, </w:t>
      </w:r>
      <w:r w:rsidR="000D67CD">
        <w:rPr>
          <w:rFonts w:cstheme="minorHAnsi"/>
        </w:rPr>
        <w:t xml:space="preserve">SOI </w:t>
      </w:r>
      <w:r w:rsidR="00B71DC4">
        <w:rPr>
          <w:rFonts w:cstheme="minorHAnsi"/>
        </w:rPr>
        <w:t xml:space="preserve">Regional , and </w:t>
      </w:r>
      <w:r w:rsidR="000D67CD">
        <w:rPr>
          <w:rFonts w:cstheme="minorHAnsi"/>
        </w:rPr>
        <w:t xml:space="preserve">Accredited </w:t>
      </w:r>
      <w:r w:rsidR="00B71DC4">
        <w:rPr>
          <w:rFonts w:cstheme="minorHAnsi"/>
        </w:rPr>
        <w:t xml:space="preserve">Program level staff </w:t>
      </w:r>
      <w:r w:rsidR="00353DF1">
        <w:rPr>
          <w:rFonts w:cstheme="minorHAnsi"/>
        </w:rPr>
        <w:t xml:space="preserve">members </w:t>
      </w:r>
      <w:r w:rsidR="00B71DC4">
        <w:rPr>
          <w:rFonts w:cstheme="minorHAnsi"/>
        </w:rPr>
        <w:t>that are not directly involved with the census process.</w:t>
      </w:r>
    </w:p>
    <w:p w14:paraId="7A10ED76" w14:textId="77777777" w:rsidR="004B49D9" w:rsidRPr="00745BCD" w:rsidRDefault="004B49D9" w:rsidP="004B49D9">
      <w:pPr>
        <w:pStyle w:val="ListParagraph"/>
        <w:rPr>
          <w:rFonts w:cstheme="minorHAnsi"/>
        </w:rPr>
      </w:pPr>
    </w:p>
    <w:p w14:paraId="7672B7BB" w14:textId="77777777" w:rsidR="00891738" w:rsidRPr="00F46018" w:rsidRDefault="00D65170" w:rsidP="00D65170">
      <w:pPr>
        <w:pStyle w:val="ListParagraph"/>
        <w:numPr>
          <w:ilvl w:val="0"/>
          <w:numId w:val="13"/>
        </w:numPr>
        <w:rPr>
          <w:rFonts w:cstheme="minorHAnsi"/>
        </w:rPr>
      </w:pPr>
      <w:r>
        <w:rPr>
          <w:rFonts w:cstheme="minorHAnsi"/>
        </w:rPr>
        <w:t xml:space="preserve">The </w:t>
      </w:r>
      <w:r w:rsidR="00D000A5" w:rsidRPr="00551D6C">
        <w:rPr>
          <w:rFonts w:cstheme="minorHAnsi"/>
        </w:rPr>
        <w:t xml:space="preserve">Program Development and </w:t>
      </w:r>
      <w:r w:rsidRPr="00551D6C">
        <w:rPr>
          <w:rFonts w:cstheme="minorHAnsi"/>
        </w:rPr>
        <w:t>census tool platform, PDS, was built using HTML, ASP, XML, and XSLT in the presentation layer, Visual Basic</w:t>
      </w:r>
      <w:r w:rsidRPr="00D65170">
        <w:rPr>
          <w:rFonts w:cstheme="minorHAnsi"/>
        </w:rPr>
        <w:t xml:space="preserve"> and </w:t>
      </w:r>
      <w:r>
        <w:rPr>
          <w:rFonts w:cstheme="minorHAnsi"/>
        </w:rPr>
        <w:t>COM+ components in the business/</w:t>
      </w:r>
      <w:r w:rsidRPr="00D65170">
        <w:rPr>
          <w:rFonts w:cstheme="minorHAnsi"/>
        </w:rPr>
        <w:t xml:space="preserve">application layer, and SQL Server as the backend database for data layer.  </w:t>
      </w:r>
      <w:r>
        <w:rPr>
          <w:rFonts w:cstheme="minorHAnsi"/>
        </w:rPr>
        <w:t xml:space="preserve">It </w:t>
      </w:r>
      <w:r w:rsidRPr="00D65170">
        <w:rPr>
          <w:rFonts w:cstheme="minorHAnsi"/>
        </w:rPr>
        <w:t xml:space="preserve">is </w:t>
      </w:r>
      <w:r>
        <w:rPr>
          <w:rFonts w:cstheme="minorHAnsi"/>
        </w:rPr>
        <w:t xml:space="preserve">a </w:t>
      </w:r>
      <w:r w:rsidRPr="00D65170">
        <w:rPr>
          <w:rFonts w:cstheme="minorHAnsi"/>
        </w:rPr>
        <w:t xml:space="preserve">Microsoft Windows based </w:t>
      </w:r>
      <w:r>
        <w:rPr>
          <w:rFonts w:cstheme="minorHAnsi"/>
        </w:rPr>
        <w:t>a</w:t>
      </w:r>
      <w:r w:rsidRPr="00D65170">
        <w:rPr>
          <w:rFonts w:cstheme="minorHAnsi"/>
        </w:rPr>
        <w:t>pplication</w:t>
      </w:r>
      <w:r>
        <w:rPr>
          <w:rFonts w:cstheme="minorHAnsi"/>
        </w:rPr>
        <w:t xml:space="preserve">, using both HTML and Crystal Reports to implement various reports.   </w:t>
      </w:r>
      <w:r w:rsidR="00390F27">
        <w:rPr>
          <w:rFonts w:cstheme="minorHAnsi"/>
        </w:rPr>
        <w:t xml:space="preserve">The level of investment in PDS </w:t>
      </w:r>
      <w:r w:rsidR="006F6C32">
        <w:rPr>
          <w:rFonts w:cstheme="minorHAnsi"/>
        </w:rPr>
        <w:t>over the</w:t>
      </w:r>
      <w:r w:rsidR="00390F27">
        <w:rPr>
          <w:rFonts w:cstheme="minorHAnsi"/>
        </w:rPr>
        <w:t xml:space="preserve"> years has been low and as a consequence, it has not kept pace with </w:t>
      </w:r>
      <w:r w:rsidR="006F6C32">
        <w:rPr>
          <w:rFonts w:cstheme="minorHAnsi"/>
        </w:rPr>
        <w:t xml:space="preserve">recent developments in </w:t>
      </w:r>
      <w:r w:rsidR="00390F27">
        <w:rPr>
          <w:rFonts w:cstheme="minorHAnsi"/>
        </w:rPr>
        <w:t xml:space="preserve">technology.  </w:t>
      </w:r>
      <w:r>
        <w:rPr>
          <w:rFonts w:cstheme="minorHAnsi"/>
        </w:rPr>
        <w:t>It currently sits on</w:t>
      </w:r>
      <w:r w:rsidR="00390F27">
        <w:rPr>
          <w:rFonts w:cstheme="minorHAnsi"/>
        </w:rPr>
        <w:t xml:space="preserve"> a</w:t>
      </w:r>
      <w:r w:rsidR="00C70EE1">
        <w:rPr>
          <w:rFonts w:cstheme="minorHAnsi"/>
        </w:rPr>
        <w:t xml:space="preserve"> Microsoft </w:t>
      </w:r>
      <w:r w:rsidR="00551D6C">
        <w:rPr>
          <w:rFonts w:cstheme="minorHAnsi"/>
        </w:rPr>
        <w:t xml:space="preserve">Windows </w:t>
      </w:r>
      <w:r w:rsidR="00C70EE1">
        <w:rPr>
          <w:rFonts w:cstheme="minorHAnsi"/>
        </w:rPr>
        <w:t>2000</w:t>
      </w:r>
      <w:r w:rsidR="00390F27">
        <w:rPr>
          <w:rFonts w:cstheme="minorHAnsi"/>
        </w:rPr>
        <w:t xml:space="preserve"> </w:t>
      </w:r>
      <w:r w:rsidR="00551D6C">
        <w:rPr>
          <w:rFonts w:cstheme="minorHAnsi"/>
        </w:rPr>
        <w:t>Server</w:t>
      </w:r>
      <w:r w:rsidR="00A67F0B">
        <w:rPr>
          <w:rFonts w:cstheme="minorHAnsi"/>
        </w:rPr>
        <w:t xml:space="preserve">, although it is no longer stable and often ‘down’, which </w:t>
      </w:r>
      <w:r w:rsidR="00502541">
        <w:rPr>
          <w:rFonts w:cstheme="minorHAnsi"/>
        </w:rPr>
        <w:t>is naturally problematic during the peak census data collection period</w:t>
      </w:r>
      <w:r w:rsidR="00C74D48">
        <w:rPr>
          <w:rFonts w:cstheme="minorHAnsi"/>
        </w:rPr>
        <w:t>s</w:t>
      </w:r>
      <w:r w:rsidR="000D67CD">
        <w:rPr>
          <w:rFonts w:cstheme="minorHAnsi"/>
        </w:rPr>
        <w:t xml:space="preserve"> in particular.   </w:t>
      </w:r>
      <w:r w:rsidR="00502541">
        <w:rPr>
          <w:rFonts w:cstheme="minorHAnsi"/>
        </w:rPr>
        <w:t>A</w:t>
      </w:r>
      <w:r w:rsidR="00390F27">
        <w:rPr>
          <w:rFonts w:cstheme="minorHAnsi"/>
        </w:rPr>
        <w:t>ttempts to move the</w:t>
      </w:r>
      <w:r w:rsidR="00C70EE1">
        <w:rPr>
          <w:rFonts w:cstheme="minorHAnsi"/>
        </w:rPr>
        <w:t xml:space="preserve"> application to a Microsoft</w:t>
      </w:r>
      <w:r w:rsidR="00551D6C">
        <w:rPr>
          <w:rFonts w:cstheme="minorHAnsi"/>
        </w:rPr>
        <w:t xml:space="preserve"> Server</w:t>
      </w:r>
      <w:r w:rsidR="00C70EE1">
        <w:rPr>
          <w:rFonts w:cstheme="minorHAnsi"/>
        </w:rPr>
        <w:t xml:space="preserve"> 2008</w:t>
      </w:r>
      <w:r w:rsidR="00390F27">
        <w:rPr>
          <w:rFonts w:cstheme="minorHAnsi"/>
        </w:rPr>
        <w:t xml:space="preserve"> enviro</w:t>
      </w:r>
      <w:r w:rsidR="00502541">
        <w:rPr>
          <w:rFonts w:cstheme="minorHAnsi"/>
        </w:rPr>
        <w:t>nment have not proven successful</w:t>
      </w:r>
      <w:r w:rsidR="00390F27">
        <w:rPr>
          <w:rFonts w:cstheme="minorHAnsi"/>
        </w:rPr>
        <w:t xml:space="preserve">.   </w:t>
      </w:r>
      <w:r w:rsidR="006F6C32">
        <w:rPr>
          <w:rFonts w:cstheme="minorHAnsi"/>
        </w:rPr>
        <w:t>Any changes to the s</w:t>
      </w:r>
      <w:r w:rsidR="00A67F0B">
        <w:rPr>
          <w:rFonts w:cstheme="minorHAnsi"/>
        </w:rPr>
        <w:t xml:space="preserve">ystem require work by an external developer, rather than being implemented by the in-house census manager.  </w:t>
      </w:r>
      <w:r w:rsidR="00390F27">
        <w:rPr>
          <w:rFonts w:cstheme="minorHAnsi"/>
        </w:rPr>
        <w:t xml:space="preserve">Crystal Reports functionality is also currently inoperative.  </w:t>
      </w:r>
    </w:p>
    <w:p w14:paraId="29FF887B" w14:textId="77777777" w:rsidR="008C503F" w:rsidRPr="00745BCD" w:rsidRDefault="008C503F" w:rsidP="008C503F">
      <w:pPr>
        <w:rPr>
          <w:rFonts w:cstheme="minorHAnsi"/>
        </w:rPr>
      </w:pPr>
    </w:p>
    <w:p w14:paraId="4B23A0CA" w14:textId="77777777" w:rsidR="00D000A5" w:rsidRDefault="00A67F0B" w:rsidP="004B49D9">
      <w:pPr>
        <w:pStyle w:val="ListParagraph"/>
        <w:numPr>
          <w:ilvl w:val="0"/>
          <w:numId w:val="13"/>
        </w:numPr>
        <w:rPr>
          <w:rFonts w:cstheme="minorHAnsi"/>
        </w:rPr>
      </w:pPr>
      <w:r>
        <w:rPr>
          <w:rFonts w:cstheme="minorHAnsi"/>
        </w:rPr>
        <w:lastRenderedPageBreak/>
        <w:t xml:space="preserve">Although the Census Manager produces Accredited Program scorecards for one Region (North America), the </w:t>
      </w:r>
      <w:r w:rsidR="000D67CD">
        <w:rPr>
          <w:rFonts w:cstheme="minorHAnsi"/>
        </w:rPr>
        <w:t xml:space="preserve">ability to provide </w:t>
      </w:r>
      <w:r>
        <w:rPr>
          <w:rFonts w:cstheme="minorHAnsi"/>
        </w:rPr>
        <w:t>custom analysis and reporting to su</w:t>
      </w:r>
      <w:r w:rsidR="000D67CD">
        <w:rPr>
          <w:rFonts w:cstheme="minorHAnsi"/>
        </w:rPr>
        <w:t>pport business operations is limited</w:t>
      </w:r>
      <w:r>
        <w:rPr>
          <w:rFonts w:cstheme="minorHAnsi"/>
        </w:rPr>
        <w:t xml:space="preserve">.  This largely relates to the fact that creation of custom output is entirely manual at present – figures are taken from the system and used to populate excel sheets in accordance with the requested output.  The number of requests for </w:t>
      </w:r>
      <w:r w:rsidR="00502541">
        <w:rPr>
          <w:rFonts w:cstheme="minorHAnsi"/>
        </w:rPr>
        <w:t xml:space="preserve">analysis or specific data sets is increasing all the time, as more and more metrics are required as a result of strategic initiatives.  The most critical of these metrics have been added to the current census tool – this has become more </w:t>
      </w:r>
      <w:r w:rsidR="004B49D9">
        <w:rPr>
          <w:rFonts w:cstheme="minorHAnsi"/>
        </w:rPr>
        <w:t xml:space="preserve">difficult because some are </w:t>
      </w:r>
      <w:r w:rsidR="00502541">
        <w:rPr>
          <w:rFonts w:cstheme="minorHAnsi"/>
        </w:rPr>
        <w:t>suited to quantifiable metric collection, whereas others are more qualitative in nature, and room for adaptation of the current APS configuration to meet new requirements is limited.</w:t>
      </w:r>
      <w:r w:rsidR="00D000A5">
        <w:rPr>
          <w:rFonts w:cstheme="minorHAnsi"/>
        </w:rPr>
        <w:t xml:space="preserve">  </w:t>
      </w:r>
    </w:p>
    <w:p w14:paraId="30DC3183" w14:textId="77777777" w:rsidR="00D000A5" w:rsidRDefault="00D000A5" w:rsidP="00D000A5">
      <w:pPr>
        <w:pStyle w:val="ListParagraph"/>
        <w:rPr>
          <w:rFonts w:cstheme="minorHAnsi"/>
        </w:rPr>
      </w:pPr>
    </w:p>
    <w:p w14:paraId="0A64370D" w14:textId="77777777" w:rsidR="00BD3283" w:rsidRPr="00551D6C" w:rsidRDefault="00D000A5" w:rsidP="004B49D9">
      <w:pPr>
        <w:pStyle w:val="ListParagraph"/>
        <w:numPr>
          <w:ilvl w:val="0"/>
          <w:numId w:val="13"/>
        </w:numPr>
        <w:rPr>
          <w:rFonts w:cstheme="minorHAnsi"/>
        </w:rPr>
      </w:pPr>
      <w:r w:rsidRPr="00551D6C">
        <w:rPr>
          <w:rFonts w:cstheme="minorHAnsi"/>
        </w:rPr>
        <w:t xml:space="preserve">As referenced earlier, use of the Program Development aspect of the PDS is now infrequent, but the need for describing, encouraging and tracking improvements in Accredited Program Quality has not diminished.  If anything, the need is greater now as Special Olympics matures and seeks further growth and development, both to ensure that high operational standards are set and communicated to Accredited Programs, and to serve as a working tool for identification of and action on areas for improvement in each Accredited Program.   </w:t>
      </w:r>
    </w:p>
    <w:p w14:paraId="41A093A3" w14:textId="77777777" w:rsidR="00D466CE" w:rsidRPr="00551D6C" w:rsidRDefault="00D466CE" w:rsidP="004925CB">
      <w:pPr>
        <w:spacing w:line="240" w:lineRule="auto"/>
        <w:rPr>
          <w:rFonts w:ascii="Palatino Linotype" w:eastAsia="Times New Roman" w:hAnsi="Palatino Linotype" w:cs="Times New Roman"/>
          <w:sz w:val="24"/>
          <w:szCs w:val="24"/>
        </w:rPr>
      </w:pPr>
    </w:p>
    <w:p w14:paraId="484CAA9B" w14:textId="77777777" w:rsidR="00E41C7C" w:rsidRPr="00551D6C" w:rsidRDefault="00563068" w:rsidP="00E41C7C">
      <w:pPr>
        <w:keepNext/>
        <w:spacing w:line="240" w:lineRule="auto"/>
        <w:outlineLvl w:val="1"/>
        <w:rPr>
          <w:rFonts w:ascii="Palatino Linotype" w:eastAsia="Times New Roman" w:hAnsi="Palatino Linotype" w:cs="Times New Roman"/>
          <w:b/>
          <w:bCs/>
          <w:sz w:val="24"/>
          <w:szCs w:val="24"/>
        </w:rPr>
      </w:pPr>
      <w:r w:rsidRPr="00551D6C">
        <w:rPr>
          <w:rFonts w:ascii="Palatino Linotype" w:eastAsia="Times New Roman" w:hAnsi="Palatino Linotype" w:cs="Times New Roman"/>
          <w:b/>
          <w:bCs/>
          <w:sz w:val="24"/>
          <w:szCs w:val="24"/>
        </w:rPr>
        <w:t xml:space="preserve">Section IV - </w:t>
      </w:r>
      <w:r w:rsidR="00E41C7C" w:rsidRPr="00551D6C">
        <w:rPr>
          <w:rFonts w:ascii="Palatino Linotype" w:eastAsia="Times New Roman" w:hAnsi="Palatino Linotype" w:cs="Times New Roman"/>
          <w:b/>
          <w:bCs/>
          <w:sz w:val="24"/>
          <w:szCs w:val="24"/>
        </w:rPr>
        <w:t>Scope of Work</w:t>
      </w:r>
    </w:p>
    <w:p w14:paraId="4039E6B5" w14:textId="77777777" w:rsidR="006D5C1B" w:rsidRPr="00551D6C" w:rsidRDefault="0031119B" w:rsidP="007D7AF6">
      <w:pPr>
        <w:pStyle w:val="ListParagraph"/>
        <w:numPr>
          <w:ilvl w:val="0"/>
          <w:numId w:val="14"/>
        </w:numPr>
        <w:spacing w:line="240" w:lineRule="auto"/>
        <w:rPr>
          <w:rFonts w:eastAsia="Times New Roman" w:cstheme="minorHAnsi"/>
        </w:rPr>
      </w:pPr>
      <w:r w:rsidRPr="00551D6C">
        <w:rPr>
          <w:rFonts w:eastAsia="Times New Roman" w:cstheme="minorHAnsi"/>
        </w:rPr>
        <w:t>The selected v</w:t>
      </w:r>
      <w:r w:rsidR="00D34071" w:rsidRPr="00551D6C">
        <w:rPr>
          <w:rFonts w:eastAsia="Times New Roman" w:cstheme="minorHAnsi"/>
        </w:rPr>
        <w:t xml:space="preserve">endor </w:t>
      </w:r>
      <w:r w:rsidR="00E41C7C" w:rsidRPr="00551D6C">
        <w:rPr>
          <w:rFonts w:eastAsia="Times New Roman" w:cstheme="minorHAnsi"/>
        </w:rPr>
        <w:t>shall provide all labor</w:t>
      </w:r>
      <w:r w:rsidR="00D01F5D" w:rsidRPr="00551D6C">
        <w:rPr>
          <w:rFonts w:eastAsia="Times New Roman" w:cstheme="minorHAnsi"/>
        </w:rPr>
        <w:t>, software licenses</w:t>
      </w:r>
      <w:r w:rsidR="00E41C7C" w:rsidRPr="00551D6C">
        <w:rPr>
          <w:rFonts w:eastAsia="Times New Roman" w:cstheme="minorHAnsi"/>
        </w:rPr>
        <w:t xml:space="preserve"> and material (tangible and intangible) for the design</w:t>
      </w:r>
      <w:r w:rsidR="00D34071" w:rsidRPr="00551D6C">
        <w:rPr>
          <w:rFonts w:eastAsia="Times New Roman" w:cstheme="minorHAnsi"/>
        </w:rPr>
        <w:t>,</w:t>
      </w:r>
      <w:r w:rsidR="00E41C7C" w:rsidRPr="00551D6C">
        <w:rPr>
          <w:rFonts w:eastAsia="Times New Roman" w:cstheme="minorHAnsi"/>
        </w:rPr>
        <w:t xml:space="preserve"> installation, configuration, coordination, data migration, training, and </w:t>
      </w:r>
      <w:r w:rsidR="00D34071" w:rsidRPr="00551D6C">
        <w:rPr>
          <w:rFonts w:eastAsia="Times New Roman" w:cstheme="minorHAnsi"/>
        </w:rPr>
        <w:t xml:space="preserve">provide ongoing technical </w:t>
      </w:r>
      <w:r w:rsidR="00E41C7C" w:rsidRPr="00551D6C">
        <w:rPr>
          <w:rFonts w:eastAsia="Times New Roman" w:cstheme="minorHAnsi"/>
        </w:rPr>
        <w:t xml:space="preserve">support for the successful implementation of </w:t>
      </w:r>
      <w:r w:rsidR="006D5C1B" w:rsidRPr="00551D6C">
        <w:rPr>
          <w:rFonts w:eastAsia="Times New Roman" w:cstheme="minorHAnsi"/>
        </w:rPr>
        <w:t xml:space="preserve">a two part system: </w:t>
      </w:r>
    </w:p>
    <w:p w14:paraId="085484E6" w14:textId="77777777" w:rsidR="006D5C1B" w:rsidRPr="00551D6C" w:rsidRDefault="006D5C1B" w:rsidP="006D5C1B">
      <w:pPr>
        <w:pStyle w:val="ListParagraph"/>
        <w:numPr>
          <w:ilvl w:val="1"/>
          <w:numId w:val="14"/>
        </w:numPr>
        <w:spacing w:line="240" w:lineRule="auto"/>
        <w:rPr>
          <w:rFonts w:eastAsia="Times New Roman" w:cstheme="minorHAnsi"/>
        </w:rPr>
      </w:pPr>
      <w:r w:rsidRPr="00551D6C">
        <w:rPr>
          <w:rFonts w:eastAsia="Times New Roman" w:cstheme="minorHAnsi"/>
        </w:rPr>
        <w:t>One part will set out various levels of quality standards for components of work (e.g. Fundraising), and will allow Accredited Programs or staff members to rate the level of quality that has been achieved for each standard</w:t>
      </w:r>
    </w:p>
    <w:p w14:paraId="2D7B288C" w14:textId="77777777" w:rsidR="006D5C1B" w:rsidRPr="00551D6C" w:rsidRDefault="006D5C1B" w:rsidP="006D5C1B">
      <w:pPr>
        <w:pStyle w:val="ListParagraph"/>
        <w:numPr>
          <w:ilvl w:val="1"/>
          <w:numId w:val="14"/>
        </w:numPr>
        <w:spacing w:line="240" w:lineRule="auto"/>
        <w:rPr>
          <w:rFonts w:eastAsia="Times New Roman" w:cstheme="minorHAnsi"/>
        </w:rPr>
      </w:pPr>
      <w:r w:rsidRPr="00551D6C">
        <w:rPr>
          <w:rFonts w:eastAsia="Times New Roman" w:cstheme="minorHAnsi"/>
        </w:rPr>
        <w:t xml:space="preserve">The other part will enable collection of census data for each </w:t>
      </w:r>
      <w:r w:rsidR="002212D5" w:rsidRPr="00551D6C">
        <w:rPr>
          <w:rFonts w:eastAsia="Times New Roman" w:cstheme="minorHAnsi"/>
        </w:rPr>
        <w:t xml:space="preserve">Accredited Program </w:t>
      </w:r>
    </w:p>
    <w:p w14:paraId="68CF5727" w14:textId="77777777" w:rsidR="00743506" w:rsidRPr="00AE19D7" w:rsidRDefault="006D5C1B" w:rsidP="00AE19D7">
      <w:pPr>
        <w:pStyle w:val="ListParagraph"/>
        <w:numPr>
          <w:ilvl w:val="0"/>
          <w:numId w:val="14"/>
        </w:numPr>
        <w:spacing w:line="240" w:lineRule="auto"/>
        <w:rPr>
          <w:rFonts w:eastAsia="Times New Roman" w:cstheme="minorHAnsi"/>
        </w:rPr>
      </w:pPr>
      <w:r w:rsidRPr="00551D6C">
        <w:rPr>
          <w:rFonts w:eastAsia="Times New Roman" w:cstheme="minorHAnsi"/>
        </w:rPr>
        <w:t>The</w:t>
      </w:r>
      <w:r w:rsidR="002212D5" w:rsidRPr="00551D6C">
        <w:rPr>
          <w:rFonts w:eastAsia="Times New Roman" w:cstheme="minorHAnsi"/>
        </w:rPr>
        <w:t xml:space="preserve"> system</w:t>
      </w:r>
      <w:r w:rsidR="00E41C7C" w:rsidRPr="00551D6C">
        <w:rPr>
          <w:rFonts w:eastAsia="Times New Roman" w:cstheme="minorHAnsi"/>
        </w:rPr>
        <w:t xml:space="preserve"> </w:t>
      </w:r>
      <w:r w:rsidRPr="00551D6C">
        <w:rPr>
          <w:rFonts w:eastAsia="Times New Roman" w:cstheme="minorHAnsi"/>
        </w:rPr>
        <w:t>will need to meet</w:t>
      </w:r>
      <w:r w:rsidR="00E41C7C" w:rsidRPr="00551D6C">
        <w:rPr>
          <w:rFonts w:eastAsia="Times New Roman" w:cstheme="minorHAnsi"/>
        </w:rPr>
        <w:t xml:space="preserve"> the requirements outlined below.   </w:t>
      </w:r>
      <w:r w:rsidR="00AE19D7" w:rsidRPr="00745BCD">
        <w:rPr>
          <w:rFonts w:eastAsia="Times New Roman" w:cstheme="minorHAnsi"/>
        </w:rPr>
        <w:t>The software licenses, installation, migration, training and support for the</w:t>
      </w:r>
      <w:r w:rsidR="00AE19D7">
        <w:rPr>
          <w:rFonts w:eastAsia="Times New Roman" w:cstheme="minorHAnsi"/>
        </w:rPr>
        <w:t xml:space="preserve"> segments of the system listed in the table below shall be outside of the scope of this RFP</w:t>
      </w:r>
      <w:r w:rsidR="00AE19D7" w:rsidRPr="00745BCD">
        <w:rPr>
          <w:rFonts w:eastAsia="Times New Roman" w:cstheme="minorHAnsi"/>
        </w:rPr>
        <w:t>:</w:t>
      </w:r>
    </w:p>
    <w:p w14:paraId="754F5A44" w14:textId="77777777" w:rsidR="00ED1010" w:rsidRPr="00551D6C" w:rsidRDefault="00ED1010" w:rsidP="004925CB">
      <w:pPr>
        <w:spacing w:line="240" w:lineRule="auto"/>
        <w:rPr>
          <w:rFonts w:eastAsia="Times New Roman" w:cstheme="minorHAnsi"/>
        </w:rPr>
      </w:pPr>
    </w:p>
    <w:tbl>
      <w:tblPr>
        <w:tblStyle w:val="TableGrid"/>
        <w:tblW w:w="0" w:type="auto"/>
        <w:tblInd w:w="1188" w:type="dxa"/>
        <w:tblLook w:val="04A0" w:firstRow="1" w:lastRow="0" w:firstColumn="1" w:lastColumn="0" w:noHBand="0" w:noVBand="1"/>
      </w:tblPr>
      <w:tblGrid>
        <w:gridCol w:w="3510"/>
        <w:gridCol w:w="2970"/>
      </w:tblGrid>
      <w:tr w:rsidR="00ED1010" w:rsidRPr="00745BCD" w14:paraId="6D4FA066" w14:textId="77777777" w:rsidTr="00ED1010">
        <w:tc>
          <w:tcPr>
            <w:tcW w:w="3510" w:type="dxa"/>
          </w:tcPr>
          <w:p w14:paraId="0046E083" w14:textId="77777777" w:rsidR="00ED1010" w:rsidRPr="00745BCD" w:rsidRDefault="006F7670" w:rsidP="004925CB">
            <w:pPr>
              <w:spacing w:line="276" w:lineRule="auto"/>
              <w:rPr>
                <w:rFonts w:eastAsia="Times New Roman" w:cstheme="minorHAnsi"/>
                <w:b/>
              </w:rPr>
            </w:pPr>
            <w:r w:rsidRPr="00745BCD">
              <w:rPr>
                <w:rFonts w:eastAsia="Times New Roman" w:cstheme="minorHAnsi"/>
                <w:b/>
              </w:rPr>
              <w:t>Item</w:t>
            </w:r>
          </w:p>
        </w:tc>
        <w:tc>
          <w:tcPr>
            <w:tcW w:w="2970" w:type="dxa"/>
          </w:tcPr>
          <w:p w14:paraId="3A1FB42B" w14:textId="77777777" w:rsidR="00ED1010" w:rsidRPr="00745BCD" w:rsidRDefault="006F7670" w:rsidP="004925CB">
            <w:pPr>
              <w:spacing w:line="276" w:lineRule="auto"/>
              <w:rPr>
                <w:rFonts w:eastAsia="Times New Roman" w:cstheme="minorHAnsi"/>
                <w:b/>
              </w:rPr>
            </w:pPr>
            <w:r w:rsidRPr="00745BCD">
              <w:rPr>
                <w:rFonts w:eastAsia="Times New Roman" w:cstheme="minorHAnsi"/>
                <w:b/>
              </w:rPr>
              <w:t>Provider</w:t>
            </w:r>
          </w:p>
        </w:tc>
      </w:tr>
      <w:tr w:rsidR="00ED1010" w:rsidRPr="00745BCD" w14:paraId="7DF92B06" w14:textId="77777777" w:rsidTr="00ED1010">
        <w:tc>
          <w:tcPr>
            <w:tcW w:w="3510" w:type="dxa"/>
          </w:tcPr>
          <w:p w14:paraId="22C95BEC" w14:textId="77777777" w:rsidR="00ED1010" w:rsidRPr="00745BCD" w:rsidRDefault="007D7AF6" w:rsidP="004925CB">
            <w:pPr>
              <w:rPr>
                <w:rFonts w:eastAsia="Times New Roman" w:cstheme="minorHAnsi"/>
              </w:rPr>
            </w:pPr>
            <w:r>
              <w:rPr>
                <w:rFonts w:eastAsia="Times New Roman" w:cstheme="minorHAnsi"/>
              </w:rPr>
              <w:t>Specific competition details</w:t>
            </w:r>
          </w:p>
        </w:tc>
        <w:tc>
          <w:tcPr>
            <w:tcW w:w="2970" w:type="dxa"/>
          </w:tcPr>
          <w:p w14:paraId="21D831BF" w14:textId="77777777" w:rsidR="00ED1010" w:rsidRPr="00745BCD" w:rsidRDefault="007D7AF6" w:rsidP="00B45056">
            <w:pPr>
              <w:rPr>
                <w:rFonts w:eastAsia="Times New Roman" w:cstheme="minorHAnsi"/>
              </w:rPr>
            </w:pPr>
            <w:r>
              <w:rPr>
                <w:rFonts w:eastAsia="Times New Roman" w:cstheme="minorHAnsi"/>
              </w:rPr>
              <w:t>Special Olympics Games Management System</w:t>
            </w:r>
          </w:p>
        </w:tc>
      </w:tr>
      <w:tr w:rsidR="00206A00" w:rsidRPr="00745BCD" w14:paraId="208D0126" w14:textId="77777777" w:rsidTr="00D06117">
        <w:tc>
          <w:tcPr>
            <w:tcW w:w="3510" w:type="dxa"/>
          </w:tcPr>
          <w:p w14:paraId="5AF47FB0" w14:textId="77777777" w:rsidR="00206A00" w:rsidRDefault="00206A00" w:rsidP="00D06117">
            <w:pPr>
              <w:rPr>
                <w:rFonts w:eastAsia="Times New Roman" w:cstheme="minorHAnsi"/>
              </w:rPr>
            </w:pPr>
            <w:r w:rsidRPr="00206A00">
              <w:rPr>
                <w:rFonts w:eastAsia="Times New Roman" w:cstheme="minorHAnsi"/>
              </w:rPr>
              <w:t>Financial Reporting including Grants &amp; Program Reporting</w:t>
            </w:r>
          </w:p>
        </w:tc>
        <w:tc>
          <w:tcPr>
            <w:tcW w:w="2970" w:type="dxa"/>
          </w:tcPr>
          <w:p w14:paraId="70D35C2D" w14:textId="77777777" w:rsidR="00206A00" w:rsidRPr="00745BCD" w:rsidRDefault="00206A00" w:rsidP="00D06117">
            <w:pPr>
              <w:rPr>
                <w:rFonts w:eastAsia="Times New Roman" w:cstheme="minorHAnsi"/>
              </w:rPr>
            </w:pPr>
            <w:r w:rsidRPr="00206A00">
              <w:rPr>
                <w:rFonts w:eastAsia="Times New Roman" w:cstheme="minorHAnsi"/>
              </w:rPr>
              <w:t>Cognos FSR</w:t>
            </w:r>
          </w:p>
          <w:p w14:paraId="778410FF" w14:textId="77777777" w:rsidR="00206A00" w:rsidRDefault="00206A00" w:rsidP="00D06117">
            <w:pPr>
              <w:rPr>
                <w:rFonts w:eastAsia="Times New Roman" w:cstheme="minorHAnsi"/>
              </w:rPr>
            </w:pPr>
          </w:p>
        </w:tc>
      </w:tr>
      <w:tr w:rsidR="00ED1010" w:rsidRPr="00745BCD" w14:paraId="5119F047" w14:textId="77777777" w:rsidTr="00ED1010">
        <w:tc>
          <w:tcPr>
            <w:tcW w:w="3510" w:type="dxa"/>
          </w:tcPr>
          <w:p w14:paraId="5C71C1AE" w14:textId="77777777" w:rsidR="00ED1010" w:rsidRPr="00745BCD" w:rsidRDefault="007D7AF6" w:rsidP="004925CB">
            <w:pPr>
              <w:rPr>
                <w:rFonts w:eastAsia="Times New Roman" w:cstheme="minorHAnsi"/>
              </w:rPr>
            </w:pPr>
            <w:r>
              <w:rPr>
                <w:rFonts w:eastAsia="Times New Roman" w:cstheme="minorHAnsi"/>
              </w:rPr>
              <w:t>Athlete database</w:t>
            </w:r>
          </w:p>
        </w:tc>
        <w:tc>
          <w:tcPr>
            <w:tcW w:w="2970" w:type="dxa"/>
          </w:tcPr>
          <w:p w14:paraId="132016DE" w14:textId="77777777" w:rsidR="00ED1010" w:rsidRPr="00745BCD" w:rsidRDefault="007D7AF6" w:rsidP="009418CB">
            <w:pPr>
              <w:rPr>
                <w:rFonts w:eastAsia="Times New Roman" w:cstheme="minorHAnsi"/>
              </w:rPr>
            </w:pPr>
            <w:r>
              <w:rPr>
                <w:rFonts w:eastAsia="Times New Roman" w:cstheme="minorHAnsi"/>
              </w:rPr>
              <w:t xml:space="preserve">Special Olympics </w:t>
            </w:r>
            <w:r w:rsidR="000D67CD">
              <w:rPr>
                <w:rFonts w:eastAsia="Times New Roman" w:cstheme="minorHAnsi"/>
              </w:rPr>
              <w:t>Games Management System (SOI); B</w:t>
            </w:r>
            <w:r>
              <w:rPr>
                <w:rFonts w:eastAsia="Times New Roman" w:cstheme="minorHAnsi"/>
              </w:rPr>
              <w:t>espoke systems at Accredited Program level</w:t>
            </w:r>
          </w:p>
        </w:tc>
      </w:tr>
      <w:tr w:rsidR="00000C25" w:rsidRPr="00745BCD" w14:paraId="0F179A7D" w14:textId="77777777" w:rsidTr="00ED1010">
        <w:tc>
          <w:tcPr>
            <w:tcW w:w="3510" w:type="dxa"/>
          </w:tcPr>
          <w:p w14:paraId="6B23C562" w14:textId="77777777" w:rsidR="00000C25" w:rsidRPr="00745BCD" w:rsidRDefault="007D7AF6" w:rsidP="004925CB">
            <w:pPr>
              <w:rPr>
                <w:rFonts w:eastAsia="Times New Roman" w:cstheme="minorHAnsi"/>
              </w:rPr>
            </w:pPr>
            <w:r>
              <w:rPr>
                <w:rFonts w:eastAsia="Times New Roman" w:cstheme="minorHAnsi"/>
              </w:rPr>
              <w:t>Volunteer database</w:t>
            </w:r>
          </w:p>
        </w:tc>
        <w:tc>
          <w:tcPr>
            <w:tcW w:w="2970" w:type="dxa"/>
          </w:tcPr>
          <w:p w14:paraId="56582887" w14:textId="77777777" w:rsidR="00000C25" w:rsidRPr="00745BCD" w:rsidRDefault="007D7AF6" w:rsidP="004925CB">
            <w:pPr>
              <w:rPr>
                <w:rFonts w:eastAsia="Times New Roman" w:cstheme="minorHAnsi"/>
              </w:rPr>
            </w:pPr>
            <w:r>
              <w:rPr>
                <w:rFonts w:eastAsia="Times New Roman" w:cstheme="minorHAnsi"/>
              </w:rPr>
              <w:t>Bespoke systems at Accredited Program level</w:t>
            </w:r>
          </w:p>
        </w:tc>
      </w:tr>
      <w:tr w:rsidR="00000C25" w:rsidRPr="00745BCD" w14:paraId="10EFD587" w14:textId="77777777" w:rsidTr="00ED1010">
        <w:tc>
          <w:tcPr>
            <w:tcW w:w="3510" w:type="dxa"/>
          </w:tcPr>
          <w:p w14:paraId="178E5FEA" w14:textId="77777777" w:rsidR="00000C25" w:rsidRPr="00745BCD" w:rsidRDefault="007D7AF6" w:rsidP="00000C25">
            <w:pPr>
              <w:rPr>
                <w:rFonts w:eastAsia="Times New Roman" w:cstheme="minorHAnsi"/>
              </w:rPr>
            </w:pPr>
            <w:r>
              <w:rPr>
                <w:rFonts w:eastAsia="Times New Roman" w:cstheme="minorHAnsi"/>
              </w:rPr>
              <w:t>Families database</w:t>
            </w:r>
          </w:p>
        </w:tc>
        <w:tc>
          <w:tcPr>
            <w:tcW w:w="2970" w:type="dxa"/>
          </w:tcPr>
          <w:p w14:paraId="4C0257D1" w14:textId="77777777" w:rsidR="00000C25" w:rsidRPr="00745BCD" w:rsidRDefault="007D7AF6" w:rsidP="004925CB">
            <w:pPr>
              <w:rPr>
                <w:rFonts w:eastAsia="Times New Roman" w:cstheme="minorHAnsi"/>
              </w:rPr>
            </w:pPr>
            <w:r>
              <w:rPr>
                <w:rFonts w:eastAsia="Times New Roman" w:cstheme="minorHAnsi"/>
              </w:rPr>
              <w:t>Bespoke systems at Accredited Program level</w:t>
            </w:r>
          </w:p>
        </w:tc>
      </w:tr>
    </w:tbl>
    <w:p w14:paraId="5BDF6565" w14:textId="77777777" w:rsidR="00206A00" w:rsidRPr="00206A00" w:rsidRDefault="00206A00" w:rsidP="00206A00">
      <w:pPr>
        <w:spacing w:line="240" w:lineRule="auto"/>
        <w:rPr>
          <w:rFonts w:eastAsia="Times New Roman" w:cstheme="minorHAnsi"/>
        </w:rPr>
      </w:pPr>
      <w:r w:rsidRPr="00206A00">
        <w:rPr>
          <w:rFonts w:eastAsia="Times New Roman" w:cstheme="minorHAnsi"/>
        </w:rPr>
        <w:tab/>
      </w:r>
    </w:p>
    <w:p w14:paraId="2441CD3A" w14:textId="77777777" w:rsidR="000366A0" w:rsidRDefault="007D7AF6" w:rsidP="00563068">
      <w:pPr>
        <w:pStyle w:val="ListParagraph"/>
        <w:numPr>
          <w:ilvl w:val="0"/>
          <w:numId w:val="14"/>
        </w:numPr>
        <w:spacing w:line="240" w:lineRule="auto"/>
        <w:rPr>
          <w:rFonts w:eastAsia="Times New Roman" w:cstheme="minorHAnsi"/>
        </w:rPr>
      </w:pPr>
      <w:r>
        <w:rPr>
          <w:rFonts w:eastAsia="Times New Roman" w:cstheme="minorHAnsi"/>
        </w:rPr>
        <w:lastRenderedPageBreak/>
        <w:t>From the above systems, t</w:t>
      </w:r>
      <w:r w:rsidR="009418CB" w:rsidRPr="00745BCD">
        <w:rPr>
          <w:rFonts w:eastAsia="Times New Roman" w:cstheme="minorHAnsi"/>
        </w:rPr>
        <w:t xml:space="preserve">he </w:t>
      </w:r>
      <w:r w:rsidR="00F119D2">
        <w:rPr>
          <w:rFonts w:eastAsia="Times New Roman" w:cstheme="minorHAnsi"/>
        </w:rPr>
        <w:t>v</w:t>
      </w:r>
      <w:r w:rsidR="00D34071" w:rsidRPr="00745BCD">
        <w:rPr>
          <w:rFonts w:eastAsia="Times New Roman" w:cstheme="minorHAnsi"/>
        </w:rPr>
        <w:t xml:space="preserve">endor </w:t>
      </w:r>
      <w:r w:rsidR="009418CB" w:rsidRPr="00745BCD">
        <w:rPr>
          <w:rFonts w:eastAsia="Times New Roman" w:cstheme="minorHAnsi"/>
        </w:rPr>
        <w:t>will be responsible for assisting in</w:t>
      </w:r>
      <w:r w:rsidR="00D34071" w:rsidRPr="00745BCD">
        <w:rPr>
          <w:rFonts w:eastAsia="Times New Roman" w:cstheme="minorHAnsi"/>
        </w:rPr>
        <w:t>,</w:t>
      </w:r>
      <w:r w:rsidR="000366A0" w:rsidRPr="00745BCD">
        <w:rPr>
          <w:rFonts w:eastAsia="Times New Roman" w:cstheme="minorHAnsi"/>
        </w:rPr>
        <w:t xml:space="preserve"> and the coordination </w:t>
      </w:r>
      <w:r w:rsidR="009170BF" w:rsidRPr="00745BCD">
        <w:rPr>
          <w:rFonts w:eastAsia="Times New Roman" w:cstheme="minorHAnsi"/>
        </w:rPr>
        <w:t>of</w:t>
      </w:r>
      <w:r w:rsidR="00D34071" w:rsidRPr="00745BCD">
        <w:rPr>
          <w:rFonts w:eastAsia="Times New Roman" w:cstheme="minorHAnsi"/>
        </w:rPr>
        <w:t>,</w:t>
      </w:r>
      <w:r w:rsidR="000366A0" w:rsidRPr="00745BCD">
        <w:rPr>
          <w:rFonts w:eastAsia="Times New Roman" w:cstheme="minorHAnsi"/>
        </w:rPr>
        <w:t xml:space="preserve"> </w:t>
      </w:r>
      <w:r w:rsidR="009418CB" w:rsidRPr="00745BCD">
        <w:rPr>
          <w:rFonts w:eastAsia="Times New Roman" w:cstheme="minorHAnsi"/>
        </w:rPr>
        <w:t xml:space="preserve">the integration of </w:t>
      </w:r>
      <w:r w:rsidR="00206A00" w:rsidRPr="00745BCD">
        <w:rPr>
          <w:rFonts w:eastAsia="Times New Roman" w:cstheme="minorHAnsi"/>
        </w:rPr>
        <w:t xml:space="preserve">the proposed system </w:t>
      </w:r>
      <w:r w:rsidR="00206A00">
        <w:rPr>
          <w:rFonts w:eastAsia="Times New Roman" w:cstheme="minorHAnsi"/>
        </w:rPr>
        <w:t xml:space="preserve">with </w:t>
      </w:r>
      <w:r w:rsidR="009418CB" w:rsidRPr="00745BCD">
        <w:rPr>
          <w:rFonts w:eastAsia="Times New Roman" w:cstheme="minorHAnsi"/>
        </w:rPr>
        <w:t xml:space="preserve">the </w:t>
      </w:r>
      <w:r w:rsidR="00206A00">
        <w:rPr>
          <w:rFonts w:eastAsia="Times New Roman" w:cstheme="minorHAnsi"/>
        </w:rPr>
        <w:t xml:space="preserve">Special Olympics </w:t>
      </w:r>
      <w:r>
        <w:rPr>
          <w:rFonts w:eastAsia="Times New Roman" w:cstheme="minorHAnsi"/>
        </w:rPr>
        <w:t xml:space="preserve">Games Management System </w:t>
      </w:r>
      <w:r w:rsidR="00206A00">
        <w:rPr>
          <w:rFonts w:eastAsia="Times New Roman" w:cstheme="minorHAnsi"/>
        </w:rPr>
        <w:t>and Cognos</w:t>
      </w:r>
      <w:r w:rsidR="009418CB" w:rsidRPr="00745BCD">
        <w:rPr>
          <w:rFonts w:eastAsia="Times New Roman" w:cstheme="minorHAnsi"/>
        </w:rPr>
        <w:t xml:space="preserve">.  </w:t>
      </w:r>
      <w:r w:rsidR="001526D2">
        <w:rPr>
          <w:rFonts w:eastAsia="Times New Roman" w:cstheme="minorHAnsi"/>
        </w:rPr>
        <w:t>The purpose is to connect and integrate these systems for generating reports.  However, the vendor</w:t>
      </w:r>
      <w:r w:rsidR="009418CB" w:rsidRPr="00745BCD">
        <w:rPr>
          <w:rFonts w:eastAsia="Times New Roman" w:cstheme="minorHAnsi"/>
        </w:rPr>
        <w:t xml:space="preserve"> will not be responsible for installation, data migration, </w:t>
      </w:r>
      <w:r w:rsidR="00D34071" w:rsidRPr="00745BCD">
        <w:rPr>
          <w:rFonts w:eastAsia="Times New Roman" w:cstheme="minorHAnsi"/>
        </w:rPr>
        <w:t xml:space="preserve">or </w:t>
      </w:r>
      <w:r w:rsidR="000366A0" w:rsidRPr="00745BCD">
        <w:rPr>
          <w:rFonts w:eastAsia="Times New Roman" w:cstheme="minorHAnsi"/>
        </w:rPr>
        <w:t>training</w:t>
      </w:r>
      <w:r w:rsidR="00D01F5D" w:rsidRPr="00745BCD">
        <w:rPr>
          <w:rFonts w:eastAsia="Times New Roman" w:cstheme="minorHAnsi"/>
        </w:rPr>
        <w:t xml:space="preserve"> of </w:t>
      </w:r>
      <w:r>
        <w:rPr>
          <w:rFonts w:eastAsia="Times New Roman" w:cstheme="minorHAnsi"/>
        </w:rPr>
        <w:t xml:space="preserve">any of </w:t>
      </w:r>
      <w:r w:rsidR="00D01F5D" w:rsidRPr="00745BCD">
        <w:rPr>
          <w:rFonts w:eastAsia="Times New Roman" w:cstheme="minorHAnsi"/>
        </w:rPr>
        <w:t>the above referenced systems</w:t>
      </w:r>
      <w:r w:rsidR="000366A0" w:rsidRPr="00745BCD">
        <w:rPr>
          <w:rFonts w:eastAsia="Times New Roman" w:cstheme="minorHAnsi"/>
        </w:rPr>
        <w:t xml:space="preserve">.  </w:t>
      </w:r>
    </w:p>
    <w:p w14:paraId="0B6AF560" w14:textId="77777777" w:rsidR="00F119D2" w:rsidRPr="00745BCD" w:rsidRDefault="00F119D2" w:rsidP="00F119D2">
      <w:pPr>
        <w:pStyle w:val="ListParagraph"/>
        <w:spacing w:line="240" w:lineRule="auto"/>
        <w:rPr>
          <w:rFonts w:eastAsia="Times New Roman" w:cstheme="minorHAnsi"/>
        </w:rPr>
      </w:pPr>
    </w:p>
    <w:p w14:paraId="21542C68" w14:textId="77777777" w:rsidR="00B13A14" w:rsidRPr="00A40E1E" w:rsidRDefault="00AA1972" w:rsidP="00B13A14">
      <w:pPr>
        <w:pStyle w:val="ListParagraph"/>
        <w:numPr>
          <w:ilvl w:val="0"/>
          <w:numId w:val="14"/>
        </w:numPr>
        <w:spacing w:line="240" w:lineRule="auto"/>
        <w:rPr>
          <w:rFonts w:eastAsia="Times New Roman" w:cstheme="minorHAnsi"/>
        </w:rPr>
      </w:pPr>
      <w:r w:rsidRPr="00A40E1E">
        <w:rPr>
          <w:rFonts w:eastAsia="Times New Roman" w:cstheme="minorHAnsi"/>
        </w:rPr>
        <w:t>Data Migration Required – the following items must be m</w:t>
      </w:r>
      <w:r w:rsidR="00EA00D7" w:rsidRPr="00A40E1E">
        <w:rPr>
          <w:rFonts w:eastAsia="Times New Roman" w:cstheme="minorHAnsi"/>
        </w:rPr>
        <w:t xml:space="preserve">igrated from the existing </w:t>
      </w:r>
      <w:r w:rsidR="00206A00" w:rsidRPr="00A40E1E">
        <w:rPr>
          <w:rFonts w:eastAsia="Times New Roman" w:cstheme="minorHAnsi"/>
        </w:rPr>
        <w:t>census</w:t>
      </w:r>
      <w:r w:rsidR="00EA00D7" w:rsidRPr="00A40E1E">
        <w:rPr>
          <w:rFonts w:eastAsia="Times New Roman" w:cstheme="minorHAnsi"/>
        </w:rPr>
        <w:t xml:space="preserve"> system into the proposed system</w:t>
      </w:r>
      <w:r w:rsidR="00554CCD" w:rsidRPr="00A40E1E">
        <w:rPr>
          <w:rFonts w:eastAsia="Times New Roman" w:cstheme="minorHAnsi"/>
        </w:rPr>
        <w:t xml:space="preserve">.  Certain aspects of the </w:t>
      </w:r>
      <w:r w:rsidR="00206A00" w:rsidRPr="00A40E1E">
        <w:rPr>
          <w:rFonts w:eastAsia="Times New Roman" w:cstheme="minorHAnsi"/>
        </w:rPr>
        <w:t>migration</w:t>
      </w:r>
      <w:r w:rsidR="00554CCD" w:rsidRPr="00A40E1E">
        <w:rPr>
          <w:rFonts w:eastAsia="Times New Roman" w:cstheme="minorHAnsi"/>
        </w:rPr>
        <w:t xml:space="preserve"> will require coordination between the </w:t>
      </w:r>
      <w:r w:rsidR="00D34071" w:rsidRPr="00A40E1E">
        <w:rPr>
          <w:rFonts w:eastAsia="Times New Roman" w:cstheme="minorHAnsi"/>
        </w:rPr>
        <w:t xml:space="preserve">vendor </w:t>
      </w:r>
      <w:r w:rsidR="00554CCD" w:rsidRPr="00A40E1E">
        <w:rPr>
          <w:rFonts w:eastAsia="Times New Roman" w:cstheme="minorHAnsi"/>
        </w:rPr>
        <w:t xml:space="preserve">and </w:t>
      </w:r>
      <w:r w:rsidR="00206A00" w:rsidRPr="00A40E1E">
        <w:rPr>
          <w:rFonts w:eastAsia="Times New Roman" w:cstheme="minorHAnsi"/>
        </w:rPr>
        <w:t>the PDS developer</w:t>
      </w:r>
      <w:r w:rsidR="00AA3CF2" w:rsidRPr="00A40E1E">
        <w:rPr>
          <w:rFonts w:eastAsia="Times New Roman" w:cstheme="minorHAnsi"/>
        </w:rPr>
        <w:t>.  Pricing should be provided based u</w:t>
      </w:r>
      <w:r w:rsidR="00206A00" w:rsidRPr="00A40E1E">
        <w:rPr>
          <w:rFonts w:eastAsia="Times New Roman" w:cstheme="minorHAnsi"/>
        </w:rPr>
        <w:t>pon</w:t>
      </w:r>
      <w:r w:rsidR="00B13A14" w:rsidRPr="00A40E1E">
        <w:rPr>
          <w:rFonts w:eastAsia="Times New Roman" w:cstheme="minorHAnsi"/>
        </w:rPr>
        <w:t xml:space="preserve"> transfer of </w:t>
      </w:r>
      <w:r w:rsidR="00206A00" w:rsidRPr="00A40E1E">
        <w:rPr>
          <w:rFonts w:eastAsia="Times New Roman" w:cstheme="minorHAnsi"/>
        </w:rPr>
        <w:t>numerical values</w:t>
      </w:r>
      <w:r w:rsidR="00AA3CF2" w:rsidRPr="00A40E1E">
        <w:rPr>
          <w:rFonts w:eastAsia="Times New Roman" w:cstheme="minorHAnsi"/>
        </w:rPr>
        <w:t>.</w:t>
      </w:r>
    </w:p>
    <w:p w14:paraId="35386507" w14:textId="77777777" w:rsidR="00EA00D7" w:rsidRPr="00A40E1E" w:rsidRDefault="00206A00" w:rsidP="00EA00D7">
      <w:pPr>
        <w:pStyle w:val="ListParagraph"/>
        <w:numPr>
          <w:ilvl w:val="1"/>
          <w:numId w:val="14"/>
        </w:numPr>
        <w:spacing w:line="240" w:lineRule="auto"/>
        <w:rPr>
          <w:rFonts w:eastAsia="Times New Roman" w:cstheme="minorHAnsi"/>
        </w:rPr>
      </w:pPr>
      <w:r w:rsidRPr="00A40E1E">
        <w:rPr>
          <w:rFonts w:eastAsia="Times New Roman" w:cstheme="minorHAnsi"/>
        </w:rPr>
        <w:t>PIP</w:t>
      </w:r>
      <w:r w:rsidR="00EA00D7" w:rsidRPr="00A40E1E">
        <w:rPr>
          <w:rFonts w:eastAsia="Times New Roman" w:cstheme="minorHAnsi"/>
        </w:rPr>
        <w:t xml:space="preserve"> data for the </w:t>
      </w:r>
      <w:r w:rsidR="00D34071" w:rsidRPr="00A40E1E">
        <w:rPr>
          <w:rFonts w:eastAsia="Times New Roman" w:cstheme="minorHAnsi"/>
        </w:rPr>
        <w:t xml:space="preserve">period of </w:t>
      </w:r>
      <w:r w:rsidRPr="00A40E1E">
        <w:rPr>
          <w:rFonts w:eastAsia="Times New Roman" w:cstheme="minorHAnsi"/>
        </w:rPr>
        <w:t>2002 to 2011</w:t>
      </w:r>
      <w:r w:rsidR="00D34071" w:rsidRPr="00A40E1E">
        <w:rPr>
          <w:rFonts w:eastAsia="Times New Roman" w:cstheme="minorHAnsi"/>
        </w:rPr>
        <w:t xml:space="preserve"> </w:t>
      </w:r>
    </w:p>
    <w:p w14:paraId="4F888FD0" w14:textId="77777777" w:rsidR="00206A00" w:rsidRPr="00A40E1E" w:rsidRDefault="00206A00" w:rsidP="00206A00">
      <w:pPr>
        <w:pStyle w:val="ListParagraph"/>
        <w:numPr>
          <w:ilvl w:val="1"/>
          <w:numId w:val="14"/>
        </w:numPr>
        <w:spacing w:line="240" w:lineRule="auto"/>
        <w:rPr>
          <w:rFonts w:eastAsia="Times New Roman" w:cstheme="minorHAnsi"/>
        </w:rPr>
      </w:pPr>
      <w:r w:rsidRPr="00A40E1E">
        <w:rPr>
          <w:rFonts w:eastAsia="Times New Roman" w:cstheme="minorHAnsi"/>
        </w:rPr>
        <w:t>APS data for 2002 to 2011</w:t>
      </w:r>
    </w:p>
    <w:p w14:paraId="45020956" w14:textId="77777777" w:rsidR="00206A00" w:rsidRPr="00A40E1E" w:rsidRDefault="00024F39" w:rsidP="00206A00">
      <w:pPr>
        <w:pStyle w:val="ListParagraph"/>
        <w:numPr>
          <w:ilvl w:val="1"/>
          <w:numId w:val="14"/>
        </w:numPr>
        <w:spacing w:line="240" w:lineRule="auto"/>
        <w:rPr>
          <w:rFonts w:eastAsia="Times New Roman" w:cstheme="minorHAnsi"/>
        </w:rPr>
      </w:pPr>
      <w:r w:rsidRPr="00A40E1E">
        <w:rPr>
          <w:rFonts w:eastAsia="Times New Roman" w:cstheme="minorHAnsi"/>
        </w:rPr>
        <w:t>Ability to run</w:t>
      </w:r>
      <w:r w:rsidR="00C74D48" w:rsidRPr="00A40E1E">
        <w:rPr>
          <w:rFonts w:eastAsia="Times New Roman" w:cstheme="minorHAnsi"/>
        </w:rPr>
        <w:t xml:space="preserve"> historical</w:t>
      </w:r>
      <w:r w:rsidRPr="00A40E1E">
        <w:rPr>
          <w:rFonts w:eastAsia="Times New Roman" w:cstheme="minorHAnsi"/>
        </w:rPr>
        <w:t xml:space="preserve"> ad</w:t>
      </w:r>
      <w:r w:rsidR="00C74D48" w:rsidRPr="00A40E1E">
        <w:rPr>
          <w:rFonts w:eastAsia="Times New Roman" w:cstheme="minorHAnsi"/>
        </w:rPr>
        <w:t xml:space="preserve"> hoc reports for</w:t>
      </w:r>
      <w:r w:rsidRPr="00A40E1E">
        <w:rPr>
          <w:rFonts w:eastAsia="Times New Roman" w:cstheme="minorHAnsi"/>
        </w:rPr>
        <w:t xml:space="preserve"> 2002-2011</w:t>
      </w:r>
      <w:r w:rsidR="00834EDE">
        <w:rPr>
          <w:rFonts w:eastAsia="Times New Roman" w:cstheme="minorHAnsi"/>
        </w:rPr>
        <w:t xml:space="preserve"> PIP and APS</w:t>
      </w:r>
      <w:r w:rsidR="00C74D48" w:rsidRPr="00A40E1E">
        <w:rPr>
          <w:rFonts w:eastAsia="Times New Roman" w:cstheme="minorHAnsi"/>
        </w:rPr>
        <w:t xml:space="preserve"> data</w:t>
      </w:r>
    </w:p>
    <w:p w14:paraId="7A2CFBDC" w14:textId="77777777" w:rsidR="00B13A14" w:rsidRPr="00A40E1E" w:rsidRDefault="00024F39" w:rsidP="001E76E2">
      <w:pPr>
        <w:pStyle w:val="ListParagraph"/>
        <w:numPr>
          <w:ilvl w:val="1"/>
          <w:numId w:val="14"/>
        </w:numPr>
        <w:spacing w:line="240" w:lineRule="auto"/>
        <w:rPr>
          <w:rFonts w:eastAsia="Times New Roman" w:cstheme="minorHAnsi"/>
        </w:rPr>
      </w:pPr>
      <w:r w:rsidRPr="00A40E1E">
        <w:rPr>
          <w:rFonts w:eastAsia="Times New Roman" w:cstheme="minorHAnsi"/>
        </w:rPr>
        <w:t>Se</w:t>
      </w:r>
      <w:r w:rsidR="00A40E1E" w:rsidRPr="00A40E1E">
        <w:rPr>
          <w:rFonts w:eastAsia="Times New Roman" w:cstheme="minorHAnsi"/>
        </w:rPr>
        <w:t>a</w:t>
      </w:r>
      <w:r w:rsidRPr="00A40E1E">
        <w:rPr>
          <w:rFonts w:eastAsia="Times New Roman" w:cstheme="minorHAnsi"/>
        </w:rPr>
        <w:t>mles</w:t>
      </w:r>
      <w:r w:rsidR="00A40E1E" w:rsidRPr="00A40E1E">
        <w:rPr>
          <w:rFonts w:eastAsia="Times New Roman" w:cstheme="minorHAnsi"/>
        </w:rPr>
        <w:t>s</w:t>
      </w:r>
      <w:r w:rsidRPr="00A40E1E">
        <w:rPr>
          <w:rFonts w:eastAsia="Times New Roman" w:cstheme="minorHAnsi"/>
        </w:rPr>
        <w:t xml:space="preserve"> transfer of current PDS usernames/passwords </w:t>
      </w:r>
    </w:p>
    <w:p w14:paraId="2AC71C09" w14:textId="77777777" w:rsidR="00ED1010" w:rsidRPr="00A40E1E" w:rsidRDefault="00EA00D7" w:rsidP="00EA00D7">
      <w:pPr>
        <w:spacing w:line="240" w:lineRule="auto"/>
        <w:ind w:left="360"/>
        <w:rPr>
          <w:rFonts w:eastAsia="Times New Roman" w:cstheme="minorHAnsi"/>
        </w:rPr>
      </w:pPr>
      <w:r w:rsidRPr="00A40E1E">
        <w:rPr>
          <w:rFonts w:eastAsia="Times New Roman" w:cstheme="minorHAnsi"/>
        </w:rPr>
        <w:tab/>
      </w:r>
      <w:r w:rsidRPr="00A40E1E">
        <w:rPr>
          <w:rFonts w:eastAsia="Times New Roman" w:cstheme="minorHAnsi"/>
        </w:rPr>
        <w:tab/>
      </w:r>
      <w:r w:rsidRPr="00A40E1E">
        <w:rPr>
          <w:rFonts w:eastAsia="Times New Roman" w:cstheme="minorHAnsi"/>
        </w:rPr>
        <w:tab/>
      </w:r>
      <w:r w:rsidR="00ED1010" w:rsidRPr="00A40E1E">
        <w:rPr>
          <w:rFonts w:eastAsia="Times New Roman" w:cstheme="minorHAnsi"/>
        </w:rPr>
        <w:tab/>
      </w:r>
    </w:p>
    <w:p w14:paraId="338B5B83" w14:textId="77777777" w:rsidR="004925CB" w:rsidRPr="00745BCD" w:rsidRDefault="00074598" w:rsidP="004925CB">
      <w:pPr>
        <w:spacing w:line="240" w:lineRule="auto"/>
        <w:rPr>
          <w:rFonts w:eastAsia="Times New Roman" w:cstheme="minorHAnsi"/>
        </w:rPr>
      </w:pPr>
      <w:r w:rsidRPr="00745BCD">
        <w:rPr>
          <w:rFonts w:ascii="Palatino Linotype" w:eastAsia="Times New Roman" w:hAnsi="Palatino Linotype" w:cs="Times New Roman"/>
          <w:b/>
          <w:bCs/>
          <w:sz w:val="24"/>
          <w:szCs w:val="24"/>
        </w:rPr>
        <w:t xml:space="preserve">Section V - </w:t>
      </w:r>
      <w:r w:rsidR="00E41C7C" w:rsidRPr="00745BCD">
        <w:rPr>
          <w:rFonts w:ascii="Palatino Linotype" w:eastAsia="Times New Roman" w:hAnsi="Palatino Linotype" w:cs="Times New Roman"/>
          <w:b/>
          <w:bCs/>
          <w:sz w:val="24"/>
          <w:szCs w:val="24"/>
        </w:rPr>
        <w:t>System Requirements</w:t>
      </w:r>
    </w:p>
    <w:p w14:paraId="04428D0E" w14:textId="77777777" w:rsidR="00074598" w:rsidRPr="00745BCD" w:rsidRDefault="00D466CE" w:rsidP="00074598">
      <w:pPr>
        <w:pStyle w:val="ListParagraph"/>
        <w:numPr>
          <w:ilvl w:val="0"/>
          <w:numId w:val="15"/>
        </w:numPr>
        <w:spacing w:line="240" w:lineRule="auto"/>
        <w:rPr>
          <w:rFonts w:eastAsia="Times New Roman" w:cstheme="minorHAnsi"/>
        </w:rPr>
      </w:pPr>
      <w:r w:rsidRPr="00745BCD">
        <w:rPr>
          <w:rFonts w:eastAsia="Times New Roman" w:cstheme="minorHAnsi"/>
        </w:rPr>
        <w:t>Any solution provided must meet the following requirements</w:t>
      </w:r>
      <w:r w:rsidR="00B13A14">
        <w:rPr>
          <w:rFonts w:eastAsia="Times New Roman" w:cstheme="minorHAnsi"/>
        </w:rPr>
        <w:t>:</w:t>
      </w:r>
    </w:p>
    <w:p w14:paraId="082A0B1C"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System must allow creation of new Accredited Programs</w:t>
      </w:r>
      <w:r w:rsidR="002514B7">
        <w:rPr>
          <w:rFonts w:eastAsia="Times New Roman" w:cstheme="minorHAnsi"/>
        </w:rPr>
        <w:t xml:space="preserve"> (and sub-programs)</w:t>
      </w:r>
      <w:r w:rsidRPr="001E76E2">
        <w:rPr>
          <w:rFonts w:eastAsia="Times New Roman" w:cstheme="minorHAnsi"/>
        </w:rPr>
        <w:t xml:space="preserve"> with basic data such as address, key contact details, Region to which </w:t>
      </w:r>
      <w:r w:rsidR="000D67CD">
        <w:rPr>
          <w:rFonts w:eastAsia="Times New Roman" w:cstheme="minorHAnsi"/>
        </w:rPr>
        <w:t xml:space="preserve">Accredited </w:t>
      </w:r>
      <w:r w:rsidRPr="001E76E2">
        <w:rPr>
          <w:rFonts w:eastAsia="Times New Roman" w:cstheme="minorHAnsi"/>
        </w:rPr>
        <w:t>Program is accredited.  Must also be possible to edit</w:t>
      </w:r>
      <w:r w:rsidR="008637CF">
        <w:rPr>
          <w:rFonts w:eastAsia="Times New Roman" w:cstheme="minorHAnsi"/>
        </w:rPr>
        <w:t xml:space="preserve">, remove or hide </w:t>
      </w:r>
      <w:r w:rsidR="000D67CD">
        <w:rPr>
          <w:rFonts w:eastAsia="Times New Roman" w:cstheme="minorHAnsi"/>
        </w:rPr>
        <w:t xml:space="preserve">Accredited </w:t>
      </w:r>
      <w:r w:rsidRPr="001E76E2">
        <w:rPr>
          <w:rFonts w:eastAsia="Times New Roman" w:cstheme="minorHAnsi"/>
        </w:rPr>
        <w:t>Programs</w:t>
      </w:r>
      <w:r w:rsidR="00232513">
        <w:rPr>
          <w:rFonts w:eastAsia="Times New Roman" w:cstheme="minorHAnsi"/>
        </w:rPr>
        <w:t xml:space="preserve"> </w:t>
      </w:r>
    </w:p>
    <w:p w14:paraId="4FF8ED6A"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 xml:space="preserve">Allocation of unique ID/log-ins per Accredited Program in simple format, multiple user IDs possible per </w:t>
      </w:r>
      <w:r w:rsidR="000D67CD">
        <w:rPr>
          <w:rFonts w:eastAsia="Times New Roman" w:cstheme="minorHAnsi"/>
        </w:rPr>
        <w:t xml:space="preserve">Accredited </w:t>
      </w:r>
      <w:r w:rsidRPr="001E76E2">
        <w:rPr>
          <w:rFonts w:eastAsia="Times New Roman" w:cstheme="minorHAnsi"/>
        </w:rPr>
        <w:t>Program</w:t>
      </w:r>
    </w:p>
    <w:p w14:paraId="1BB8D6D9"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Easy tracking of user training, including alerts when users are due</w:t>
      </w:r>
      <w:r w:rsidR="00A506A8">
        <w:rPr>
          <w:rFonts w:eastAsia="Times New Roman" w:cstheme="minorHAnsi"/>
        </w:rPr>
        <w:t xml:space="preserve"> </w:t>
      </w:r>
      <w:r w:rsidRPr="001E76E2">
        <w:rPr>
          <w:rFonts w:eastAsia="Times New Roman" w:cstheme="minorHAnsi"/>
        </w:rPr>
        <w:t xml:space="preserve">training (e.g. new user, or refresher for existing user) </w:t>
      </w:r>
    </w:p>
    <w:p w14:paraId="1D17066B"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Users should see or easily drill down to definitions of requested data incorporated within the database (rather than a separate document).  The definitions should be easy for an administrator to update without technical help</w:t>
      </w:r>
    </w:p>
    <w:p w14:paraId="175E0A92" w14:textId="77777777" w:rsidR="001E76E2" w:rsidRDefault="001E76E2" w:rsidP="00C51A0B">
      <w:pPr>
        <w:pStyle w:val="ListParagraph"/>
        <w:numPr>
          <w:ilvl w:val="1"/>
          <w:numId w:val="34"/>
        </w:numPr>
        <w:spacing w:line="240" w:lineRule="auto"/>
        <w:rPr>
          <w:rFonts w:eastAsia="Times New Roman" w:cstheme="minorHAnsi"/>
        </w:rPr>
      </w:pPr>
      <w:r w:rsidRPr="001E76E2">
        <w:rPr>
          <w:rFonts w:eastAsia="Times New Roman" w:cstheme="minorHAnsi"/>
        </w:rPr>
        <w:t>Users should see a simple, easy to use graphical interface, suited to use rega</w:t>
      </w:r>
      <w:r w:rsidRPr="00C51A0B">
        <w:rPr>
          <w:rFonts w:eastAsia="Times New Roman" w:cstheme="minorHAnsi"/>
        </w:rPr>
        <w:t>rdless of technology proficiency and in locations with poor internet access</w:t>
      </w:r>
    </w:p>
    <w:p w14:paraId="0DC83266" w14:textId="77777777" w:rsidR="00E87022" w:rsidRPr="00551D6C" w:rsidRDefault="002E18F5" w:rsidP="00C51A0B">
      <w:pPr>
        <w:pStyle w:val="ListParagraph"/>
        <w:numPr>
          <w:ilvl w:val="1"/>
          <w:numId w:val="34"/>
        </w:numPr>
        <w:spacing w:line="240" w:lineRule="auto"/>
        <w:rPr>
          <w:rFonts w:eastAsia="Times New Roman" w:cstheme="minorHAnsi"/>
        </w:rPr>
      </w:pPr>
      <w:r w:rsidRPr="00551D6C">
        <w:rPr>
          <w:rFonts w:eastAsia="Times New Roman" w:cstheme="minorHAnsi"/>
        </w:rPr>
        <w:t>System should provide for input, tracking and reporting of both quality standards/</w:t>
      </w:r>
      <w:r w:rsidR="00D000A5" w:rsidRPr="00551D6C">
        <w:rPr>
          <w:rFonts w:eastAsia="Times New Roman" w:cstheme="minorHAnsi"/>
        </w:rPr>
        <w:t xml:space="preserve"> </w:t>
      </w:r>
      <w:r w:rsidRPr="00551D6C">
        <w:rPr>
          <w:rFonts w:eastAsia="Times New Roman" w:cstheme="minorHAnsi"/>
        </w:rPr>
        <w:t>indicators, by component and level of quality, and census data/metrics.  Both the quality standards and census data should be possible to input for a standalone Accredited Program, and to view, analyze and report on by single Accredited Program, by custom group of Accredited Program, by Special Olympics Region (our Operations are split into seven geographic Regions) or for all Accredited Programs.</w:t>
      </w:r>
    </w:p>
    <w:p w14:paraId="54421EBD" w14:textId="77777777" w:rsidR="006D5C1B" w:rsidRPr="00551D6C" w:rsidRDefault="006D5C1B" w:rsidP="006D5C1B">
      <w:pPr>
        <w:pStyle w:val="ListParagraph"/>
        <w:numPr>
          <w:ilvl w:val="1"/>
          <w:numId w:val="34"/>
        </w:numPr>
        <w:spacing w:line="240" w:lineRule="auto"/>
        <w:rPr>
          <w:rFonts w:eastAsia="Times New Roman" w:cstheme="minorHAnsi"/>
        </w:rPr>
      </w:pPr>
      <w:r w:rsidRPr="00551D6C">
        <w:rPr>
          <w:rFonts w:eastAsia="Times New Roman" w:cstheme="minorHAnsi"/>
        </w:rPr>
        <w:t>System must allow SOI to add/edit/hide/remove data fields (either quality standards or census data) at any time and for these changes to reflect automatically in dashboards and reports without extensive programming</w:t>
      </w:r>
    </w:p>
    <w:p w14:paraId="07A20E88" w14:textId="77777777" w:rsidR="001E76E2" w:rsidRPr="001E76E2" w:rsidRDefault="001E76E2" w:rsidP="001E76E2">
      <w:pPr>
        <w:pStyle w:val="ListParagraph"/>
        <w:numPr>
          <w:ilvl w:val="1"/>
          <w:numId w:val="34"/>
        </w:numPr>
        <w:spacing w:line="240" w:lineRule="auto"/>
        <w:rPr>
          <w:rFonts w:eastAsia="Times New Roman" w:cstheme="minorHAnsi"/>
        </w:rPr>
      </w:pPr>
      <w:r w:rsidRPr="00551D6C">
        <w:rPr>
          <w:rFonts w:eastAsia="Times New Roman" w:cstheme="minorHAnsi"/>
        </w:rPr>
        <w:t xml:space="preserve">System should allow </w:t>
      </w:r>
      <w:r w:rsidR="008D1477" w:rsidRPr="00551D6C">
        <w:rPr>
          <w:rFonts w:eastAsia="Times New Roman" w:cstheme="minorHAnsi"/>
        </w:rPr>
        <w:t xml:space="preserve">for the </w:t>
      </w:r>
      <w:r w:rsidRPr="00551D6C">
        <w:rPr>
          <w:rFonts w:eastAsia="Times New Roman" w:cstheme="minorHAnsi"/>
        </w:rPr>
        <w:t>creation of homepage 'dashboards' - in the Accredited Program (end-user) view to allow quick-view of 'program health', and</w:t>
      </w:r>
      <w:r w:rsidRPr="001E76E2">
        <w:rPr>
          <w:rFonts w:eastAsia="Times New Roman" w:cstheme="minorHAnsi"/>
        </w:rPr>
        <w:t xml:space="preserve"> in the Administrator view to allow quick-view of data entry status</w:t>
      </w:r>
    </w:p>
    <w:p w14:paraId="6F143106"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System must enable use of conditional questions for dependency-based multi-part metric collection</w:t>
      </w:r>
    </w:p>
    <w:p w14:paraId="74A9A72A"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Provide for attachment and submission of documents</w:t>
      </w:r>
      <w:r w:rsidR="0090206C">
        <w:rPr>
          <w:rFonts w:eastAsia="Times New Roman" w:cstheme="minorHAnsi"/>
        </w:rPr>
        <w:t xml:space="preserve"> (PDF</w:t>
      </w:r>
      <w:r w:rsidR="003B6AB4">
        <w:rPr>
          <w:rFonts w:eastAsia="Times New Roman" w:cstheme="minorHAnsi"/>
        </w:rPr>
        <w:t>, excel</w:t>
      </w:r>
      <w:r w:rsidR="0090206C">
        <w:rPr>
          <w:rFonts w:eastAsia="Times New Roman" w:cstheme="minorHAnsi"/>
        </w:rPr>
        <w:t xml:space="preserve"> </w:t>
      </w:r>
      <w:r w:rsidR="008637CF">
        <w:rPr>
          <w:rFonts w:eastAsia="Times New Roman" w:cstheme="minorHAnsi"/>
        </w:rPr>
        <w:t>or</w:t>
      </w:r>
      <w:r w:rsidR="0090206C">
        <w:rPr>
          <w:rFonts w:eastAsia="Times New Roman" w:cstheme="minorHAnsi"/>
        </w:rPr>
        <w:t xml:space="preserve"> word</w:t>
      </w:r>
      <w:r w:rsidR="008637CF">
        <w:rPr>
          <w:rFonts w:eastAsia="Times New Roman" w:cstheme="minorHAnsi"/>
        </w:rPr>
        <w:t>-</w:t>
      </w:r>
      <w:r w:rsidR="0090206C">
        <w:rPr>
          <w:rFonts w:eastAsia="Times New Roman" w:cstheme="minorHAnsi"/>
        </w:rPr>
        <w:t>based)</w:t>
      </w:r>
      <w:r w:rsidRPr="001E76E2">
        <w:rPr>
          <w:rFonts w:eastAsia="Times New Roman" w:cstheme="minorHAnsi"/>
        </w:rPr>
        <w:t xml:space="preserve"> such as operational plans</w:t>
      </w:r>
      <w:r w:rsidR="0090206C">
        <w:rPr>
          <w:rFonts w:eastAsia="Times New Roman" w:cstheme="minorHAnsi"/>
        </w:rPr>
        <w:t>, bud</w:t>
      </w:r>
      <w:r w:rsidR="008637CF">
        <w:rPr>
          <w:rFonts w:eastAsia="Times New Roman" w:cstheme="minorHAnsi"/>
        </w:rPr>
        <w:t>g</w:t>
      </w:r>
      <w:r w:rsidR="0090206C">
        <w:rPr>
          <w:rFonts w:eastAsia="Times New Roman" w:cstheme="minorHAnsi"/>
        </w:rPr>
        <w:t>ets</w:t>
      </w:r>
      <w:r w:rsidRPr="001E76E2">
        <w:rPr>
          <w:rFonts w:eastAsia="Times New Roman" w:cstheme="minorHAnsi"/>
        </w:rPr>
        <w:t xml:space="preserve"> or survey responses</w:t>
      </w:r>
    </w:p>
    <w:p w14:paraId="2B7EFD5B"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Ability to set and manage automated workflows and sign-off levels (e.g. at Region</w:t>
      </w:r>
      <w:r w:rsidR="000D67CD">
        <w:rPr>
          <w:rFonts w:eastAsia="Times New Roman" w:cstheme="minorHAnsi"/>
        </w:rPr>
        <w:t>al level prior to review at SOI headquarters)</w:t>
      </w:r>
      <w:r w:rsidRPr="001E76E2">
        <w:rPr>
          <w:rFonts w:eastAsia="Times New Roman" w:cstheme="minorHAnsi"/>
        </w:rPr>
        <w:t xml:space="preserve"> within system</w:t>
      </w:r>
    </w:p>
    <w:p w14:paraId="41CA52B7"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lastRenderedPageBreak/>
        <w:t>System should allow the setting of automated or manual task delegations and reminder flags to end-users which the end-user receives as an email with hyperlink to system log-in</w:t>
      </w:r>
    </w:p>
    <w:p w14:paraId="09D41B56"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 xml:space="preserve">System must provide for auto-calculation of data totals by </w:t>
      </w:r>
      <w:r w:rsidR="000D67CD">
        <w:rPr>
          <w:rFonts w:eastAsia="Times New Roman" w:cstheme="minorHAnsi"/>
        </w:rPr>
        <w:t xml:space="preserve">Accredited </w:t>
      </w:r>
      <w:r w:rsidRPr="001E76E2">
        <w:rPr>
          <w:rFonts w:eastAsia="Times New Roman" w:cstheme="minorHAnsi"/>
        </w:rPr>
        <w:t xml:space="preserve">Program, by Region, by item across all </w:t>
      </w:r>
      <w:r w:rsidR="000D67CD">
        <w:rPr>
          <w:rFonts w:eastAsia="Times New Roman" w:cstheme="minorHAnsi"/>
        </w:rPr>
        <w:t xml:space="preserve">Accredited </w:t>
      </w:r>
      <w:r w:rsidRPr="001E76E2">
        <w:rPr>
          <w:rFonts w:eastAsia="Times New Roman" w:cstheme="minorHAnsi"/>
        </w:rPr>
        <w:t>Programs, etc.</w:t>
      </w:r>
    </w:p>
    <w:p w14:paraId="29297874"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 xml:space="preserve">System should allow for the seamless import of transaction data from Accredited Programs or other outside parties in a standard readable file format (excel, text, csv)  </w:t>
      </w:r>
    </w:p>
    <w:p w14:paraId="36FEB52F"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Must have ability to interface with other systems such as Special Olympics Games Management Software</w:t>
      </w:r>
    </w:p>
    <w:p w14:paraId="6479AB02"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System must allow for the data to be pulled from Cognos (or similar) as well as allowing Cognos (or similar) to pull data from the system</w:t>
      </w:r>
      <w:r w:rsidR="00787D60">
        <w:rPr>
          <w:rFonts w:eastAsia="Times New Roman" w:cstheme="minorHAnsi"/>
        </w:rPr>
        <w:t xml:space="preserve"> to allow for consolidated reporting</w:t>
      </w:r>
    </w:p>
    <w:p w14:paraId="2AA24AE3"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Ability to set 'required' data fields with explanatory warning notification to end user if the data is not entered</w:t>
      </w:r>
    </w:p>
    <w:p w14:paraId="2F1FB42B"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System to flag unusual variations from previous similar data for end-users or administrators, e.g. figures increased/ decreased in excess of 20% year on year</w:t>
      </w:r>
    </w:p>
    <w:p w14:paraId="6E4F96F5"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Easy user escalation of issues or questions to designated administrator from within the system, and easy management of escalations by administrator (to acknowledge, respond to, delete or close out issues)</w:t>
      </w:r>
    </w:p>
    <w:p w14:paraId="7E5F1DD3" w14:textId="77777777" w:rsidR="001E76E2" w:rsidRPr="00551D6C"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System should allow creation of 'failsafes' that prevent invalid data entry based on logical thresholds, E.g. Not allowing an end user to enter a higher figure for coach numbers than athlete numbers</w:t>
      </w:r>
      <w:r w:rsidR="006D5C1B" w:rsidRPr="00551D6C">
        <w:rPr>
          <w:rFonts w:eastAsia="Times New Roman" w:cstheme="minorHAnsi"/>
        </w:rPr>
        <w:t>.  There will need to be a facility for authorized managers to manually over-ride any failsafes</w:t>
      </w:r>
    </w:p>
    <w:p w14:paraId="22082C5A"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Administrators should be able to easily view most recent changes to data by end-users, including producing reports highlighting these changes</w:t>
      </w:r>
    </w:p>
    <w:p w14:paraId="2E9A468C"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 xml:space="preserve">System should be capable of creating standard, easy to understand reports without additional software, e.g. by </w:t>
      </w:r>
      <w:r w:rsidR="000D67CD">
        <w:rPr>
          <w:rFonts w:eastAsia="Times New Roman" w:cstheme="minorHAnsi"/>
        </w:rPr>
        <w:t xml:space="preserve">Accredited </w:t>
      </w:r>
      <w:r w:rsidRPr="001E76E2">
        <w:rPr>
          <w:rFonts w:eastAsia="Times New Roman" w:cstheme="minorHAnsi"/>
        </w:rPr>
        <w:t xml:space="preserve">Program, by Region, Globally, or by data item  </w:t>
      </w:r>
    </w:p>
    <w:p w14:paraId="6F913822"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Administrators must have the option of designing customized automated or manual/ad hoc reports, including pulling random samples, standard deviations, etc.</w:t>
      </w:r>
    </w:p>
    <w:p w14:paraId="312350EF"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System must provide the ability to</w:t>
      </w:r>
      <w:r w:rsidR="00787D60">
        <w:rPr>
          <w:rFonts w:eastAsia="Times New Roman" w:cstheme="minorHAnsi"/>
        </w:rPr>
        <w:t xml:space="preserve"> easily customize and</w:t>
      </w:r>
      <w:r w:rsidRPr="001E76E2">
        <w:rPr>
          <w:rFonts w:eastAsia="Times New Roman" w:cstheme="minorHAnsi"/>
        </w:rPr>
        <w:t xml:space="preserve"> email generated reports as well as export them to an Excel or PDF format</w:t>
      </w:r>
    </w:p>
    <w:p w14:paraId="32E4BFE9"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System should allow secure Web-based read/write access via all major Operating Systems/search engines</w:t>
      </w:r>
    </w:p>
    <w:p w14:paraId="0CA31461"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System should provide real-time and historical activity log of system access/updates by user, offering an auditable trail of user ID, 24h clock date/time stamp, action/event, etc.</w:t>
      </w:r>
    </w:p>
    <w:p w14:paraId="675192B2"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The system architecture must be open, non-dependent on a particular developer or organization for interface with other systems and/or additional of future functionality</w:t>
      </w:r>
    </w:p>
    <w:p w14:paraId="3F759F1D"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It must be possible to set and manage user access and privileges at individual, sub-group and group levels with full security at all levels</w:t>
      </w:r>
    </w:p>
    <w:p w14:paraId="1E65FD52" w14:textId="77777777" w:rsidR="001E76E2" w:rsidRP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Multiple users must be able to concurrently access and input data to the system without impact on system performance or end user experience</w:t>
      </w:r>
    </w:p>
    <w:p w14:paraId="49B3E7D7" w14:textId="77777777" w:rsidR="001E76E2" w:rsidRDefault="001E76E2" w:rsidP="001E76E2">
      <w:pPr>
        <w:pStyle w:val="ListParagraph"/>
        <w:numPr>
          <w:ilvl w:val="1"/>
          <w:numId w:val="34"/>
        </w:numPr>
        <w:spacing w:line="240" w:lineRule="auto"/>
        <w:rPr>
          <w:rFonts w:eastAsia="Times New Roman" w:cstheme="minorHAnsi"/>
        </w:rPr>
      </w:pPr>
      <w:r w:rsidRPr="001E76E2">
        <w:rPr>
          <w:rFonts w:eastAsia="Times New Roman" w:cstheme="minorHAnsi"/>
        </w:rPr>
        <w:t>Users should see system interfaces in their local language, or closest applicable major language</w:t>
      </w:r>
    </w:p>
    <w:p w14:paraId="15D1EDA9" w14:textId="77777777" w:rsidR="00383C01" w:rsidRDefault="00383C01" w:rsidP="001E76E2">
      <w:pPr>
        <w:pStyle w:val="ListParagraph"/>
        <w:numPr>
          <w:ilvl w:val="1"/>
          <w:numId w:val="34"/>
        </w:numPr>
        <w:spacing w:line="240" w:lineRule="auto"/>
        <w:rPr>
          <w:rFonts w:eastAsia="Times New Roman" w:cstheme="minorHAnsi"/>
        </w:rPr>
      </w:pPr>
      <w:r>
        <w:rPr>
          <w:rFonts w:eastAsia="Times New Roman" w:cstheme="minorHAnsi"/>
        </w:rPr>
        <w:t>The system should have the capacity to modify targeted questions and homepages based on the users profile</w:t>
      </w:r>
    </w:p>
    <w:p w14:paraId="31973BF8" w14:textId="3CFF7331" w:rsidR="002514B7" w:rsidRDefault="002514B7" w:rsidP="00CF2EA1">
      <w:pPr>
        <w:pStyle w:val="ListParagraph"/>
        <w:numPr>
          <w:ilvl w:val="1"/>
          <w:numId w:val="34"/>
        </w:numPr>
        <w:spacing w:line="240" w:lineRule="auto"/>
        <w:rPr>
          <w:rFonts w:eastAsia="Times New Roman" w:cstheme="minorHAnsi"/>
        </w:rPr>
      </w:pPr>
      <w:r>
        <w:rPr>
          <w:rFonts w:eastAsia="Times New Roman" w:cstheme="minorHAnsi"/>
        </w:rPr>
        <w:t>The system should have the capacity</w:t>
      </w:r>
      <w:r w:rsidR="006D5C1B">
        <w:rPr>
          <w:rFonts w:eastAsia="Times New Roman" w:cstheme="minorHAnsi"/>
        </w:rPr>
        <w:t xml:space="preserve"> for sub-Accredited P</w:t>
      </w:r>
      <w:r w:rsidR="00CF2EA1">
        <w:rPr>
          <w:rFonts w:eastAsia="Times New Roman" w:cstheme="minorHAnsi"/>
        </w:rPr>
        <w:t xml:space="preserve">rograms to enter </w:t>
      </w:r>
      <w:r w:rsidR="00355EAC">
        <w:rPr>
          <w:rFonts w:eastAsia="Times New Roman" w:cstheme="minorHAnsi"/>
        </w:rPr>
        <w:t xml:space="preserve">quality standards and metric </w:t>
      </w:r>
      <w:r w:rsidR="00CF2EA1">
        <w:rPr>
          <w:rFonts w:eastAsia="Times New Roman" w:cstheme="minorHAnsi"/>
        </w:rPr>
        <w:t xml:space="preserve">data and the data shall </w:t>
      </w:r>
      <w:r>
        <w:rPr>
          <w:rFonts w:eastAsia="Times New Roman" w:cstheme="minorHAnsi"/>
        </w:rPr>
        <w:t xml:space="preserve">aggregate and populate to the host </w:t>
      </w:r>
      <w:r w:rsidR="006D5C1B">
        <w:rPr>
          <w:rFonts w:eastAsia="Times New Roman" w:cstheme="minorHAnsi"/>
        </w:rPr>
        <w:t>Accredited Program and host R</w:t>
      </w:r>
      <w:r w:rsidR="00CF2EA1">
        <w:rPr>
          <w:rFonts w:eastAsia="Times New Roman" w:cstheme="minorHAnsi"/>
        </w:rPr>
        <w:t>egions</w:t>
      </w:r>
      <w:r w:rsidR="003E3909">
        <w:rPr>
          <w:rFonts w:eastAsia="Times New Roman" w:cstheme="minorHAnsi"/>
        </w:rPr>
        <w:t>’</w:t>
      </w:r>
      <w:r>
        <w:rPr>
          <w:rFonts w:eastAsia="Times New Roman" w:cstheme="minorHAnsi"/>
        </w:rPr>
        <w:t xml:space="preserve"> profile</w:t>
      </w:r>
    </w:p>
    <w:p w14:paraId="11E46F31" w14:textId="77777777" w:rsidR="00551D6C" w:rsidRDefault="00551D6C" w:rsidP="00CF2EA1">
      <w:pPr>
        <w:pStyle w:val="ListParagraph"/>
        <w:numPr>
          <w:ilvl w:val="1"/>
          <w:numId w:val="34"/>
        </w:numPr>
        <w:spacing w:line="240" w:lineRule="auto"/>
        <w:rPr>
          <w:rFonts w:eastAsia="Times New Roman" w:cstheme="minorHAnsi"/>
        </w:rPr>
      </w:pPr>
      <w:r>
        <w:rPr>
          <w:rFonts w:eastAsia="Times New Roman" w:cstheme="minorHAnsi"/>
        </w:rPr>
        <w:t>Vendor to create user guide and technical materials</w:t>
      </w:r>
    </w:p>
    <w:p w14:paraId="038A52F7" w14:textId="77777777" w:rsidR="00551D6C" w:rsidRPr="001E76E2" w:rsidRDefault="00551D6C" w:rsidP="00CF2EA1">
      <w:pPr>
        <w:pStyle w:val="ListParagraph"/>
        <w:numPr>
          <w:ilvl w:val="1"/>
          <w:numId w:val="34"/>
        </w:numPr>
        <w:spacing w:line="240" w:lineRule="auto"/>
        <w:rPr>
          <w:rFonts w:eastAsia="Times New Roman" w:cstheme="minorHAnsi"/>
        </w:rPr>
      </w:pPr>
      <w:r>
        <w:rPr>
          <w:rFonts w:eastAsia="Times New Roman" w:cstheme="minorHAnsi"/>
        </w:rPr>
        <w:lastRenderedPageBreak/>
        <w:t>Vendor to create training materials and conduct training sessions</w:t>
      </w:r>
    </w:p>
    <w:p w14:paraId="6C9D8EFE" w14:textId="77777777" w:rsidR="003E33AD" w:rsidRPr="001E76E2" w:rsidRDefault="003E33AD" w:rsidP="001E76E2">
      <w:pPr>
        <w:pStyle w:val="ListParagraph"/>
        <w:numPr>
          <w:ilvl w:val="1"/>
          <w:numId w:val="34"/>
        </w:numPr>
        <w:rPr>
          <w:rFonts w:eastAsia="Times New Roman" w:cstheme="minorHAnsi"/>
        </w:rPr>
      </w:pPr>
      <w:r w:rsidRPr="001E76E2">
        <w:rPr>
          <w:rFonts w:eastAsia="Times New Roman" w:cstheme="minorHAnsi"/>
        </w:rPr>
        <w:t>System must operate within the following technical environment</w:t>
      </w:r>
      <w:r w:rsidR="00272B5C" w:rsidRPr="001E76E2">
        <w:rPr>
          <w:rFonts w:eastAsia="Times New Roman" w:cstheme="minorHAnsi"/>
        </w:rPr>
        <w:t>:</w:t>
      </w:r>
    </w:p>
    <w:p w14:paraId="73838821" w14:textId="77777777" w:rsidR="00FF668B" w:rsidRPr="001E76E2" w:rsidRDefault="00A93A0A" w:rsidP="001E76E2">
      <w:pPr>
        <w:pStyle w:val="ListParagraph"/>
        <w:numPr>
          <w:ilvl w:val="2"/>
          <w:numId w:val="34"/>
        </w:numPr>
        <w:spacing w:line="240" w:lineRule="auto"/>
        <w:rPr>
          <w:rFonts w:eastAsia="Times New Roman" w:cstheme="minorHAnsi"/>
          <w:sz w:val="24"/>
          <w:szCs w:val="24"/>
        </w:rPr>
      </w:pPr>
      <w:bookmarkStart w:id="5" w:name="_Toc139874160"/>
      <w:bookmarkEnd w:id="3"/>
      <w:bookmarkEnd w:id="4"/>
      <w:r w:rsidRPr="001E76E2">
        <w:rPr>
          <w:rFonts w:eastAsia="Times New Roman" w:cstheme="minorHAnsi"/>
          <w:sz w:val="24"/>
          <w:szCs w:val="24"/>
        </w:rPr>
        <w:t>SQL run on a virt</w:t>
      </w:r>
      <w:r w:rsidR="003058A1" w:rsidRPr="001E76E2">
        <w:rPr>
          <w:rFonts w:eastAsia="Times New Roman" w:cstheme="minorHAnsi"/>
          <w:sz w:val="24"/>
          <w:szCs w:val="24"/>
        </w:rPr>
        <w:t>u</w:t>
      </w:r>
      <w:r w:rsidRPr="001E76E2">
        <w:rPr>
          <w:rFonts w:eastAsia="Times New Roman" w:cstheme="minorHAnsi"/>
          <w:sz w:val="24"/>
          <w:szCs w:val="24"/>
        </w:rPr>
        <w:t xml:space="preserve">al </w:t>
      </w:r>
      <w:r w:rsidR="00787D60">
        <w:rPr>
          <w:rFonts w:eastAsia="Times New Roman" w:cstheme="minorHAnsi"/>
          <w:sz w:val="24"/>
          <w:szCs w:val="24"/>
        </w:rPr>
        <w:t>machine</w:t>
      </w:r>
      <w:r w:rsidR="003058A1" w:rsidRPr="001E76E2">
        <w:rPr>
          <w:rFonts w:eastAsia="Times New Roman" w:cstheme="minorHAnsi"/>
          <w:sz w:val="24"/>
          <w:szCs w:val="24"/>
        </w:rPr>
        <w:t>,</w:t>
      </w:r>
      <w:r w:rsidRPr="001E76E2">
        <w:rPr>
          <w:rFonts w:eastAsia="Times New Roman" w:cstheme="minorHAnsi"/>
          <w:sz w:val="24"/>
          <w:szCs w:val="24"/>
        </w:rPr>
        <w:t xml:space="preserve"> operating with windows 2008 R2, 4GB Ram, SQL 2008 R2</w:t>
      </w:r>
      <w:r w:rsidR="00272B5C" w:rsidRPr="001E76E2">
        <w:rPr>
          <w:rFonts w:eastAsia="Times New Roman" w:cstheme="minorHAnsi"/>
          <w:sz w:val="24"/>
          <w:szCs w:val="24"/>
        </w:rPr>
        <w:t>.</w:t>
      </w:r>
    </w:p>
    <w:bookmarkEnd w:id="5"/>
    <w:p w14:paraId="180A3C86" w14:textId="77777777" w:rsidR="004925CB" w:rsidRPr="00745BCD" w:rsidRDefault="004925CB" w:rsidP="004925CB">
      <w:pPr>
        <w:spacing w:line="240" w:lineRule="auto"/>
        <w:rPr>
          <w:rFonts w:ascii="Palatino Linotype" w:eastAsia="Times New Roman" w:hAnsi="Palatino Linotype" w:cs="Times New Roman"/>
          <w:b/>
          <w:sz w:val="24"/>
          <w:szCs w:val="24"/>
        </w:rPr>
      </w:pPr>
    </w:p>
    <w:p w14:paraId="5BC08EC2" w14:textId="77777777" w:rsidR="004925CB" w:rsidRPr="00745BCD" w:rsidRDefault="00554CCD" w:rsidP="004925CB">
      <w:pPr>
        <w:spacing w:line="240" w:lineRule="auto"/>
        <w:rPr>
          <w:rFonts w:ascii="Palatino Linotype" w:eastAsia="Times New Roman" w:hAnsi="Palatino Linotype" w:cs="Times New Roman"/>
          <w:b/>
          <w:sz w:val="24"/>
          <w:szCs w:val="24"/>
        </w:rPr>
      </w:pPr>
      <w:r w:rsidRPr="00745BCD">
        <w:rPr>
          <w:rFonts w:ascii="Palatino Linotype" w:eastAsia="Times New Roman" w:hAnsi="Palatino Linotype" w:cs="Times New Roman"/>
          <w:b/>
          <w:sz w:val="24"/>
          <w:szCs w:val="24"/>
        </w:rPr>
        <w:t xml:space="preserve">Section VI - </w:t>
      </w:r>
      <w:r w:rsidR="004925CB" w:rsidRPr="00745BCD">
        <w:rPr>
          <w:rFonts w:ascii="Palatino Linotype" w:eastAsia="Times New Roman" w:hAnsi="Palatino Linotype" w:cs="Times New Roman"/>
          <w:b/>
          <w:sz w:val="24"/>
          <w:szCs w:val="24"/>
        </w:rPr>
        <w:t>Proposal Content</w:t>
      </w:r>
    </w:p>
    <w:p w14:paraId="05319D85" w14:textId="77777777" w:rsidR="00651B51" w:rsidRPr="00745BCD" w:rsidRDefault="004925CB" w:rsidP="004925CB">
      <w:pPr>
        <w:spacing w:line="240" w:lineRule="auto"/>
        <w:rPr>
          <w:rFonts w:ascii="Palatino Linotype" w:eastAsia="Times New Roman" w:hAnsi="Palatino Linotype" w:cs="Times New Roman"/>
          <w:sz w:val="24"/>
          <w:szCs w:val="24"/>
        </w:rPr>
      </w:pPr>
      <w:r w:rsidRPr="00745BCD">
        <w:rPr>
          <w:rFonts w:eastAsia="Times New Roman" w:cstheme="minorHAnsi"/>
        </w:rPr>
        <w:t>The response to this request for proposal should include:</w:t>
      </w:r>
    </w:p>
    <w:p w14:paraId="5B74A027" w14:textId="77777777" w:rsidR="00651B51" w:rsidRPr="00745BCD" w:rsidRDefault="00651B51" w:rsidP="00554CCD">
      <w:pPr>
        <w:pStyle w:val="ListParagraph"/>
        <w:numPr>
          <w:ilvl w:val="0"/>
          <w:numId w:val="18"/>
        </w:numPr>
        <w:rPr>
          <w:rFonts w:cstheme="minorHAnsi"/>
          <w:u w:val="single"/>
        </w:rPr>
      </w:pPr>
      <w:r w:rsidRPr="00745BCD">
        <w:rPr>
          <w:rFonts w:cstheme="minorHAnsi"/>
          <w:u w:val="single"/>
        </w:rPr>
        <w:t xml:space="preserve">TECHNICAL SECTION </w:t>
      </w:r>
    </w:p>
    <w:p w14:paraId="2430D1C9" w14:textId="77777777" w:rsidR="00651B51" w:rsidRPr="00745BCD" w:rsidRDefault="00651B51" w:rsidP="00554CCD">
      <w:pPr>
        <w:pStyle w:val="ListParagraph"/>
        <w:numPr>
          <w:ilvl w:val="0"/>
          <w:numId w:val="19"/>
        </w:numPr>
        <w:rPr>
          <w:rFonts w:cstheme="minorHAnsi"/>
        </w:rPr>
      </w:pPr>
      <w:r w:rsidRPr="00745BCD">
        <w:rPr>
          <w:rFonts w:cstheme="minorHAnsi"/>
        </w:rPr>
        <w:t>An Executive Summary of the solution recommend</w:t>
      </w:r>
      <w:r w:rsidR="00A13075" w:rsidRPr="00745BCD">
        <w:rPr>
          <w:rFonts w:cstheme="minorHAnsi"/>
        </w:rPr>
        <w:t>ed</w:t>
      </w:r>
      <w:r w:rsidRPr="00745BCD">
        <w:rPr>
          <w:rFonts w:cstheme="minorHAnsi"/>
        </w:rPr>
        <w:t xml:space="preserve"> including expected outcomes </w:t>
      </w:r>
      <w:r w:rsidR="00FE124A" w:rsidRPr="00745BCD">
        <w:rPr>
          <w:rFonts w:cstheme="minorHAnsi"/>
        </w:rPr>
        <w:t>and additional software required that i</w:t>
      </w:r>
      <w:r w:rsidRPr="00745BCD">
        <w:rPr>
          <w:rFonts w:cstheme="minorHAnsi"/>
        </w:rPr>
        <w:t xml:space="preserve">s outside of </w:t>
      </w:r>
      <w:r w:rsidR="00A13075" w:rsidRPr="00745BCD">
        <w:rPr>
          <w:rFonts w:cstheme="minorHAnsi"/>
        </w:rPr>
        <w:t xml:space="preserve">the vendor’s </w:t>
      </w:r>
      <w:r w:rsidRPr="00745BCD">
        <w:rPr>
          <w:rFonts w:cstheme="minorHAnsi"/>
        </w:rPr>
        <w:t>scope</w:t>
      </w:r>
      <w:r w:rsidR="00272B5C">
        <w:rPr>
          <w:rFonts w:cstheme="minorHAnsi"/>
        </w:rPr>
        <w:t>.</w:t>
      </w:r>
    </w:p>
    <w:p w14:paraId="7FECC8C8" w14:textId="77777777" w:rsidR="00651B51" w:rsidRPr="00745BCD" w:rsidRDefault="00651B51" w:rsidP="00554CCD">
      <w:pPr>
        <w:pStyle w:val="ListParagraph"/>
        <w:numPr>
          <w:ilvl w:val="0"/>
          <w:numId w:val="19"/>
        </w:numPr>
        <w:rPr>
          <w:rFonts w:cstheme="minorHAnsi"/>
        </w:rPr>
      </w:pPr>
      <w:r w:rsidRPr="00745BCD">
        <w:rPr>
          <w:rFonts w:cstheme="minorHAnsi"/>
        </w:rPr>
        <w:t xml:space="preserve">The </w:t>
      </w:r>
      <w:r w:rsidR="00272B5C">
        <w:rPr>
          <w:rFonts w:cstheme="minorHAnsi"/>
        </w:rPr>
        <w:t>v</w:t>
      </w:r>
      <w:r w:rsidR="00C61C7D" w:rsidRPr="00745BCD">
        <w:rPr>
          <w:rFonts w:cstheme="minorHAnsi"/>
        </w:rPr>
        <w:t>endor must understand</w:t>
      </w:r>
      <w:r w:rsidRPr="00745BCD">
        <w:rPr>
          <w:rFonts w:cstheme="minorHAnsi"/>
        </w:rPr>
        <w:t xml:space="preserve"> </w:t>
      </w:r>
      <w:r w:rsidR="00A13075" w:rsidRPr="00745BCD">
        <w:rPr>
          <w:rFonts w:cstheme="minorHAnsi"/>
        </w:rPr>
        <w:t xml:space="preserve">SOI’s </w:t>
      </w:r>
      <w:r w:rsidRPr="00745BCD">
        <w:rPr>
          <w:rFonts w:cstheme="minorHAnsi"/>
        </w:rPr>
        <w:t xml:space="preserve">current </w:t>
      </w:r>
      <w:r w:rsidR="00BE625B">
        <w:rPr>
          <w:rFonts w:cstheme="minorHAnsi"/>
        </w:rPr>
        <w:t>census</w:t>
      </w:r>
      <w:r w:rsidRPr="00745BCD">
        <w:rPr>
          <w:rFonts w:cstheme="minorHAnsi"/>
        </w:rPr>
        <w:t xml:space="preserve"> system and </w:t>
      </w:r>
      <w:r w:rsidR="00C61C7D" w:rsidRPr="00745BCD">
        <w:rPr>
          <w:rFonts w:cstheme="minorHAnsi"/>
        </w:rPr>
        <w:t xml:space="preserve">note </w:t>
      </w:r>
      <w:r w:rsidRPr="00745BCD">
        <w:rPr>
          <w:rFonts w:cstheme="minorHAnsi"/>
        </w:rPr>
        <w:t xml:space="preserve">the issues which </w:t>
      </w:r>
      <w:r w:rsidR="00C61C7D" w:rsidRPr="00745BCD">
        <w:rPr>
          <w:rFonts w:cstheme="minorHAnsi"/>
        </w:rPr>
        <w:t xml:space="preserve">they </w:t>
      </w:r>
      <w:r w:rsidRPr="00745BCD">
        <w:rPr>
          <w:rFonts w:cstheme="minorHAnsi"/>
        </w:rPr>
        <w:t xml:space="preserve">believe may impede SOI from attaining </w:t>
      </w:r>
      <w:r w:rsidR="00C61C7D" w:rsidRPr="00745BCD">
        <w:rPr>
          <w:rFonts w:cstheme="minorHAnsi"/>
        </w:rPr>
        <w:t xml:space="preserve">its </w:t>
      </w:r>
      <w:r w:rsidRPr="00745BCD">
        <w:rPr>
          <w:rFonts w:cstheme="minorHAnsi"/>
        </w:rPr>
        <w:t>goal</w:t>
      </w:r>
      <w:r w:rsidR="00272B5C">
        <w:rPr>
          <w:rFonts w:cstheme="minorHAnsi"/>
        </w:rPr>
        <w:t>.</w:t>
      </w:r>
    </w:p>
    <w:p w14:paraId="39DFACC6" w14:textId="77777777" w:rsidR="00651B51" w:rsidRPr="00745BCD" w:rsidRDefault="00651B51" w:rsidP="00554CCD">
      <w:pPr>
        <w:pStyle w:val="ListParagraph"/>
        <w:numPr>
          <w:ilvl w:val="0"/>
          <w:numId w:val="19"/>
        </w:numPr>
        <w:rPr>
          <w:rFonts w:cstheme="minorHAnsi"/>
        </w:rPr>
      </w:pPr>
      <w:r w:rsidRPr="00745BCD">
        <w:rPr>
          <w:rFonts w:cstheme="minorHAnsi"/>
        </w:rPr>
        <w:t xml:space="preserve">The </w:t>
      </w:r>
      <w:r w:rsidR="00272B5C">
        <w:rPr>
          <w:rFonts w:cstheme="minorHAnsi"/>
        </w:rPr>
        <w:t>v</w:t>
      </w:r>
      <w:r w:rsidR="00C61C7D" w:rsidRPr="00745BCD">
        <w:rPr>
          <w:rFonts w:cstheme="minorHAnsi"/>
        </w:rPr>
        <w:t xml:space="preserve">endor </w:t>
      </w:r>
      <w:r w:rsidRPr="00745BCD">
        <w:rPr>
          <w:rFonts w:cstheme="minorHAnsi"/>
        </w:rPr>
        <w:t xml:space="preserve">shall </w:t>
      </w:r>
      <w:r w:rsidR="003E33AD">
        <w:rPr>
          <w:rFonts w:cstheme="minorHAnsi"/>
        </w:rPr>
        <w:t>present their metho</w:t>
      </w:r>
      <w:r w:rsidR="00AD3382">
        <w:rPr>
          <w:rFonts w:cstheme="minorHAnsi"/>
        </w:rPr>
        <w:t>dology</w:t>
      </w:r>
      <w:r w:rsidR="003E33AD">
        <w:rPr>
          <w:rFonts w:cstheme="minorHAnsi"/>
        </w:rPr>
        <w:t xml:space="preserve"> for the management of the project.  </w:t>
      </w:r>
      <w:r w:rsidR="00AD3382">
        <w:rPr>
          <w:rFonts w:cstheme="minorHAnsi"/>
        </w:rPr>
        <w:t xml:space="preserve">This should include how they keep client management appraised as to status of project, open items, time spent, and estimates of time to complete. </w:t>
      </w:r>
      <w:r w:rsidR="00FE124A" w:rsidRPr="00745BCD">
        <w:rPr>
          <w:rFonts w:cstheme="minorHAnsi"/>
        </w:rPr>
        <w:t xml:space="preserve"> </w:t>
      </w:r>
      <w:r w:rsidRPr="00745BCD">
        <w:rPr>
          <w:rFonts w:cstheme="minorHAnsi"/>
        </w:rPr>
        <w:t xml:space="preserve"> </w:t>
      </w:r>
    </w:p>
    <w:p w14:paraId="54F3F52E" w14:textId="77777777" w:rsidR="00FE124A" w:rsidRPr="00745BCD" w:rsidRDefault="00651B51" w:rsidP="00554CCD">
      <w:pPr>
        <w:pStyle w:val="ListParagraph"/>
        <w:numPr>
          <w:ilvl w:val="0"/>
          <w:numId w:val="19"/>
        </w:numPr>
        <w:rPr>
          <w:rFonts w:cstheme="minorHAnsi"/>
        </w:rPr>
      </w:pPr>
      <w:r w:rsidRPr="00745BCD">
        <w:rPr>
          <w:rFonts w:cstheme="minorHAnsi"/>
        </w:rPr>
        <w:t xml:space="preserve">The </w:t>
      </w:r>
      <w:r w:rsidR="00272B5C">
        <w:rPr>
          <w:rFonts w:cstheme="minorHAnsi"/>
        </w:rPr>
        <w:t>v</w:t>
      </w:r>
      <w:r w:rsidR="00C61C7D" w:rsidRPr="00745BCD">
        <w:rPr>
          <w:rFonts w:cstheme="minorHAnsi"/>
        </w:rPr>
        <w:t xml:space="preserve">endor </w:t>
      </w:r>
      <w:r w:rsidRPr="00745BCD">
        <w:rPr>
          <w:rFonts w:cstheme="minorHAnsi"/>
        </w:rPr>
        <w:t>shall identify for each requirement if the requirement is met or not met by the solution proposal and if met</w:t>
      </w:r>
      <w:r w:rsidR="00C61C7D" w:rsidRPr="00745BCD">
        <w:rPr>
          <w:rFonts w:cstheme="minorHAnsi"/>
        </w:rPr>
        <w:t>,</w:t>
      </w:r>
      <w:r w:rsidRPr="00745BCD">
        <w:rPr>
          <w:rFonts w:cstheme="minorHAnsi"/>
        </w:rPr>
        <w:t xml:space="preserve"> how their recommend</w:t>
      </w:r>
      <w:r w:rsidR="00C61C7D" w:rsidRPr="00745BCD">
        <w:rPr>
          <w:rFonts w:cstheme="minorHAnsi"/>
        </w:rPr>
        <w:t>ed</w:t>
      </w:r>
      <w:r w:rsidRPr="00745BCD">
        <w:rPr>
          <w:rFonts w:cstheme="minorHAnsi"/>
        </w:rPr>
        <w:t xml:space="preserve"> solution meets that requirement</w:t>
      </w:r>
      <w:r w:rsidR="00272B5C">
        <w:rPr>
          <w:rFonts w:cstheme="minorHAnsi"/>
        </w:rPr>
        <w:t xml:space="preserve"> (complete and a</w:t>
      </w:r>
      <w:r w:rsidR="003E33AD">
        <w:rPr>
          <w:rFonts w:cstheme="minorHAnsi"/>
        </w:rPr>
        <w:t>ttach Exhibit A)</w:t>
      </w:r>
    </w:p>
    <w:p w14:paraId="2E11C9F7" w14:textId="77777777" w:rsidR="00651B51" w:rsidRPr="00745BCD" w:rsidRDefault="00C25F4A" w:rsidP="00554CCD">
      <w:pPr>
        <w:pStyle w:val="ListParagraph"/>
        <w:numPr>
          <w:ilvl w:val="0"/>
          <w:numId w:val="19"/>
        </w:numPr>
        <w:rPr>
          <w:rFonts w:cstheme="minorHAnsi"/>
        </w:rPr>
      </w:pPr>
      <w:r w:rsidRPr="00745BCD">
        <w:rPr>
          <w:rFonts w:cstheme="minorHAnsi"/>
        </w:rPr>
        <w:t xml:space="preserve">The </w:t>
      </w:r>
      <w:r w:rsidR="00272B5C">
        <w:rPr>
          <w:rFonts w:cstheme="minorHAnsi"/>
        </w:rPr>
        <w:t>v</w:t>
      </w:r>
      <w:r w:rsidR="00C61C7D" w:rsidRPr="00745BCD">
        <w:rPr>
          <w:rFonts w:cstheme="minorHAnsi"/>
        </w:rPr>
        <w:t xml:space="preserve">endor </w:t>
      </w:r>
      <w:r w:rsidRPr="00745BCD">
        <w:rPr>
          <w:rFonts w:cstheme="minorHAnsi"/>
        </w:rPr>
        <w:t xml:space="preserve">shall present a timeline for the project, including critical dates for project deliverables due by </w:t>
      </w:r>
      <w:r w:rsidR="00272B5C">
        <w:rPr>
          <w:rFonts w:cstheme="minorHAnsi"/>
        </w:rPr>
        <w:t>v</w:t>
      </w:r>
      <w:r w:rsidR="00C61C7D" w:rsidRPr="00745BCD">
        <w:rPr>
          <w:rFonts w:cstheme="minorHAnsi"/>
        </w:rPr>
        <w:t>endor</w:t>
      </w:r>
      <w:r w:rsidRPr="00745BCD">
        <w:rPr>
          <w:rFonts w:cstheme="minorHAnsi"/>
        </w:rPr>
        <w:t>, 3</w:t>
      </w:r>
      <w:r w:rsidRPr="00745BCD">
        <w:rPr>
          <w:rFonts w:cstheme="minorHAnsi"/>
          <w:vertAlign w:val="superscript"/>
        </w:rPr>
        <w:t>rd</w:t>
      </w:r>
      <w:r w:rsidR="00272B5C">
        <w:rPr>
          <w:rFonts w:cstheme="minorHAnsi"/>
        </w:rPr>
        <w:t xml:space="preserve"> p</w:t>
      </w:r>
      <w:r w:rsidRPr="00745BCD">
        <w:rPr>
          <w:rFonts w:cstheme="minorHAnsi"/>
        </w:rPr>
        <w:t xml:space="preserve">arty software providers, and SOI.  </w:t>
      </w:r>
      <w:r w:rsidR="00272B5C">
        <w:rPr>
          <w:rFonts w:cstheme="minorHAnsi"/>
        </w:rPr>
        <w:t>The t</w:t>
      </w:r>
      <w:r w:rsidR="00DA5BF4" w:rsidRPr="00745BCD">
        <w:rPr>
          <w:rFonts w:cstheme="minorHAnsi"/>
        </w:rPr>
        <w:t>imeline should match the format as described within the requirement for the Business Section of the proposal</w:t>
      </w:r>
      <w:r w:rsidR="00143CC5" w:rsidRPr="00745BCD">
        <w:rPr>
          <w:rFonts w:cstheme="minorHAnsi"/>
        </w:rPr>
        <w:t xml:space="preserve"> (Section VI B (c) i)</w:t>
      </w:r>
      <w:r w:rsidR="00272B5C">
        <w:rPr>
          <w:rFonts w:cstheme="minorHAnsi"/>
        </w:rPr>
        <w:t>.</w:t>
      </w:r>
    </w:p>
    <w:p w14:paraId="7B7DE3EA" w14:textId="77777777" w:rsidR="00651B51" w:rsidRPr="00745BCD" w:rsidRDefault="00651B51" w:rsidP="00554CCD">
      <w:pPr>
        <w:pStyle w:val="ListParagraph"/>
        <w:numPr>
          <w:ilvl w:val="0"/>
          <w:numId w:val="19"/>
        </w:numPr>
        <w:rPr>
          <w:rFonts w:cstheme="minorHAnsi"/>
        </w:rPr>
      </w:pPr>
      <w:r w:rsidRPr="00745BCD">
        <w:rPr>
          <w:rFonts w:cstheme="minorHAnsi"/>
        </w:rPr>
        <w:t xml:space="preserve">The </w:t>
      </w:r>
      <w:r w:rsidR="00272B5C">
        <w:rPr>
          <w:rFonts w:cstheme="minorHAnsi"/>
        </w:rPr>
        <w:t>v</w:t>
      </w:r>
      <w:r w:rsidR="00C61C7D" w:rsidRPr="00745BCD">
        <w:rPr>
          <w:rFonts w:cstheme="minorHAnsi"/>
        </w:rPr>
        <w:t xml:space="preserve">endor </w:t>
      </w:r>
      <w:r w:rsidRPr="00745BCD">
        <w:rPr>
          <w:rFonts w:cstheme="minorHAnsi"/>
        </w:rPr>
        <w:t>shall present corporate history, evidence of technical experience for the project, and experience with other International NGO organizations</w:t>
      </w:r>
      <w:r w:rsidR="00272B5C">
        <w:rPr>
          <w:rFonts w:cstheme="minorHAnsi"/>
        </w:rPr>
        <w:t>.</w:t>
      </w:r>
    </w:p>
    <w:p w14:paraId="279D8A63" w14:textId="77777777" w:rsidR="00651B51" w:rsidRPr="00745BCD" w:rsidRDefault="00651B51" w:rsidP="00242C21">
      <w:pPr>
        <w:pStyle w:val="ListParagraph"/>
        <w:numPr>
          <w:ilvl w:val="0"/>
          <w:numId w:val="19"/>
        </w:numPr>
        <w:rPr>
          <w:rFonts w:cstheme="minorHAnsi"/>
        </w:rPr>
      </w:pPr>
      <w:r w:rsidRPr="00745BCD">
        <w:rPr>
          <w:rFonts w:cstheme="minorHAnsi"/>
        </w:rPr>
        <w:t xml:space="preserve">The </w:t>
      </w:r>
      <w:r w:rsidR="00272B5C">
        <w:rPr>
          <w:rFonts w:cstheme="minorHAnsi"/>
        </w:rPr>
        <w:t>v</w:t>
      </w:r>
      <w:r w:rsidR="00C61C7D" w:rsidRPr="00745BCD">
        <w:rPr>
          <w:rFonts w:cstheme="minorHAnsi"/>
        </w:rPr>
        <w:t xml:space="preserve">endor </w:t>
      </w:r>
      <w:r w:rsidRPr="00745BCD">
        <w:rPr>
          <w:rFonts w:cstheme="minorHAnsi"/>
        </w:rPr>
        <w:t xml:space="preserve">shall provide within the proposal a named Project Manager and Technical Lead, their qualifications, length of experience, and their experience with NGO/ non-profit organizations.  </w:t>
      </w:r>
    </w:p>
    <w:p w14:paraId="61D2AD89" w14:textId="77777777" w:rsidR="00651B51" w:rsidRDefault="00651B51" w:rsidP="00651B51">
      <w:pPr>
        <w:pStyle w:val="ListParagraph"/>
        <w:numPr>
          <w:ilvl w:val="0"/>
          <w:numId w:val="19"/>
        </w:numPr>
        <w:rPr>
          <w:rFonts w:cstheme="minorHAnsi"/>
        </w:rPr>
      </w:pPr>
      <w:r w:rsidRPr="00745BCD">
        <w:rPr>
          <w:rFonts w:cstheme="minorHAnsi"/>
        </w:rPr>
        <w:t xml:space="preserve">The </w:t>
      </w:r>
      <w:r w:rsidR="00272B5C">
        <w:rPr>
          <w:rFonts w:cstheme="minorHAnsi"/>
        </w:rPr>
        <w:t>v</w:t>
      </w:r>
      <w:r w:rsidR="00C61C7D" w:rsidRPr="00745BCD">
        <w:rPr>
          <w:rFonts w:cstheme="minorHAnsi"/>
        </w:rPr>
        <w:t xml:space="preserve">endor </w:t>
      </w:r>
      <w:r w:rsidRPr="00745BCD">
        <w:rPr>
          <w:rFonts w:cstheme="minorHAnsi"/>
        </w:rPr>
        <w:t xml:space="preserve">shall supply at least </w:t>
      </w:r>
      <w:r w:rsidR="00C61C7D" w:rsidRPr="00745BCD">
        <w:rPr>
          <w:rFonts w:cstheme="minorHAnsi"/>
        </w:rPr>
        <w:t xml:space="preserve">three </w:t>
      </w:r>
      <w:r w:rsidRPr="00745BCD">
        <w:rPr>
          <w:rFonts w:cstheme="minorHAnsi"/>
        </w:rPr>
        <w:t>references (in</w:t>
      </w:r>
      <w:r w:rsidR="00272B5C">
        <w:rPr>
          <w:rFonts w:cstheme="minorHAnsi"/>
        </w:rPr>
        <w:t>cluding contact name and email or</w:t>
      </w:r>
      <w:r w:rsidRPr="00745BCD">
        <w:rPr>
          <w:rFonts w:cstheme="minorHAnsi"/>
        </w:rPr>
        <w:t xml:space="preserve"> phone number) of</w:t>
      </w:r>
      <w:r w:rsidR="003E33AD">
        <w:rPr>
          <w:rFonts w:cstheme="minorHAnsi"/>
        </w:rPr>
        <w:t xml:space="preserve"> </w:t>
      </w:r>
      <w:r w:rsidRPr="00745BCD">
        <w:rPr>
          <w:rFonts w:cstheme="minorHAnsi"/>
        </w:rPr>
        <w:t>organizations that have</w:t>
      </w:r>
      <w:r w:rsidR="00272B5C">
        <w:rPr>
          <w:rFonts w:cstheme="minorHAnsi"/>
        </w:rPr>
        <w:t xml:space="preserve"> similar </w:t>
      </w:r>
      <w:r w:rsidR="00BE625B">
        <w:rPr>
          <w:rFonts w:cstheme="minorHAnsi"/>
        </w:rPr>
        <w:t>constituent data gathering</w:t>
      </w:r>
      <w:r w:rsidR="003E33AD">
        <w:rPr>
          <w:rFonts w:cstheme="minorHAnsi"/>
        </w:rPr>
        <w:t xml:space="preserve"> requirements, have</w:t>
      </w:r>
      <w:r w:rsidRPr="00745BCD">
        <w:rPr>
          <w:rFonts w:cstheme="minorHAnsi"/>
        </w:rPr>
        <w:t xml:space="preserve"> implemented the recommend</w:t>
      </w:r>
      <w:r w:rsidR="00C61C7D" w:rsidRPr="00745BCD">
        <w:rPr>
          <w:rFonts w:cstheme="minorHAnsi"/>
        </w:rPr>
        <w:t>ed</w:t>
      </w:r>
      <w:r w:rsidRPr="00745BCD">
        <w:rPr>
          <w:rFonts w:cstheme="minorHAnsi"/>
        </w:rPr>
        <w:t xml:space="preserve"> solution</w:t>
      </w:r>
      <w:r w:rsidR="00C61C7D" w:rsidRPr="00745BCD">
        <w:rPr>
          <w:rFonts w:cstheme="minorHAnsi"/>
        </w:rPr>
        <w:t>,</w:t>
      </w:r>
      <w:r w:rsidRPr="00745BCD">
        <w:rPr>
          <w:rFonts w:cstheme="minorHAnsi"/>
        </w:rPr>
        <w:t xml:space="preserve"> and have or currently are providing regular support services to the client.   </w:t>
      </w:r>
    </w:p>
    <w:p w14:paraId="6A585C19" w14:textId="77777777" w:rsidR="00394EA0" w:rsidRDefault="000D67CD" w:rsidP="00651B51">
      <w:pPr>
        <w:pStyle w:val="ListParagraph"/>
        <w:numPr>
          <w:ilvl w:val="0"/>
          <w:numId w:val="19"/>
        </w:numPr>
        <w:rPr>
          <w:rFonts w:cstheme="minorHAnsi"/>
        </w:rPr>
      </w:pPr>
      <w:r>
        <w:rPr>
          <w:rFonts w:cstheme="minorHAnsi"/>
        </w:rPr>
        <w:t>Vendor shall describe its</w:t>
      </w:r>
      <w:r w:rsidR="00394EA0">
        <w:rPr>
          <w:rFonts w:cstheme="minorHAnsi"/>
        </w:rPr>
        <w:t xml:space="preserve"> plan for ongoing hosting, maintenance, and support.</w:t>
      </w:r>
      <w:r w:rsidR="00244F14">
        <w:rPr>
          <w:rFonts w:cstheme="minorHAnsi"/>
        </w:rPr>
        <w:t xml:space="preserve">  Vendor shall provide qualified personnel for telepho</w:t>
      </w:r>
      <w:r w:rsidR="003E3909">
        <w:rPr>
          <w:rFonts w:cstheme="minorHAnsi"/>
        </w:rPr>
        <w:t xml:space="preserve">ne and ongoing software support, at least during office hours and preferable for periods outside office hours, </w:t>
      </w:r>
      <w:r w:rsidR="00244F14">
        <w:rPr>
          <w:rFonts w:cstheme="minorHAnsi"/>
        </w:rPr>
        <w:t xml:space="preserve">as well as a bug tracking system to track maintenance issues and enhancement requests.  </w:t>
      </w:r>
      <w:r>
        <w:rPr>
          <w:rFonts w:cstheme="minorHAnsi"/>
        </w:rPr>
        <w:t>SOI</w:t>
      </w:r>
      <w:r w:rsidR="00244F14">
        <w:rPr>
          <w:rFonts w:cstheme="minorHAnsi"/>
        </w:rPr>
        <w:t xml:space="preserve"> will have access to tracking system to monitor progress on reported maintenance and enhancement requests. </w:t>
      </w:r>
    </w:p>
    <w:p w14:paraId="5AD22A89" w14:textId="77777777" w:rsidR="002514B7" w:rsidRPr="00B13A14" w:rsidRDefault="002514B7" w:rsidP="004E728A">
      <w:pPr>
        <w:pStyle w:val="ListParagraph"/>
        <w:numPr>
          <w:ilvl w:val="0"/>
          <w:numId w:val="19"/>
        </w:numPr>
        <w:rPr>
          <w:rFonts w:cstheme="minorHAnsi"/>
        </w:rPr>
      </w:pPr>
      <w:r>
        <w:rPr>
          <w:rFonts w:cstheme="minorHAnsi"/>
        </w:rPr>
        <w:t>Vendor shall provide</w:t>
      </w:r>
      <w:r w:rsidR="004E728A">
        <w:rPr>
          <w:rFonts w:cstheme="minorHAnsi"/>
        </w:rPr>
        <w:t xml:space="preserve"> the organizational structure, history and profiles of all</w:t>
      </w:r>
      <w:r>
        <w:rPr>
          <w:rFonts w:cstheme="minorHAnsi"/>
        </w:rPr>
        <w:t xml:space="preserve"> individuals assigned to project</w:t>
      </w:r>
    </w:p>
    <w:p w14:paraId="4BB6A27C" w14:textId="77777777" w:rsidR="00651B51" w:rsidRDefault="00651B51" w:rsidP="00651B51">
      <w:pPr>
        <w:rPr>
          <w:rFonts w:cstheme="minorHAnsi"/>
        </w:rPr>
      </w:pPr>
    </w:p>
    <w:p w14:paraId="38844B49" w14:textId="77777777" w:rsidR="000D67CD" w:rsidRDefault="000D67CD" w:rsidP="00651B51">
      <w:pPr>
        <w:rPr>
          <w:rFonts w:cstheme="minorHAnsi"/>
        </w:rPr>
      </w:pPr>
    </w:p>
    <w:p w14:paraId="4648FA00" w14:textId="77777777" w:rsidR="000D67CD" w:rsidRDefault="000D67CD" w:rsidP="00651B51">
      <w:pPr>
        <w:rPr>
          <w:rFonts w:cstheme="minorHAnsi"/>
        </w:rPr>
      </w:pPr>
    </w:p>
    <w:p w14:paraId="78AB9A9A" w14:textId="77777777" w:rsidR="000D67CD" w:rsidRPr="00745BCD" w:rsidRDefault="000D67CD" w:rsidP="00651B51">
      <w:pPr>
        <w:rPr>
          <w:rFonts w:cstheme="minorHAnsi"/>
        </w:rPr>
      </w:pPr>
    </w:p>
    <w:p w14:paraId="6A570685" w14:textId="77777777" w:rsidR="00651B51" w:rsidRPr="00745BCD" w:rsidRDefault="00651B51" w:rsidP="00242C21">
      <w:pPr>
        <w:pStyle w:val="ListParagraph"/>
        <w:numPr>
          <w:ilvl w:val="0"/>
          <w:numId w:val="18"/>
        </w:numPr>
        <w:rPr>
          <w:rFonts w:cstheme="minorHAnsi"/>
          <w:u w:val="single"/>
        </w:rPr>
      </w:pPr>
      <w:r w:rsidRPr="00745BCD">
        <w:rPr>
          <w:rFonts w:cstheme="minorHAnsi"/>
          <w:u w:val="single"/>
        </w:rPr>
        <w:t>BUSINESS SECTION</w:t>
      </w:r>
    </w:p>
    <w:p w14:paraId="27A210D5" w14:textId="77777777" w:rsidR="00FE124A" w:rsidRPr="00745BCD" w:rsidRDefault="00272B5C" w:rsidP="00242C21">
      <w:pPr>
        <w:pStyle w:val="ListParagraph"/>
        <w:numPr>
          <w:ilvl w:val="0"/>
          <w:numId w:val="22"/>
        </w:numPr>
        <w:rPr>
          <w:rFonts w:cstheme="minorHAnsi"/>
        </w:rPr>
      </w:pPr>
      <w:r>
        <w:rPr>
          <w:rFonts w:cstheme="minorHAnsi"/>
        </w:rPr>
        <w:t>The v</w:t>
      </w:r>
      <w:r w:rsidR="003058A1" w:rsidRPr="00745BCD">
        <w:rPr>
          <w:rFonts w:cstheme="minorHAnsi"/>
        </w:rPr>
        <w:t xml:space="preserve">endor </w:t>
      </w:r>
      <w:r w:rsidR="00651B51" w:rsidRPr="00745BCD">
        <w:rPr>
          <w:rFonts w:cstheme="minorHAnsi"/>
        </w:rPr>
        <w:t>shall provide pricing</w:t>
      </w:r>
      <w:r w:rsidR="00FE124A" w:rsidRPr="00745BCD">
        <w:rPr>
          <w:rFonts w:cstheme="minorHAnsi"/>
        </w:rPr>
        <w:t xml:space="preserve"> broken down </w:t>
      </w:r>
      <w:r w:rsidR="00651B51" w:rsidRPr="00745BCD">
        <w:rPr>
          <w:rFonts w:cstheme="minorHAnsi"/>
        </w:rPr>
        <w:t>to include all</w:t>
      </w:r>
      <w:r w:rsidR="00DA5BF4" w:rsidRPr="00745BCD">
        <w:rPr>
          <w:rFonts w:cstheme="minorHAnsi"/>
        </w:rPr>
        <w:t xml:space="preserve"> items required to complete the project as defined</w:t>
      </w:r>
      <w:r w:rsidR="003058A1" w:rsidRPr="00745BCD">
        <w:rPr>
          <w:rFonts w:cstheme="minorHAnsi"/>
        </w:rPr>
        <w:t>:</w:t>
      </w:r>
    </w:p>
    <w:p w14:paraId="0F6C802B" w14:textId="77777777" w:rsidR="00FE124A" w:rsidRPr="00745BCD" w:rsidRDefault="00FE124A" w:rsidP="00242C21">
      <w:pPr>
        <w:pStyle w:val="ListParagraph"/>
        <w:numPr>
          <w:ilvl w:val="1"/>
          <w:numId w:val="23"/>
        </w:numPr>
        <w:rPr>
          <w:rFonts w:cstheme="minorHAnsi"/>
        </w:rPr>
      </w:pPr>
      <w:r w:rsidRPr="00745BCD">
        <w:rPr>
          <w:rFonts w:cstheme="minorHAnsi"/>
        </w:rPr>
        <w:t>S</w:t>
      </w:r>
      <w:r w:rsidR="00651B51" w:rsidRPr="00745BCD">
        <w:rPr>
          <w:rFonts w:cstheme="minorHAnsi"/>
        </w:rPr>
        <w:t>oftware licenses</w:t>
      </w:r>
    </w:p>
    <w:p w14:paraId="507D9B5B" w14:textId="77777777" w:rsidR="00FE124A" w:rsidRPr="00745BCD" w:rsidRDefault="00FE124A" w:rsidP="00242C21">
      <w:pPr>
        <w:pStyle w:val="ListParagraph"/>
        <w:numPr>
          <w:ilvl w:val="1"/>
          <w:numId w:val="23"/>
        </w:numPr>
        <w:rPr>
          <w:rFonts w:cstheme="minorHAnsi"/>
        </w:rPr>
      </w:pPr>
      <w:r w:rsidRPr="00745BCD">
        <w:rPr>
          <w:rFonts w:cstheme="minorHAnsi"/>
        </w:rPr>
        <w:t>A</w:t>
      </w:r>
      <w:r w:rsidR="00651B51" w:rsidRPr="00745BCD">
        <w:rPr>
          <w:rFonts w:cstheme="minorHAnsi"/>
        </w:rPr>
        <w:t>nnu</w:t>
      </w:r>
      <w:r w:rsidRPr="00745BCD">
        <w:rPr>
          <w:rFonts w:cstheme="minorHAnsi"/>
        </w:rPr>
        <w:t>al maintenance and support cost</w:t>
      </w:r>
    </w:p>
    <w:p w14:paraId="7DBDD290" w14:textId="77777777" w:rsidR="00FE124A" w:rsidRPr="00745BCD" w:rsidRDefault="00FE124A" w:rsidP="00242C21">
      <w:pPr>
        <w:pStyle w:val="ListParagraph"/>
        <w:numPr>
          <w:ilvl w:val="1"/>
          <w:numId w:val="23"/>
        </w:numPr>
        <w:rPr>
          <w:rFonts w:cstheme="minorHAnsi"/>
        </w:rPr>
      </w:pPr>
      <w:r w:rsidRPr="00745BCD">
        <w:rPr>
          <w:rFonts w:cstheme="minorHAnsi"/>
        </w:rPr>
        <w:t>P</w:t>
      </w:r>
      <w:r w:rsidR="00651B51" w:rsidRPr="00745BCD">
        <w:rPr>
          <w:rFonts w:cstheme="minorHAnsi"/>
        </w:rPr>
        <w:t xml:space="preserve">roject </w:t>
      </w:r>
      <w:r w:rsidR="00551D6C">
        <w:rPr>
          <w:rFonts w:cstheme="minorHAnsi"/>
        </w:rPr>
        <w:t>implementation consulting cost</w:t>
      </w:r>
      <w:r w:rsidR="00651B51" w:rsidRPr="00745BCD">
        <w:rPr>
          <w:rFonts w:cstheme="minorHAnsi"/>
        </w:rPr>
        <w:t xml:space="preserve">  </w:t>
      </w:r>
    </w:p>
    <w:p w14:paraId="7643DCB7" w14:textId="77777777" w:rsidR="00D466CE" w:rsidRPr="00745BCD" w:rsidRDefault="00D466CE" w:rsidP="00242C21">
      <w:pPr>
        <w:pStyle w:val="ListParagraph"/>
        <w:numPr>
          <w:ilvl w:val="0"/>
          <w:numId w:val="22"/>
        </w:numPr>
        <w:rPr>
          <w:rFonts w:cstheme="minorHAnsi"/>
        </w:rPr>
      </w:pPr>
      <w:r w:rsidRPr="00745BCD">
        <w:rPr>
          <w:rFonts w:cstheme="minorHAnsi"/>
        </w:rPr>
        <w:t xml:space="preserve">Pricing should be based upon </w:t>
      </w:r>
      <w:r w:rsidR="00BE625B">
        <w:rPr>
          <w:rFonts w:cstheme="minorHAnsi"/>
        </w:rPr>
        <w:t>up to 50</w:t>
      </w:r>
      <w:r w:rsidRPr="00745BCD">
        <w:rPr>
          <w:rFonts w:cstheme="minorHAnsi"/>
        </w:rPr>
        <w:t xml:space="preserve"> concurrent users </w:t>
      </w:r>
      <w:r w:rsidR="00787D60">
        <w:rPr>
          <w:rFonts w:cstheme="minorHAnsi"/>
        </w:rPr>
        <w:t>to scale up to 300 users</w:t>
      </w:r>
    </w:p>
    <w:p w14:paraId="247742CE" w14:textId="77777777" w:rsidR="00651B51" w:rsidRPr="00745BCD" w:rsidRDefault="00FE124A" w:rsidP="00242C21">
      <w:pPr>
        <w:pStyle w:val="ListParagraph"/>
        <w:numPr>
          <w:ilvl w:val="0"/>
          <w:numId w:val="22"/>
        </w:numPr>
        <w:rPr>
          <w:rFonts w:cstheme="minorHAnsi"/>
        </w:rPr>
      </w:pPr>
      <w:r w:rsidRPr="00745BCD">
        <w:rPr>
          <w:rFonts w:cstheme="minorHAnsi"/>
        </w:rPr>
        <w:t>I</w:t>
      </w:r>
      <w:r w:rsidR="00651B51" w:rsidRPr="00745BCD">
        <w:rPr>
          <w:rFonts w:cstheme="minorHAnsi"/>
        </w:rPr>
        <w:t>mplementation consulting should be broken</w:t>
      </w:r>
      <w:r w:rsidRPr="00745BCD">
        <w:rPr>
          <w:rFonts w:cstheme="minorHAnsi"/>
        </w:rPr>
        <w:t xml:space="preserve"> </w:t>
      </w:r>
      <w:r w:rsidR="00651B51" w:rsidRPr="00745BCD">
        <w:rPr>
          <w:rFonts w:cstheme="minorHAnsi"/>
        </w:rPr>
        <w:t xml:space="preserve">down  </w:t>
      </w:r>
      <w:r w:rsidR="00DA5BF4" w:rsidRPr="00745BCD">
        <w:rPr>
          <w:rFonts w:cstheme="minorHAnsi"/>
        </w:rPr>
        <w:t>showing estimated hours and rates for each consultant within the following areas</w:t>
      </w:r>
      <w:r w:rsidR="00C61C7D" w:rsidRPr="00745BCD">
        <w:rPr>
          <w:rFonts w:cstheme="minorHAnsi"/>
        </w:rPr>
        <w:t>:</w:t>
      </w:r>
    </w:p>
    <w:p w14:paraId="0E4AA916" w14:textId="77777777" w:rsidR="00DA5BF4" w:rsidRPr="00745BCD" w:rsidRDefault="00DA5BF4" w:rsidP="00242C21">
      <w:pPr>
        <w:pStyle w:val="ListParagraph"/>
        <w:numPr>
          <w:ilvl w:val="1"/>
          <w:numId w:val="24"/>
        </w:numPr>
        <w:rPr>
          <w:rFonts w:cstheme="minorHAnsi"/>
        </w:rPr>
      </w:pPr>
      <w:r w:rsidRPr="00745BCD">
        <w:rPr>
          <w:rFonts w:cstheme="minorHAnsi"/>
        </w:rPr>
        <w:t>Definition of System Requirements</w:t>
      </w:r>
    </w:p>
    <w:p w14:paraId="61457912" w14:textId="77777777" w:rsidR="00DA5BF4" w:rsidRPr="00745BCD" w:rsidRDefault="00272B5C" w:rsidP="00242C21">
      <w:pPr>
        <w:pStyle w:val="ListParagraph"/>
        <w:numPr>
          <w:ilvl w:val="1"/>
          <w:numId w:val="24"/>
        </w:numPr>
        <w:rPr>
          <w:rFonts w:cstheme="minorHAnsi"/>
        </w:rPr>
      </w:pPr>
      <w:r>
        <w:rPr>
          <w:rFonts w:cstheme="minorHAnsi"/>
        </w:rPr>
        <w:t>Design and</w:t>
      </w:r>
      <w:r w:rsidR="00DA5BF4" w:rsidRPr="00745BCD">
        <w:rPr>
          <w:rFonts w:cstheme="minorHAnsi"/>
        </w:rPr>
        <w:t xml:space="preserve"> Setup of </w:t>
      </w:r>
      <w:r w:rsidR="00C61C7D" w:rsidRPr="00745BCD">
        <w:rPr>
          <w:rFonts w:cstheme="minorHAnsi"/>
        </w:rPr>
        <w:t xml:space="preserve">Initial Test </w:t>
      </w:r>
      <w:r w:rsidR="00DA5BF4" w:rsidRPr="00745BCD">
        <w:rPr>
          <w:rFonts w:cstheme="minorHAnsi"/>
        </w:rPr>
        <w:t>System</w:t>
      </w:r>
    </w:p>
    <w:p w14:paraId="41429DB4" w14:textId="77777777" w:rsidR="00DA5BF4" w:rsidRPr="00745BCD" w:rsidRDefault="00272B5C" w:rsidP="00242C21">
      <w:pPr>
        <w:pStyle w:val="ListParagraph"/>
        <w:numPr>
          <w:ilvl w:val="1"/>
          <w:numId w:val="24"/>
        </w:numPr>
        <w:rPr>
          <w:rFonts w:cstheme="minorHAnsi"/>
        </w:rPr>
      </w:pPr>
      <w:r>
        <w:rPr>
          <w:rFonts w:cstheme="minorHAnsi"/>
        </w:rPr>
        <w:t>Testing and</w:t>
      </w:r>
      <w:r w:rsidR="00DA5BF4" w:rsidRPr="00745BCD">
        <w:rPr>
          <w:rFonts w:cstheme="minorHAnsi"/>
        </w:rPr>
        <w:t xml:space="preserve"> Initial Migration of Data</w:t>
      </w:r>
    </w:p>
    <w:p w14:paraId="33A8C707" w14:textId="77777777" w:rsidR="00DA5BF4" w:rsidRPr="00745BCD" w:rsidRDefault="00272B5C" w:rsidP="00242C21">
      <w:pPr>
        <w:pStyle w:val="ListParagraph"/>
        <w:numPr>
          <w:ilvl w:val="1"/>
          <w:numId w:val="24"/>
        </w:numPr>
        <w:rPr>
          <w:rFonts w:cstheme="minorHAnsi"/>
        </w:rPr>
      </w:pPr>
      <w:r>
        <w:rPr>
          <w:rFonts w:cstheme="minorHAnsi"/>
        </w:rPr>
        <w:t>Deployment and</w:t>
      </w:r>
      <w:r w:rsidR="00DA5BF4" w:rsidRPr="00745BCD">
        <w:rPr>
          <w:rFonts w:cstheme="minorHAnsi"/>
        </w:rPr>
        <w:t xml:space="preserve"> Final Migration of Data</w:t>
      </w:r>
    </w:p>
    <w:p w14:paraId="6CE819B4" w14:textId="77777777" w:rsidR="00DA5BF4" w:rsidRPr="00745BCD" w:rsidRDefault="00DA5BF4" w:rsidP="00242C21">
      <w:pPr>
        <w:pStyle w:val="ListParagraph"/>
        <w:numPr>
          <w:ilvl w:val="1"/>
          <w:numId w:val="24"/>
        </w:numPr>
        <w:rPr>
          <w:rFonts w:cstheme="minorHAnsi"/>
        </w:rPr>
      </w:pPr>
      <w:r w:rsidRPr="00745BCD">
        <w:rPr>
          <w:rFonts w:cstheme="minorHAnsi"/>
        </w:rPr>
        <w:t>Post Deployment Support</w:t>
      </w:r>
    </w:p>
    <w:p w14:paraId="1F2EF725" w14:textId="77777777" w:rsidR="00DA5BF4" w:rsidRDefault="00DA5BF4" w:rsidP="00242C21">
      <w:pPr>
        <w:pStyle w:val="ListParagraph"/>
        <w:numPr>
          <w:ilvl w:val="1"/>
          <w:numId w:val="24"/>
        </w:numPr>
        <w:rPr>
          <w:rFonts w:cstheme="minorHAnsi"/>
        </w:rPr>
      </w:pPr>
      <w:r w:rsidRPr="00745BCD">
        <w:rPr>
          <w:rFonts w:cstheme="minorHAnsi"/>
        </w:rPr>
        <w:t>SOI Staff Training</w:t>
      </w:r>
    </w:p>
    <w:p w14:paraId="67CBF784" w14:textId="77777777" w:rsidR="00787D60" w:rsidRPr="00745BCD" w:rsidRDefault="00787D60" w:rsidP="00242C21">
      <w:pPr>
        <w:pStyle w:val="ListParagraph"/>
        <w:numPr>
          <w:ilvl w:val="1"/>
          <w:numId w:val="24"/>
        </w:numPr>
        <w:rPr>
          <w:rFonts w:cstheme="minorHAnsi"/>
        </w:rPr>
      </w:pPr>
      <w:r>
        <w:rPr>
          <w:rFonts w:cstheme="minorHAnsi"/>
        </w:rPr>
        <w:t>Ongoing maintenance and Support and hosting</w:t>
      </w:r>
    </w:p>
    <w:p w14:paraId="16E3822F" w14:textId="77777777" w:rsidR="007E2673" w:rsidRDefault="007E2673" w:rsidP="004925CB">
      <w:pPr>
        <w:spacing w:line="240" w:lineRule="auto"/>
        <w:rPr>
          <w:rFonts w:ascii="Palatino Linotype" w:eastAsia="Times New Roman" w:hAnsi="Palatino Linotype" w:cs="Times New Roman"/>
          <w:b/>
          <w:sz w:val="24"/>
          <w:szCs w:val="24"/>
        </w:rPr>
      </w:pPr>
    </w:p>
    <w:p w14:paraId="310608E3" w14:textId="77777777" w:rsidR="004925CB" w:rsidRPr="00745BCD" w:rsidRDefault="00242C21" w:rsidP="004925CB">
      <w:pPr>
        <w:spacing w:line="240" w:lineRule="auto"/>
        <w:rPr>
          <w:rFonts w:ascii="Palatino Linotype" w:eastAsia="Times New Roman" w:hAnsi="Palatino Linotype" w:cs="Times New Roman"/>
          <w:b/>
          <w:sz w:val="24"/>
          <w:szCs w:val="24"/>
        </w:rPr>
      </w:pPr>
      <w:r w:rsidRPr="00745BCD">
        <w:rPr>
          <w:rFonts w:ascii="Palatino Linotype" w:eastAsia="Times New Roman" w:hAnsi="Palatino Linotype" w:cs="Times New Roman"/>
          <w:b/>
          <w:sz w:val="24"/>
          <w:szCs w:val="24"/>
        </w:rPr>
        <w:t xml:space="preserve">Section VII - </w:t>
      </w:r>
      <w:r w:rsidR="004925CB" w:rsidRPr="00745BCD">
        <w:rPr>
          <w:rFonts w:ascii="Palatino Linotype" w:eastAsia="Times New Roman" w:hAnsi="Palatino Linotype" w:cs="Times New Roman"/>
          <w:b/>
          <w:sz w:val="24"/>
          <w:szCs w:val="24"/>
        </w:rPr>
        <w:t xml:space="preserve">SOI Contact: </w:t>
      </w:r>
    </w:p>
    <w:p w14:paraId="4F8FAEB3" w14:textId="77777777" w:rsidR="00BD3283" w:rsidRDefault="004925CB" w:rsidP="00394EA0">
      <w:pPr>
        <w:spacing w:line="240" w:lineRule="auto"/>
        <w:rPr>
          <w:rFonts w:eastAsia="Times New Roman" w:cstheme="minorHAnsi"/>
        </w:rPr>
      </w:pPr>
      <w:r w:rsidRPr="00745BCD">
        <w:rPr>
          <w:rFonts w:ascii="Palatino Linotype" w:eastAsia="Times New Roman" w:hAnsi="Palatino Linotype" w:cs="Times New Roman"/>
          <w:sz w:val="24"/>
          <w:szCs w:val="24"/>
        </w:rPr>
        <w:tab/>
      </w:r>
      <w:r w:rsidR="00394EA0">
        <w:rPr>
          <w:rFonts w:eastAsia="Times New Roman" w:cstheme="minorHAnsi"/>
        </w:rPr>
        <w:t>David Godzina</w:t>
      </w:r>
    </w:p>
    <w:p w14:paraId="562DF8BF" w14:textId="77777777" w:rsidR="00BE625B" w:rsidRDefault="00BE625B" w:rsidP="00394EA0">
      <w:pPr>
        <w:spacing w:line="240" w:lineRule="auto"/>
        <w:rPr>
          <w:rFonts w:eastAsia="Times New Roman" w:cstheme="minorHAnsi"/>
        </w:rPr>
      </w:pPr>
      <w:r>
        <w:rPr>
          <w:rFonts w:eastAsia="Times New Roman" w:cstheme="minorHAnsi"/>
        </w:rPr>
        <w:tab/>
      </w:r>
      <w:r w:rsidR="00394EA0">
        <w:rPr>
          <w:rFonts w:eastAsia="Times New Roman" w:cstheme="minorHAnsi"/>
        </w:rPr>
        <w:t>Manager, Monitoring and Evaluations</w:t>
      </w:r>
    </w:p>
    <w:p w14:paraId="3CAC8A8F" w14:textId="77777777" w:rsidR="004925CB" w:rsidRPr="00745BCD" w:rsidRDefault="004925CB" w:rsidP="004925CB">
      <w:pPr>
        <w:spacing w:line="240" w:lineRule="auto"/>
        <w:rPr>
          <w:rFonts w:eastAsia="Times New Roman" w:cstheme="minorHAnsi"/>
        </w:rPr>
      </w:pPr>
      <w:r w:rsidRPr="00745BCD">
        <w:rPr>
          <w:rFonts w:eastAsia="Times New Roman" w:cstheme="minorHAnsi"/>
        </w:rPr>
        <w:tab/>
        <w:t>S</w:t>
      </w:r>
      <w:r w:rsidR="00C61C7D" w:rsidRPr="00745BCD">
        <w:rPr>
          <w:rFonts w:eastAsia="Times New Roman" w:cstheme="minorHAnsi"/>
        </w:rPr>
        <w:t xml:space="preserve">pecial </w:t>
      </w:r>
      <w:r w:rsidRPr="00745BCD">
        <w:rPr>
          <w:rFonts w:eastAsia="Times New Roman" w:cstheme="minorHAnsi"/>
        </w:rPr>
        <w:t>O</w:t>
      </w:r>
      <w:r w:rsidR="00C61C7D" w:rsidRPr="00745BCD">
        <w:rPr>
          <w:rFonts w:eastAsia="Times New Roman" w:cstheme="minorHAnsi"/>
        </w:rPr>
        <w:t xml:space="preserve">lympics </w:t>
      </w:r>
      <w:r w:rsidRPr="00745BCD">
        <w:rPr>
          <w:rFonts w:eastAsia="Times New Roman" w:cstheme="minorHAnsi"/>
        </w:rPr>
        <w:t>I</w:t>
      </w:r>
      <w:r w:rsidR="00C61C7D" w:rsidRPr="00745BCD">
        <w:rPr>
          <w:rFonts w:eastAsia="Times New Roman" w:cstheme="minorHAnsi"/>
        </w:rPr>
        <w:t>nternational</w:t>
      </w:r>
    </w:p>
    <w:p w14:paraId="424C5B41" w14:textId="77777777" w:rsidR="004925CB" w:rsidRPr="00745BCD" w:rsidRDefault="004925CB" w:rsidP="004925CB">
      <w:pPr>
        <w:spacing w:line="240" w:lineRule="auto"/>
        <w:ind w:firstLine="720"/>
        <w:rPr>
          <w:rFonts w:eastAsia="Times New Roman" w:cstheme="minorHAnsi"/>
        </w:rPr>
      </w:pPr>
      <w:r w:rsidRPr="00745BCD">
        <w:rPr>
          <w:rFonts w:eastAsia="Times New Roman" w:cstheme="minorHAnsi"/>
        </w:rPr>
        <w:t>1133 19</w:t>
      </w:r>
      <w:r w:rsidRPr="00745BCD">
        <w:rPr>
          <w:rFonts w:eastAsia="Times New Roman" w:cstheme="minorHAnsi"/>
          <w:vertAlign w:val="superscript"/>
        </w:rPr>
        <w:t>th</w:t>
      </w:r>
      <w:r w:rsidRPr="00745BCD">
        <w:rPr>
          <w:rFonts w:eastAsia="Times New Roman" w:cstheme="minorHAnsi"/>
        </w:rPr>
        <w:t xml:space="preserve"> Street, NW, Suite 1200</w:t>
      </w:r>
    </w:p>
    <w:p w14:paraId="06559526" w14:textId="77777777" w:rsidR="004925CB" w:rsidRPr="00745BCD" w:rsidRDefault="004925CB" w:rsidP="004925CB">
      <w:pPr>
        <w:spacing w:line="240" w:lineRule="auto"/>
        <w:rPr>
          <w:rFonts w:eastAsia="Times New Roman" w:cstheme="minorHAnsi"/>
        </w:rPr>
      </w:pPr>
      <w:r w:rsidRPr="00745BCD">
        <w:rPr>
          <w:rFonts w:eastAsia="Times New Roman" w:cstheme="minorHAnsi"/>
        </w:rPr>
        <w:tab/>
        <w:t>Washington, DC 20036</w:t>
      </w:r>
    </w:p>
    <w:p w14:paraId="1C477FB0" w14:textId="77777777" w:rsidR="00BE625B" w:rsidRDefault="00BE625B" w:rsidP="00394EA0">
      <w:pPr>
        <w:spacing w:line="240" w:lineRule="auto"/>
        <w:ind w:left="720"/>
        <w:rPr>
          <w:rFonts w:eastAsia="Times New Roman" w:cstheme="minorHAnsi"/>
        </w:rPr>
      </w:pPr>
      <w:r>
        <w:rPr>
          <w:rFonts w:eastAsia="Times New Roman" w:cstheme="minorHAnsi"/>
        </w:rPr>
        <w:t xml:space="preserve">+1 </w:t>
      </w:r>
      <w:r w:rsidR="004925CB" w:rsidRPr="00745BCD">
        <w:rPr>
          <w:rFonts w:eastAsia="Times New Roman" w:cstheme="minorHAnsi"/>
        </w:rPr>
        <w:t xml:space="preserve">(202) </w:t>
      </w:r>
      <w:r w:rsidR="00394EA0">
        <w:rPr>
          <w:rFonts w:eastAsia="Times New Roman" w:cstheme="minorHAnsi"/>
        </w:rPr>
        <w:t>824-0202</w:t>
      </w:r>
    </w:p>
    <w:p w14:paraId="7DFA5535" w14:textId="77777777" w:rsidR="00394EA0" w:rsidRDefault="00696F24" w:rsidP="00394EA0">
      <w:pPr>
        <w:spacing w:line="240" w:lineRule="auto"/>
        <w:ind w:left="720"/>
        <w:rPr>
          <w:rFonts w:eastAsia="Times New Roman" w:cstheme="minorHAnsi"/>
        </w:rPr>
      </w:pPr>
      <w:hyperlink r:id="rId9" w:history="1">
        <w:r w:rsidR="00394EA0" w:rsidRPr="000B255E">
          <w:rPr>
            <w:rStyle w:val="Hyperlink"/>
            <w:rFonts w:eastAsia="Times New Roman" w:cstheme="minorHAnsi"/>
          </w:rPr>
          <w:t>dgodzina@specialolympics.org</w:t>
        </w:r>
      </w:hyperlink>
    </w:p>
    <w:p w14:paraId="07A3BD08" w14:textId="77777777" w:rsidR="00BE625B" w:rsidRPr="00745BCD" w:rsidRDefault="00BE625B" w:rsidP="00BE625B">
      <w:pPr>
        <w:spacing w:line="240" w:lineRule="auto"/>
        <w:ind w:left="720"/>
        <w:rPr>
          <w:rFonts w:eastAsia="Times New Roman" w:cstheme="minorHAnsi"/>
        </w:rPr>
      </w:pPr>
    </w:p>
    <w:p w14:paraId="2F97893D" w14:textId="77777777" w:rsidR="004925CB" w:rsidRPr="00745BCD" w:rsidRDefault="00242C21" w:rsidP="004925CB">
      <w:pPr>
        <w:spacing w:line="240" w:lineRule="auto"/>
        <w:rPr>
          <w:rFonts w:ascii="Palatino Linotype" w:eastAsia="Times New Roman" w:hAnsi="Palatino Linotype" w:cs="Times New Roman"/>
          <w:b/>
          <w:sz w:val="24"/>
          <w:szCs w:val="24"/>
        </w:rPr>
      </w:pPr>
      <w:r w:rsidRPr="00745BCD">
        <w:rPr>
          <w:rFonts w:ascii="Palatino Linotype" w:eastAsia="Times New Roman" w:hAnsi="Palatino Linotype" w:cs="Times New Roman"/>
          <w:b/>
          <w:sz w:val="24"/>
          <w:szCs w:val="24"/>
        </w:rPr>
        <w:t xml:space="preserve">Section VIII - </w:t>
      </w:r>
      <w:r w:rsidR="004925CB" w:rsidRPr="00745BCD">
        <w:rPr>
          <w:rFonts w:ascii="Palatino Linotype" w:eastAsia="Times New Roman" w:hAnsi="Palatino Linotype" w:cs="Times New Roman"/>
          <w:b/>
          <w:sz w:val="24"/>
          <w:szCs w:val="24"/>
        </w:rPr>
        <w:t>Award Process</w:t>
      </w:r>
    </w:p>
    <w:p w14:paraId="6378BEE0" w14:textId="77777777" w:rsidR="00FF668B" w:rsidRPr="00745BCD" w:rsidRDefault="006F7670" w:rsidP="00837617">
      <w:pPr>
        <w:pStyle w:val="ListParagraph"/>
        <w:numPr>
          <w:ilvl w:val="2"/>
          <w:numId w:val="23"/>
        </w:numPr>
        <w:spacing w:line="240" w:lineRule="auto"/>
        <w:rPr>
          <w:rFonts w:eastAsia="Times New Roman" w:cstheme="minorHAnsi"/>
        </w:rPr>
      </w:pPr>
      <w:r w:rsidRPr="00745BCD">
        <w:rPr>
          <w:rFonts w:eastAsia="Times New Roman" w:cstheme="minorHAnsi"/>
        </w:rPr>
        <w:t xml:space="preserve">Proposals may be sent to the </w:t>
      </w:r>
      <w:r w:rsidR="00BE625B">
        <w:rPr>
          <w:rFonts w:eastAsia="Times New Roman" w:cstheme="minorHAnsi"/>
        </w:rPr>
        <w:t>above contact</w:t>
      </w:r>
      <w:r w:rsidR="00837617">
        <w:rPr>
          <w:rFonts w:eastAsia="Times New Roman" w:cstheme="minorHAnsi"/>
        </w:rPr>
        <w:t xml:space="preserve"> via email.  </w:t>
      </w:r>
      <w:r w:rsidRPr="00745BCD">
        <w:rPr>
          <w:rFonts w:eastAsia="Times New Roman" w:cstheme="minorHAnsi"/>
        </w:rPr>
        <w:t>Proposals will be reviewed against the criteria indicated below and selected based on fit with SOI’s requirements and needs.</w:t>
      </w:r>
    </w:p>
    <w:p w14:paraId="2A3F8FC9" w14:textId="77777777" w:rsidR="004925CB" w:rsidRPr="00745BCD" w:rsidRDefault="004925CB" w:rsidP="004925CB">
      <w:pPr>
        <w:spacing w:line="240" w:lineRule="auto"/>
        <w:rPr>
          <w:rFonts w:ascii="Palatino Linotype" w:eastAsia="Times New Roman" w:hAnsi="Palatino Linotype" w:cs="Times New Roman"/>
          <w:sz w:val="24"/>
          <w:szCs w:val="24"/>
        </w:rPr>
      </w:pPr>
      <w:r w:rsidRPr="00745BCD">
        <w:rPr>
          <w:rFonts w:ascii="Palatino Linotype" w:eastAsia="Times New Roman" w:hAnsi="Palatino Linotype" w:cs="Times New Roman"/>
          <w:sz w:val="24"/>
          <w:szCs w:val="24"/>
        </w:rPr>
        <w:tab/>
      </w:r>
      <w:r w:rsidRPr="00745BCD">
        <w:rPr>
          <w:rFonts w:ascii="Palatino Linotype" w:eastAsia="Times New Roman" w:hAnsi="Palatino Linotype" w:cs="Times New Roman"/>
          <w:sz w:val="24"/>
          <w:szCs w:val="24"/>
        </w:rPr>
        <w:tab/>
      </w:r>
      <w:r w:rsidRPr="00745BCD">
        <w:rPr>
          <w:rFonts w:ascii="Palatino Linotype" w:eastAsia="Times New Roman" w:hAnsi="Palatino Linotype" w:cs="Times New Roman"/>
          <w:sz w:val="24"/>
          <w:szCs w:val="24"/>
        </w:rPr>
        <w:tab/>
      </w:r>
    </w:p>
    <w:p w14:paraId="637BE7E3" w14:textId="77777777" w:rsidR="00242C21" w:rsidRPr="00745BCD" w:rsidRDefault="00242C21" w:rsidP="00242C21">
      <w:pPr>
        <w:spacing w:line="240" w:lineRule="auto"/>
        <w:rPr>
          <w:rFonts w:ascii="Palatino Linotype" w:eastAsia="Times New Roman" w:hAnsi="Palatino Linotype" w:cs="Times New Roman"/>
          <w:b/>
          <w:sz w:val="24"/>
          <w:szCs w:val="24"/>
        </w:rPr>
      </w:pPr>
      <w:r w:rsidRPr="00745BCD">
        <w:rPr>
          <w:rFonts w:ascii="Palatino Linotype" w:eastAsia="Times New Roman" w:hAnsi="Palatino Linotype" w:cs="Times New Roman"/>
          <w:b/>
          <w:sz w:val="24"/>
          <w:szCs w:val="24"/>
        </w:rPr>
        <w:t>Section IX – Proposal Due Date</w:t>
      </w:r>
    </w:p>
    <w:p w14:paraId="237BCF73" w14:textId="77777777" w:rsidR="00394EA0" w:rsidRDefault="000D67CD" w:rsidP="00394EA0">
      <w:pPr>
        <w:pStyle w:val="ListParagraph"/>
        <w:numPr>
          <w:ilvl w:val="0"/>
          <w:numId w:val="31"/>
        </w:numPr>
        <w:spacing w:line="240" w:lineRule="auto"/>
        <w:rPr>
          <w:rFonts w:eastAsia="Times New Roman" w:cstheme="minorHAnsi"/>
        </w:rPr>
      </w:pPr>
      <w:r>
        <w:rPr>
          <w:rFonts w:eastAsia="Times New Roman" w:cstheme="minorHAnsi"/>
        </w:rPr>
        <w:t>This proposal shall be due no later than</w:t>
      </w:r>
      <w:r w:rsidR="00242C21" w:rsidRPr="000E56DD">
        <w:rPr>
          <w:rFonts w:eastAsia="Times New Roman" w:cstheme="minorHAnsi"/>
        </w:rPr>
        <w:t xml:space="preserve"> </w:t>
      </w:r>
      <w:r w:rsidR="00394EA0">
        <w:rPr>
          <w:rFonts w:eastAsia="Times New Roman" w:cstheme="minorHAnsi"/>
        </w:rPr>
        <w:t>September 30, 2012</w:t>
      </w:r>
      <w:r w:rsidR="00272B5C">
        <w:rPr>
          <w:rFonts w:eastAsia="Times New Roman" w:cstheme="minorHAnsi"/>
        </w:rPr>
        <w:t>.</w:t>
      </w:r>
      <w:r w:rsidR="004925CB" w:rsidRPr="000E56DD">
        <w:rPr>
          <w:rFonts w:eastAsia="Times New Roman" w:cstheme="minorHAnsi"/>
        </w:rPr>
        <w:tab/>
      </w:r>
    </w:p>
    <w:p w14:paraId="5FD23C67" w14:textId="77777777" w:rsidR="00394EA0" w:rsidRDefault="00394EA0" w:rsidP="00394EA0">
      <w:pPr>
        <w:pStyle w:val="ListParagraph"/>
        <w:spacing w:line="240" w:lineRule="auto"/>
        <w:ind w:left="1080" w:hanging="1080"/>
        <w:rPr>
          <w:rFonts w:eastAsia="Times New Roman" w:cstheme="minorHAnsi"/>
        </w:rPr>
      </w:pPr>
    </w:p>
    <w:p w14:paraId="1F641C27" w14:textId="77777777" w:rsidR="00394EA0" w:rsidRDefault="00394EA0" w:rsidP="00394EA0">
      <w:pPr>
        <w:pStyle w:val="ListParagraph"/>
        <w:spacing w:line="240" w:lineRule="auto"/>
        <w:ind w:left="1080" w:hanging="1080"/>
        <w:rPr>
          <w:rFonts w:ascii="Palatino Linotype" w:eastAsia="Times New Roman" w:hAnsi="Palatino Linotype" w:cs="Times New Roman"/>
          <w:bCs/>
          <w:sz w:val="24"/>
          <w:szCs w:val="24"/>
        </w:rPr>
      </w:pPr>
      <w:r w:rsidRPr="00745BCD">
        <w:rPr>
          <w:rFonts w:ascii="Palatino Linotype" w:eastAsia="Times New Roman" w:hAnsi="Palatino Linotype" w:cs="Times New Roman"/>
          <w:b/>
          <w:sz w:val="24"/>
          <w:szCs w:val="24"/>
        </w:rPr>
        <w:t xml:space="preserve">Section </w:t>
      </w:r>
      <w:r>
        <w:rPr>
          <w:rFonts w:ascii="Palatino Linotype" w:eastAsia="Times New Roman" w:hAnsi="Palatino Linotype" w:cs="Times New Roman"/>
          <w:b/>
          <w:sz w:val="24"/>
          <w:szCs w:val="24"/>
        </w:rPr>
        <w:t>X – Project Start Date</w:t>
      </w:r>
    </w:p>
    <w:p w14:paraId="5E98CAC0" w14:textId="77777777" w:rsidR="00394EA0" w:rsidRPr="00744CCA" w:rsidRDefault="00744CCA" w:rsidP="00394EA0">
      <w:pPr>
        <w:pStyle w:val="ListParagraph"/>
        <w:numPr>
          <w:ilvl w:val="0"/>
          <w:numId w:val="35"/>
        </w:numPr>
        <w:spacing w:line="240" w:lineRule="auto"/>
        <w:rPr>
          <w:rFonts w:eastAsia="Times New Roman" w:cstheme="minorHAnsi"/>
          <w:bCs/>
        </w:rPr>
      </w:pPr>
      <w:r w:rsidRPr="00744CCA">
        <w:rPr>
          <w:rFonts w:eastAsia="Times New Roman" w:cstheme="minorHAnsi"/>
          <w:bCs/>
          <w:sz w:val="24"/>
          <w:szCs w:val="24"/>
        </w:rPr>
        <w:t>The</w:t>
      </w:r>
      <w:r w:rsidR="00394EA0" w:rsidRPr="00744CCA">
        <w:rPr>
          <w:rFonts w:eastAsia="Times New Roman" w:cstheme="minorHAnsi"/>
          <w:bCs/>
          <w:sz w:val="24"/>
          <w:szCs w:val="24"/>
        </w:rPr>
        <w:t xml:space="preserve"> work</w:t>
      </w:r>
      <w:r w:rsidRPr="00744CCA">
        <w:rPr>
          <w:rFonts w:eastAsia="Times New Roman" w:cstheme="minorHAnsi"/>
          <w:bCs/>
          <w:sz w:val="24"/>
          <w:szCs w:val="24"/>
        </w:rPr>
        <w:t xml:space="preserve"> on this project</w:t>
      </w:r>
      <w:r w:rsidR="00394EA0" w:rsidRPr="00744CCA">
        <w:rPr>
          <w:rFonts w:eastAsia="Times New Roman" w:cstheme="minorHAnsi"/>
          <w:bCs/>
          <w:sz w:val="24"/>
          <w:szCs w:val="24"/>
        </w:rPr>
        <w:t xml:space="preserve"> is anticipated to </w:t>
      </w:r>
      <w:r w:rsidRPr="00744CCA">
        <w:rPr>
          <w:rFonts w:eastAsia="Times New Roman" w:cstheme="minorHAnsi"/>
          <w:bCs/>
          <w:sz w:val="24"/>
          <w:szCs w:val="24"/>
        </w:rPr>
        <w:t>begin on or about January 30, 2013.</w:t>
      </w:r>
    </w:p>
    <w:p w14:paraId="26A705A3" w14:textId="77777777" w:rsidR="004925CB" w:rsidRPr="00745BCD" w:rsidRDefault="004925CB" w:rsidP="00745BCD">
      <w:pPr>
        <w:spacing w:line="240" w:lineRule="auto"/>
        <w:rPr>
          <w:rFonts w:ascii="Palatino Linotype" w:eastAsia="Times New Roman" w:hAnsi="Palatino Linotype" w:cs="Times New Roman"/>
          <w:sz w:val="24"/>
          <w:szCs w:val="24"/>
        </w:rPr>
      </w:pPr>
    </w:p>
    <w:p w14:paraId="7090088B" w14:textId="77777777" w:rsidR="004925CB" w:rsidRDefault="00242C21" w:rsidP="004925CB">
      <w:pPr>
        <w:spacing w:line="240" w:lineRule="auto"/>
        <w:ind w:left="2160" w:hanging="2160"/>
        <w:rPr>
          <w:rFonts w:ascii="Palatino Linotype" w:eastAsia="Times New Roman" w:hAnsi="Palatino Linotype" w:cs="Times New Roman"/>
          <w:b/>
          <w:sz w:val="24"/>
          <w:szCs w:val="24"/>
        </w:rPr>
      </w:pPr>
      <w:r w:rsidRPr="00745BCD">
        <w:rPr>
          <w:rFonts w:ascii="Palatino Linotype" w:eastAsia="Times New Roman" w:hAnsi="Palatino Linotype" w:cs="Times New Roman"/>
          <w:b/>
          <w:sz w:val="24"/>
          <w:szCs w:val="24"/>
        </w:rPr>
        <w:t>Section X</w:t>
      </w:r>
      <w:r w:rsidR="000D67CD">
        <w:rPr>
          <w:rFonts w:ascii="Palatino Linotype" w:eastAsia="Times New Roman" w:hAnsi="Palatino Linotype" w:cs="Times New Roman"/>
          <w:b/>
          <w:sz w:val="24"/>
          <w:szCs w:val="24"/>
        </w:rPr>
        <w:t>I</w:t>
      </w:r>
      <w:r w:rsidRPr="00745BCD">
        <w:rPr>
          <w:rFonts w:ascii="Palatino Linotype" w:eastAsia="Times New Roman" w:hAnsi="Palatino Linotype" w:cs="Times New Roman"/>
          <w:b/>
          <w:sz w:val="24"/>
          <w:szCs w:val="24"/>
        </w:rPr>
        <w:t xml:space="preserve"> - </w:t>
      </w:r>
      <w:r w:rsidR="004925CB" w:rsidRPr="00745BCD">
        <w:rPr>
          <w:rFonts w:ascii="Palatino Linotype" w:eastAsia="Times New Roman" w:hAnsi="Palatino Linotype" w:cs="Times New Roman"/>
          <w:b/>
          <w:sz w:val="24"/>
          <w:szCs w:val="24"/>
        </w:rPr>
        <w:t>Award Criteria:</w:t>
      </w:r>
    </w:p>
    <w:p w14:paraId="60A49D87" w14:textId="77777777" w:rsidR="000D67CD" w:rsidRDefault="000D67CD" w:rsidP="000D67CD">
      <w:pPr>
        <w:spacing w:line="240" w:lineRule="auto"/>
        <w:rPr>
          <w:rFonts w:eastAsia="Times New Roman" w:cs="Times New Roman"/>
          <w:sz w:val="24"/>
          <w:szCs w:val="24"/>
        </w:rPr>
      </w:pPr>
      <w:r>
        <w:rPr>
          <w:rFonts w:eastAsia="Times New Roman" w:cs="Times New Roman"/>
          <w:sz w:val="24"/>
          <w:szCs w:val="24"/>
        </w:rPr>
        <w:t>SOI will consider the following criteria, as determined in its sole judgment, in evaluating proposal responses:</w:t>
      </w:r>
    </w:p>
    <w:p w14:paraId="263C2693" w14:textId="77777777" w:rsidR="000D67CD" w:rsidRPr="000D67CD" w:rsidRDefault="000D67CD" w:rsidP="004925CB">
      <w:pPr>
        <w:spacing w:line="240" w:lineRule="auto"/>
        <w:ind w:left="2160" w:hanging="2160"/>
        <w:rPr>
          <w:rFonts w:eastAsia="Times New Roman" w:cs="Times New Roman"/>
          <w:sz w:val="24"/>
          <w:szCs w:val="24"/>
        </w:rPr>
      </w:pPr>
    </w:p>
    <w:p w14:paraId="6CA0A9C5" w14:textId="77777777" w:rsidR="004925CB" w:rsidRPr="00745BCD" w:rsidRDefault="004925CB" w:rsidP="00242C21">
      <w:pPr>
        <w:numPr>
          <w:ilvl w:val="0"/>
          <w:numId w:val="25"/>
        </w:numPr>
        <w:spacing w:line="240" w:lineRule="auto"/>
        <w:rPr>
          <w:rFonts w:eastAsia="Times New Roman" w:cstheme="minorHAnsi"/>
        </w:rPr>
      </w:pPr>
      <w:r w:rsidRPr="00745BCD">
        <w:rPr>
          <w:rFonts w:eastAsia="Times New Roman" w:cstheme="minorHAnsi"/>
        </w:rPr>
        <w:t>Solution meeting the requirements outlined within this RFP</w:t>
      </w:r>
    </w:p>
    <w:p w14:paraId="6A9DD8A2" w14:textId="77777777" w:rsidR="004925CB" w:rsidRPr="00745BCD" w:rsidRDefault="004925CB" w:rsidP="00242C21">
      <w:pPr>
        <w:numPr>
          <w:ilvl w:val="0"/>
          <w:numId w:val="25"/>
        </w:numPr>
        <w:spacing w:line="240" w:lineRule="auto"/>
        <w:rPr>
          <w:rFonts w:eastAsia="Times New Roman" w:cstheme="minorHAnsi"/>
        </w:rPr>
      </w:pPr>
      <w:r w:rsidRPr="00745BCD">
        <w:rPr>
          <w:rFonts w:eastAsia="Times New Roman" w:cstheme="minorHAnsi"/>
        </w:rPr>
        <w:t>Information provided in the RFP response</w:t>
      </w:r>
    </w:p>
    <w:p w14:paraId="448CB89C" w14:textId="77777777" w:rsidR="004925CB" w:rsidRPr="00745BCD" w:rsidRDefault="004925CB" w:rsidP="00242C21">
      <w:pPr>
        <w:numPr>
          <w:ilvl w:val="0"/>
          <w:numId w:val="25"/>
        </w:numPr>
        <w:spacing w:line="240" w:lineRule="auto"/>
        <w:rPr>
          <w:rFonts w:eastAsia="Times New Roman" w:cstheme="minorHAnsi"/>
        </w:rPr>
      </w:pPr>
      <w:r w:rsidRPr="00745BCD">
        <w:rPr>
          <w:rFonts w:eastAsia="Times New Roman" w:cstheme="minorHAnsi"/>
        </w:rPr>
        <w:lastRenderedPageBreak/>
        <w:t>Ability to provide a high level of service</w:t>
      </w:r>
    </w:p>
    <w:p w14:paraId="659318E1" w14:textId="77777777" w:rsidR="004925CB" w:rsidRPr="00745BCD" w:rsidRDefault="004925CB" w:rsidP="00242C21">
      <w:pPr>
        <w:numPr>
          <w:ilvl w:val="0"/>
          <w:numId w:val="25"/>
        </w:numPr>
        <w:spacing w:line="240" w:lineRule="auto"/>
        <w:rPr>
          <w:rFonts w:eastAsia="Times New Roman" w:cstheme="minorHAnsi"/>
        </w:rPr>
      </w:pPr>
      <w:r w:rsidRPr="00745BCD">
        <w:rPr>
          <w:rFonts w:eastAsia="Times New Roman" w:cstheme="minorHAnsi"/>
        </w:rPr>
        <w:t>Ability to work with SOI staff</w:t>
      </w:r>
      <w:r w:rsidR="00C61C7D" w:rsidRPr="00745BCD">
        <w:rPr>
          <w:rFonts w:eastAsia="Times New Roman" w:cstheme="minorHAnsi"/>
        </w:rPr>
        <w:t xml:space="preserve"> and be available as needed</w:t>
      </w:r>
    </w:p>
    <w:p w14:paraId="572E5245" w14:textId="77777777" w:rsidR="004925CB" w:rsidRPr="00745BCD" w:rsidRDefault="004925CB" w:rsidP="00242C21">
      <w:pPr>
        <w:numPr>
          <w:ilvl w:val="0"/>
          <w:numId w:val="25"/>
        </w:numPr>
        <w:spacing w:line="240" w:lineRule="auto"/>
        <w:rPr>
          <w:rFonts w:eastAsia="Times New Roman" w:cstheme="minorHAnsi"/>
        </w:rPr>
      </w:pPr>
      <w:r w:rsidRPr="00745BCD">
        <w:rPr>
          <w:rFonts w:eastAsia="Times New Roman" w:cstheme="minorHAnsi"/>
        </w:rPr>
        <w:t>Overall cost of service</w:t>
      </w:r>
      <w:r w:rsidR="00C61C7D" w:rsidRPr="00745BCD">
        <w:rPr>
          <w:rFonts w:eastAsia="Times New Roman" w:cstheme="minorHAnsi"/>
        </w:rPr>
        <w:t>s provided</w:t>
      </w:r>
    </w:p>
    <w:p w14:paraId="2716F570" w14:textId="77777777" w:rsidR="004925CB" w:rsidRPr="00745BCD" w:rsidRDefault="004925CB" w:rsidP="004925CB">
      <w:pPr>
        <w:spacing w:line="240" w:lineRule="auto"/>
        <w:rPr>
          <w:rFonts w:ascii="Palatino Linotype" w:eastAsia="Times New Roman" w:hAnsi="Palatino Linotype" w:cs="Times New Roman"/>
          <w:sz w:val="24"/>
          <w:szCs w:val="24"/>
        </w:rPr>
      </w:pPr>
    </w:p>
    <w:p w14:paraId="36D29165" w14:textId="77777777" w:rsidR="004925CB" w:rsidRPr="00745BCD" w:rsidRDefault="00242C21" w:rsidP="004925CB">
      <w:pPr>
        <w:keepNext/>
        <w:spacing w:line="240" w:lineRule="auto"/>
        <w:outlineLvl w:val="2"/>
        <w:rPr>
          <w:rFonts w:ascii="Palatino Linotype" w:eastAsia="Times New Roman" w:hAnsi="Palatino Linotype" w:cs="Arial"/>
          <w:b/>
          <w:bCs/>
          <w:sz w:val="24"/>
          <w:szCs w:val="24"/>
        </w:rPr>
      </w:pPr>
      <w:r w:rsidRPr="00745BCD">
        <w:rPr>
          <w:rFonts w:ascii="Palatino Linotype" w:eastAsia="Times New Roman" w:hAnsi="Palatino Linotype" w:cs="Arial"/>
          <w:b/>
          <w:bCs/>
          <w:sz w:val="24"/>
          <w:szCs w:val="24"/>
        </w:rPr>
        <w:t>Section XI</w:t>
      </w:r>
      <w:r w:rsidR="000D67CD">
        <w:rPr>
          <w:rFonts w:ascii="Palatino Linotype" w:eastAsia="Times New Roman" w:hAnsi="Palatino Linotype" w:cs="Arial"/>
          <w:b/>
          <w:bCs/>
          <w:sz w:val="24"/>
          <w:szCs w:val="24"/>
        </w:rPr>
        <w:t>I</w:t>
      </w:r>
      <w:r w:rsidRPr="00745BCD">
        <w:rPr>
          <w:rFonts w:ascii="Palatino Linotype" w:eastAsia="Times New Roman" w:hAnsi="Palatino Linotype" w:cs="Arial"/>
          <w:b/>
          <w:bCs/>
          <w:sz w:val="24"/>
          <w:szCs w:val="24"/>
        </w:rPr>
        <w:t xml:space="preserve"> - </w:t>
      </w:r>
      <w:r w:rsidR="004925CB" w:rsidRPr="00745BCD">
        <w:rPr>
          <w:rFonts w:ascii="Palatino Linotype" w:eastAsia="Times New Roman" w:hAnsi="Palatino Linotype" w:cs="Arial"/>
          <w:b/>
          <w:bCs/>
          <w:sz w:val="24"/>
          <w:szCs w:val="24"/>
        </w:rPr>
        <w:t>Types of Awards</w:t>
      </w:r>
    </w:p>
    <w:p w14:paraId="4720A303" w14:textId="77777777" w:rsidR="004925CB" w:rsidRPr="00745BCD" w:rsidRDefault="004925CB" w:rsidP="00242C21">
      <w:pPr>
        <w:pStyle w:val="ListParagraph"/>
        <w:numPr>
          <w:ilvl w:val="0"/>
          <w:numId w:val="26"/>
        </w:numPr>
        <w:spacing w:line="240" w:lineRule="auto"/>
        <w:rPr>
          <w:rFonts w:eastAsia="Times New Roman" w:cstheme="minorHAnsi"/>
        </w:rPr>
      </w:pPr>
      <w:r w:rsidRPr="00745BCD">
        <w:rPr>
          <w:rFonts w:eastAsia="Times New Roman" w:cstheme="minorHAnsi"/>
        </w:rPr>
        <w:t xml:space="preserve">SOI reserves the right to make more than one award, partial awards, or no awards.  </w:t>
      </w:r>
    </w:p>
    <w:p w14:paraId="4A1A8354" w14:textId="77777777" w:rsidR="004925CB" w:rsidRPr="00745BCD" w:rsidRDefault="004925CB" w:rsidP="004925CB">
      <w:pPr>
        <w:spacing w:line="240" w:lineRule="auto"/>
        <w:rPr>
          <w:rFonts w:ascii="Times New Roman" w:eastAsia="Times New Roman" w:hAnsi="Times New Roman" w:cs="Times New Roman"/>
          <w:sz w:val="24"/>
          <w:szCs w:val="24"/>
        </w:rPr>
      </w:pPr>
      <w:bookmarkStart w:id="6" w:name="_Toc128533957"/>
    </w:p>
    <w:bookmarkEnd w:id="6"/>
    <w:p w14:paraId="762D142A" w14:textId="77777777" w:rsidR="004925CB" w:rsidRPr="00745BCD" w:rsidRDefault="000D67CD" w:rsidP="004925CB">
      <w:pPr>
        <w:keepNext/>
        <w:spacing w:line="240" w:lineRule="auto"/>
        <w:outlineLvl w:val="2"/>
        <w:rPr>
          <w:rFonts w:ascii="Palatino Linotype" w:eastAsia="Times New Roman" w:hAnsi="Palatino Linotype" w:cs="Arial"/>
          <w:b/>
          <w:bCs/>
          <w:sz w:val="24"/>
          <w:szCs w:val="24"/>
        </w:rPr>
      </w:pPr>
      <w:r>
        <w:rPr>
          <w:rFonts w:ascii="Palatino Linotype" w:eastAsia="Times New Roman" w:hAnsi="Palatino Linotype" w:cs="Arial"/>
          <w:b/>
          <w:bCs/>
          <w:sz w:val="24"/>
          <w:szCs w:val="24"/>
        </w:rPr>
        <w:t>Section XIII</w:t>
      </w:r>
      <w:r w:rsidR="00242C21" w:rsidRPr="00745BCD">
        <w:rPr>
          <w:rFonts w:ascii="Palatino Linotype" w:eastAsia="Times New Roman" w:hAnsi="Palatino Linotype" w:cs="Arial"/>
          <w:b/>
          <w:bCs/>
          <w:sz w:val="24"/>
          <w:szCs w:val="24"/>
        </w:rPr>
        <w:t xml:space="preserve">- </w:t>
      </w:r>
      <w:r w:rsidR="004925CB" w:rsidRPr="00745BCD">
        <w:rPr>
          <w:rFonts w:ascii="Palatino Linotype" w:eastAsia="Times New Roman" w:hAnsi="Palatino Linotype" w:cs="Arial"/>
          <w:b/>
          <w:bCs/>
          <w:sz w:val="24"/>
          <w:szCs w:val="24"/>
        </w:rPr>
        <w:t xml:space="preserve">Proprietary and Confidential </w:t>
      </w:r>
    </w:p>
    <w:p w14:paraId="3A6B899E" w14:textId="77777777" w:rsidR="004925CB" w:rsidRPr="00745BCD" w:rsidRDefault="004925CB" w:rsidP="00242C21">
      <w:pPr>
        <w:pStyle w:val="ListParagraph"/>
        <w:numPr>
          <w:ilvl w:val="0"/>
          <w:numId w:val="27"/>
        </w:numPr>
        <w:spacing w:line="240" w:lineRule="auto"/>
        <w:rPr>
          <w:rFonts w:eastAsia="Times New Roman" w:cstheme="minorHAnsi"/>
        </w:rPr>
      </w:pPr>
      <w:r w:rsidRPr="00745BCD">
        <w:rPr>
          <w:rFonts w:eastAsia="Times New Roman" w:cstheme="minorHAnsi"/>
        </w:rPr>
        <w:t xml:space="preserve">All information contained in </w:t>
      </w:r>
      <w:r w:rsidR="00C61C7D" w:rsidRPr="00745BCD">
        <w:rPr>
          <w:rFonts w:eastAsia="Times New Roman" w:cstheme="minorHAnsi"/>
        </w:rPr>
        <w:t xml:space="preserve">this </w:t>
      </w:r>
      <w:r w:rsidRPr="00745BCD">
        <w:rPr>
          <w:rFonts w:eastAsia="Times New Roman" w:cstheme="minorHAnsi"/>
        </w:rPr>
        <w:t xml:space="preserve">RFP is confidential and must not be distributed to the public without explicit </w:t>
      </w:r>
      <w:r w:rsidR="000D67CD">
        <w:rPr>
          <w:rFonts w:eastAsia="Times New Roman" w:cstheme="minorHAnsi"/>
        </w:rPr>
        <w:t xml:space="preserve">written </w:t>
      </w:r>
      <w:r w:rsidRPr="00745BCD">
        <w:rPr>
          <w:rFonts w:eastAsia="Times New Roman" w:cstheme="minorHAnsi"/>
        </w:rPr>
        <w:t>permission from SOI.</w:t>
      </w:r>
    </w:p>
    <w:p w14:paraId="4A8B3DB3" w14:textId="77777777" w:rsidR="004925CB" w:rsidRPr="00745BCD" w:rsidRDefault="004925CB" w:rsidP="004925CB">
      <w:pPr>
        <w:spacing w:line="240" w:lineRule="auto"/>
        <w:rPr>
          <w:rFonts w:ascii="Palatino Linotype" w:eastAsia="Times New Roman" w:hAnsi="Palatino Linotype" w:cs="Times New Roman"/>
          <w:sz w:val="24"/>
          <w:szCs w:val="24"/>
        </w:rPr>
      </w:pPr>
    </w:p>
    <w:p w14:paraId="5ACAEAEB" w14:textId="77777777" w:rsidR="004925CB" w:rsidRPr="00745BCD" w:rsidRDefault="000D67CD" w:rsidP="004925CB">
      <w:pPr>
        <w:keepNext/>
        <w:spacing w:line="240" w:lineRule="auto"/>
        <w:outlineLvl w:val="2"/>
        <w:rPr>
          <w:rFonts w:ascii="Palatino Linotype" w:eastAsia="Times New Roman" w:hAnsi="Palatino Linotype" w:cs="Arial"/>
          <w:b/>
          <w:bCs/>
          <w:sz w:val="24"/>
          <w:szCs w:val="24"/>
        </w:rPr>
      </w:pPr>
      <w:bookmarkStart w:id="7" w:name="_Toc128533958"/>
      <w:bookmarkStart w:id="8" w:name="_Toc139874153"/>
      <w:r>
        <w:rPr>
          <w:rFonts w:ascii="Palatino Linotype" w:eastAsia="Times New Roman" w:hAnsi="Palatino Linotype" w:cs="Arial"/>
          <w:b/>
          <w:bCs/>
          <w:sz w:val="24"/>
          <w:szCs w:val="24"/>
        </w:rPr>
        <w:t>Section XIV</w:t>
      </w:r>
      <w:r w:rsidR="00242C21" w:rsidRPr="00745BCD">
        <w:rPr>
          <w:rFonts w:ascii="Palatino Linotype" w:eastAsia="Times New Roman" w:hAnsi="Palatino Linotype" w:cs="Arial"/>
          <w:b/>
          <w:bCs/>
          <w:sz w:val="24"/>
          <w:szCs w:val="24"/>
        </w:rPr>
        <w:t xml:space="preserve"> - </w:t>
      </w:r>
      <w:r w:rsidR="004925CB" w:rsidRPr="00745BCD">
        <w:rPr>
          <w:rFonts w:ascii="Palatino Linotype" w:eastAsia="Times New Roman" w:hAnsi="Palatino Linotype" w:cs="Arial"/>
          <w:b/>
          <w:bCs/>
          <w:sz w:val="24"/>
          <w:szCs w:val="24"/>
        </w:rPr>
        <w:t xml:space="preserve">No Obligation to SOI </w:t>
      </w:r>
      <w:r w:rsidR="00C61C7D" w:rsidRPr="00745BCD">
        <w:rPr>
          <w:rFonts w:ascii="Palatino Linotype" w:eastAsia="Times New Roman" w:hAnsi="Palatino Linotype" w:cs="Arial"/>
          <w:b/>
          <w:bCs/>
          <w:sz w:val="24"/>
          <w:szCs w:val="24"/>
        </w:rPr>
        <w:t>until</w:t>
      </w:r>
      <w:r w:rsidR="004925CB" w:rsidRPr="00745BCD">
        <w:rPr>
          <w:rFonts w:ascii="Palatino Linotype" w:eastAsia="Times New Roman" w:hAnsi="Palatino Linotype" w:cs="Arial"/>
          <w:b/>
          <w:bCs/>
          <w:sz w:val="24"/>
          <w:szCs w:val="24"/>
        </w:rPr>
        <w:t xml:space="preserve"> Contract</w:t>
      </w:r>
      <w:bookmarkEnd w:id="7"/>
      <w:bookmarkEnd w:id="8"/>
    </w:p>
    <w:p w14:paraId="35A332FB" w14:textId="77777777" w:rsidR="004925CB" w:rsidRPr="00745BCD" w:rsidRDefault="004925CB" w:rsidP="00242C21">
      <w:pPr>
        <w:pStyle w:val="ListParagraph"/>
        <w:numPr>
          <w:ilvl w:val="0"/>
          <w:numId w:val="28"/>
        </w:numPr>
        <w:spacing w:line="240" w:lineRule="auto"/>
        <w:rPr>
          <w:rFonts w:eastAsia="Times New Roman" w:cstheme="minorHAnsi"/>
        </w:rPr>
      </w:pPr>
      <w:r w:rsidRPr="00745BCD">
        <w:rPr>
          <w:rFonts w:eastAsia="Times New Roman" w:cstheme="minorHAnsi"/>
        </w:rPr>
        <w:t xml:space="preserve">SOI is not responsible for any of the costs associated with the preparation or submission of proposals in response to the RFP. </w:t>
      </w:r>
      <w:r w:rsidR="00272B5C">
        <w:rPr>
          <w:rFonts w:eastAsia="Times New Roman" w:cstheme="minorHAnsi"/>
        </w:rPr>
        <w:t xml:space="preserve"> </w:t>
      </w:r>
      <w:r w:rsidRPr="00745BCD">
        <w:rPr>
          <w:rFonts w:eastAsia="Times New Roman" w:cstheme="minorHAnsi"/>
        </w:rPr>
        <w:t xml:space="preserve">Announcement and distribution of this RFP in no way represents any type of contractual agreement with SOI and a specific vendor.  </w:t>
      </w:r>
      <w:r w:rsidR="000D67CD">
        <w:rPr>
          <w:rFonts w:eastAsia="Times New Roman" w:cstheme="minorHAnsi"/>
        </w:rPr>
        <w:t>SOI shall have no obligation to any vendor until SOI enters into a contract on terms and conditions acceptable to SOI.</w:t>
      </w:r>
    </w:p>
    <w:p w14:paraId="50E79974" w14:textId="77777777" w:rsidR="004925CB" w:rsidRPr="00745BCD" w:rsidRDefault="004925CB" w:rsidP="004925CB">
      <w:pPr>
        <w:spacing w:line="240" w:lineRule="auto"/>
        <w:rPr>
          <w:rFonts w:ascii="Palatino Linotype" w:eastAsia="Times New Roman" w:hAnsi="Palatino Linotype" w:cs="Arial"/>
          <w:sz w:val="24"/>
          <w:szCs w:val="24"/>
        </w:rPr>
      </w:pPr>
    </w:p>
    <w:p w14:paraId="5FF6E1E9" w14:textId="77777777" w:rsidR="004925CB" w:rsidRPr="00745BCD" w:rsidRDefault="000D67CD" w:rsidP="004925CB">
      <w:pPr>
        <w:spacing w:line="240" w:lineRule="auto"/>
        <w:ind w:left="2160" w:hanging="2160"/>
        <w:rPr>
          <w:rFonts w:ascii="Palatino Linotype" w:eastAsia="Times New Roman" w:hAnsi="Palatino Linotype" w:cs="Times New Roman"/>
          <w:b/>
          <w:sz w:val="24"/>
          <w:szCs w:val="24"/>
        </w:rPr>
      </w:pPr>
      <w:r>
        <w:rPr>
          <w:rFonts w:ascii="Palatino Linotype" w:eastAsia="Times New Roman" w:hAnsi="Palatino Linotype" w:cs="Times New Roman"/>
          <w:b/>
          <w:sz w:val="24"/>
          <w:szCs w:val="24"/>
        </w:rPr>
        <w:t>Section XV</w:t>
      </w:r>
      <w:r w:rsidR="00242C21" w:rsidRPr="00745BCD">
        <w:rPr>
          <w:rFonts w:ascii="Palatino Linotype" w:eastAsia="Times New Roman" w:hAnsi="Palatino Linotype" w:cs="Times New Roman"/>
          <w:b/>
          <w:sz w:val="24"/>
          <w:szCs w:val="24"/>
        </w:rPr>
        <w:t xml:space="preserve"> - </w:t>
      </w:r>
      <w:r w:rsidR="004925CB" w:rsidRPr="00745BCD">
        <w:rPr>
          <w:rFonts w:ascii="Palatino Linotype" w:eastAsia="Times New Roman" w:hAnsi="Palatino Linotype" w:cs="Times New Roman"/>
          <w:b/>
          <w:sz w:val="24"/>
          <w:szCs w:val="24"/>
        </w:rPr>
        <w:t>Ownership and Confidentiality of Deliverable</w:t>
      </w:r>
      <w:r w:rsidR="00C61C7D" w:rsidRPr="00745BCD">
        <w:rPr>
          <w:rFonts w:ascii="Palatino Linotype" w:eastAsia="Times New Roman" w:hAnsi="Palatino Linotype" w:cs="Times New Roman"/>
          <w:b/>
          <w:sz w:val="24"/>
          <w:szCs w:val="24"/>
        </w:rPr>
        <w:t>s</w:t>
      </w:r>
    </w:p>
    <w:p w14:paraId="1D45A1A1" w14:textId="77777777" w:rsidR="004925CB" w:rsidRPr="00745BCD" w:rsidRDefault="004925CB" w:rsidP="00242C21">
      <w:pPr>
        <w:pStyle w:val="ListParagraph"/>
        <w:numPr>
          <w:ilvl w:val="0"/>
          <w:numId w:val="29"/>
        </w:numPr>
        <w:spacing w:line="240" w:lineRule="auto"/>
        <w:rPr>
          <w:rFonts w:eastAsia="Times New Roman" w:cstheme="minorHAnsi"/>
        </w:rPr>
      </w:pPr>
      <w:r w:rsidRPr="00745BCD">
        <w:rPr>
          <w:rFonts w:eastAsia="Times New Roman" w:cstheme="minorHAnsi"/>
        </w:rPr>
        <w:t>It is expected that the deliverable</w:t>
      </w:r>
      <w:r w:rsidR="00C61C7D" w:rsidRPr="00745BCD">
        <w:rPr>
          <w:rFonts w:eastAsia="Times New Roman" w:cstheme="minorHAnsi"/>
        </w:rPr>
        <w:t>s</w:t>
      </w:r>
      <w:r w:rsidRPr="00745BCD">
        <w:rPr>
          <w:rFonts w:eastAsia="Times New Roman" w:cstheme="minorHAnsi"/>
        </w:rPr>
        <w:t xml:space="preserve"> provided to SOI under this project shall be held confidential by the </w:t>
      </w:r>
      <w:r w:rsidR="00C61C7D" w:rsidRPr="00745BCD">
        <w:rPr>
          <w:rFonts w:eastAsia="Times New Roman" w:cstheme="minorHAnsi"/>
        </w:rPr>
        <w:t xml:space="preserve">vendor </w:t>
      </w:r>
      <w:r w:rsidRPr="00745BCD">
        <w:rPr>
          <w:rFonts w:eastAsia="Times New Roman" w:cstheme="minorHAnsi"/>
        </w:rPr>
        <w:t>and will be owned by SOI.</w:t>
      </w:r>
    </w:p>
    <w:p w14:paraId="13566C3E" w14:textId="77777777" w:rsidR="004925CB" w:rsidRPr="00745BCD" w:rsidRDefault="004925CB" w:rsidP="004925CB">
      <w:pPr>
        <w:spacing w:line="240" w:lineRule="auto"/>
        <w:rPr>
          <w:rFonts w:ascii="Times New Roman" w:eastAsia="Times New Roman" w:hAnsi="Times New Roman" w:cs="Times New Roman"/>
          <w:sz w:val="24"/>
          <w:szCs w:val="24"/>
        </w:rPr>
      </w:pPr>
      <w:bookmarkStart w:id="9" w:name="_Toc128533960"/>
      <w:bookmarkStart w:id="10" w:name="_Toc139874155"/>
    </w:p>
    <w:p w14:paraId="75833653" w14:textId="77777777" w:rsidR="004925CB" w:rsidRPr="00745BCD" w:rsidRDefault="00242C21" w:rsidP="004925CB">
      <w:pPr>
        <w:keepNext/>
        <w:spacing w:line="240" w:lineRule="auto"/>
        <w:outlineLvl w:val="2"/>
        <w:rPr>
          <w:rFonts w:ascii="Palatino Linotype" w:eastAsia="Times New Roman" w:hAnsi="Palatino Linotype" w:cs="Arial"/>
          <w:b/>
          <w:bCs/>
          <w:sz w:val="24"/>
          <w:szCs w:val="24"/>
        </w:rPr>
      </w:pPr>
      <w:r w:rsidRPr="00745BCD">
        <w:rPr>
          <w:rFonts w:ascii="Palatino Linotype" w:eastAsia="Times New Roman" w:hAnsi="Palatino Linotype" w:cs="Arial"/>
          <w:b/>
          <w:bCs/>
          <w:sz w:val="24"/>
          <w:szCs w:val="24"/>
        </w:rPr>
        <w:t>Section XV</w:t>
      </w:r>
      <w:r w:rsidR="000D67CD">
        <w:rPr>
          <w:rFonts w:ascii="Palatino Linotype" w:eastAsia="Times New Roman" w:hAnsi="Palatino Linotype" w:cs="Arial"/>
          <w:b/>
          <w:bCs/>
          <w:sz w:val="24"/>
          <w:szCs w:val="24"/>
        </w:rPr>
        <w:t>I</w:t>
      </w:r>
      <w:r w:rsidRPr="00745BCD">
        <w:rPr>
          <w:rFonts w:ascii="Palatino Linotype" w:eastAsia="Times New Roman" w:hAnsi="Palatino Linotype" w:cs="Arial"/>
          <w:b/>
          <w:bCs/>
          <w:sz w:val="24"/>
          <w:szCs w:val="24"/>
        </w:rPr>
        <w:t xml:space="preserve"> - </w:t>
      </w:r>
      <w:r w:rsidR="004925CB" w:rsidRPr="00745BCD">
        <w:rPr>
          <w:rFonts w:ascii="Palatino Linotype" w:eastAsia="Times New Roman" w:hAnsi="Palatino Linotype" w:cs="Arial"/>
          <w:b/>
          <w:bCs/>
          <w:sz w:val="24"/>
          <w:szCs w:val="24"/>
        </w:rPr>
        <w:t>SOI Reserved Rights</w:t>
      </w:r>
      <w:bookmarkEnd w:id="9"/>
      <w:bookmarkEnd w:id="10"/>
    </w:p>
    <w:p w14:paraId="45C80A02" w14:textId="77777777" w:rsidR="004925CB" w:rsidRPr="00745BCD" w:rsidRDefault="004925CB" w:rsidP="00242C21">
      <w:pPr>
        <w:pStyle w:val="ListParagraph"/>
        <w:numPr>
          <w:ilvl w:val="0"/>
          <w:numId w:val="30"/>
        </w:numPr>
        <w:spacing w:line="240" w:lineRule="auto"/>
        <w:rPr>
          <w:rFonts w:eastAsia="Times New Roman" w:cstheme="minorHAnsi"/>
        </w:rPr>
      </w:pPr>
      <w:r w:rsidRPr="00745BCD">
        <w:rPr>
          <w:rFonts w:eastAsia="Times New Roman" w:cstheme="minorHAnsi"/>
        </w:rPr>
        <w:t>SOI reserves the right to:</w:t>
      </w:r>
    </w:p>
    <w:p w14:paraId="2634D24F" w14:textId="77777777" w:rsidR="00242C21" w:rsidRPr="00745BCD" w:rsidRDefault="004925CB" w:rsidP="00242C21">
      <w:pPr>
        <w:pStyle w:val="ListParagraph"/>
        <w:numPr>
          <w:ilvl w:val="2"/>
          <w:numId w:val="2"/>
        </w:numPr>
        <w:tabs>
          <w:tab w:val="clear" w:pos="2160"/>
          <w:tab w:val="num" w:pos="1440"/>
        </w:tabs>
        <w:spacing w:line="240" w:lineRule="auto"/>
        <w:ind w:left="1440" w:hanging="450"/>
        <w:rPr>
          <w:rFonts w:eastAsia="Times New Roman" w:cstheme="minorHAnsi"/>
        </w:rPr>
      </w:pPr>
      <w:r w:rsidRPr="00745BCD">
        <w:rPr>
          <w:rFonts w:eastAsia="Times New Roman" w:cstheme="minorHAnsi"/>
        </w:rPr>
        <w:t>Enter into a contractual</w:t>
      </w:r>
      <w:r w:rsidR="00272B5C">
        <w:rPr>
          <w:rFonts w:eastAsia="Times New Roman" w:cstheme="minorHAnsi"/>
        </w:rPr>
        <w:t xml:space="preserve"> arrangement with any </w:t>
      </w:r>
      <w:r w:rsidR="00B45056">
        <w:rPr>
          <w:rFonts w:eastAsia="Times New Roman" w:cstheme="minorHAnsi"/>
        </w:rPr>
        <w:t>vendor(</w:t>
      </w:r>
      <w:r w:rsidR="00272B5C">
        <w:rPr>
          <w:rFonts w:eastAsia="Times New Roman" w:cstheme="minorHAnsi"/>
        </w:rPr>
        <w:t>s).</w:t>
      </w:r>
    </w:p>
    <w:p w14:paraId="5374E389" w14:textId="77777777" w:rsidR="004925CB" w:rsidRPr="00745BCD" w:rsidRDefault="004925CB" w:rsidP="00242C21">
      <w:pPr>
        <w:pStyle w:val="ListParagraph"/>
        <w:numPr>
          <w:ilvl w:val="2"/>
          <w:numId w:val="2"/>
        </w:numPr>
        <w:tabs>
          <w:tab w:val="clear" w:pos="2160"/>
          <w:tab w:val="num" w:pos="720"/>
          <w:tab w:val="num" w:pos="1440"/>
        </w:tabs>
        <w:spacing w:line="240" w:lineRule="auto"/>
        <w:ind w:left="1440" w:hanging="450"/>
        <w:rPr>
          <w:rFonts w:eastAsia="Times New Roman" w:cstheme="minorHAnsi"/>
        </w:rPr>
      </w:pPr>
      <w:r w:rsidRPr="00745BCD">
        <w:rPr>
          <w:rFonts w:eastAsia="Times New Roman" w:cstheme="minorHAnsi"/>
        </w:rPr>
        <w:t>Add, delete, and/or change the terms of this RFP and issue corrections and amendments to the RFP in order to eliminate any unintended errors, omissions, and/or deficiencies</w:t>
      </w:r>
      <w:r w:rsidR="00272B5C">
        <w:rPr>
          <w:rFonts w:eastAsia="Times New Roman" w:cstheme="minorHAnsi"/>
        </w:rPr>
        <w:t>.</w:t>
      </w:r>
    </w:p>
    <w:p w14:paraId="4649D982" w14:textId="77777777" w:rsidR="004925CB" w:rsidRPr="00745BCD" w:rsidRDefault="004925CB" w:rsidP="00242C21">
      <w:pPr>
        <w:numPr>
          <w:ilvl w:val="2"/>
          <w:numId w:val="2"/>
        </w:numPr>
        <w:tabs>
          <w:tab w:val="clear" w:pos="2160"/>
          <w:tab w:val="num" w:pos="1440"/>
        </w:tabs>
        <w:spacing w:line="240" w:lineRule="auto"/>
        <w:ind w:left="1440" w:hanging="450"/>
        <w:rPr>
          <w:rFonts w:eastAsia="Times New Roman" w:cstheme="minorHAnsi"/>
        </w:rPr>
      </w:pPr>
      <w:r w:rsidRPr="00745BCD">
        <w:rPr>
          <w:rFonts w:eastAsia="Times New Roman" w:cstheme="minorHAnsi"/>
        </w:rPr>
        <w:t xml:space="preserve">Submit documents received from a </w:t>
      </w:r>
      <w:r w:rsidR="00B45056">
        <w:rPr>
          <w:rFonts w:eastAsia="Times New Roman" w:cstheme="minorHAnsi"/>
        </w:rPr>
        <w:t>vendor</w:t>
      </w:r>
      <w:r w:rsidRPr="00745BCD">
        <w:rPr>
          <w:rFonts w:eastAsia="Times New Roman" w:cstheme="minorHAnsi"/>
        </w:rPr>
        <w:t xml:space="preserve"> to SOI partners and legal consultants</w:t>
      </w:r>
      <w:r w:rsidR="00272B5C">
        <w:rPr>
          <w:rFonts w:eastAsia="Times New Roman" w:cstheme="minorHAnsi"/>
        </w:rPr>
        <w:t>.</w:t>
      </w:r>
    </w:p>
    <w:p w14:paraId="1A2A28CB" w14:textId="77777777" w:rsidR="004925CB" w:rsidRPr="00745BCD" w:rsidRDefault="004925CB" w:rsidP="00242C21">
      <w:pPr>
        <w:numPr>
          <w:ilvl w:val="2"/>
          <w:numId w:val="2"/>
        </w:numPr>
        <w:tabs>
          <w:tab w:val="clear" w:pos="2160"/>
          <w:tab w:val="num" w:pos="1440"/>
        </w:tabs>
        <w:spacing w:line="240" w:lineRule="auto"/>
        <w:ind w:left="1440" w:hanging="450"/>
        <w:rPr>
          <w:rFonts w:eastAsia="Times New Roman" w:cstheme="minorHAnsi"/>
        </w:rPr>
      </w:pPr>
      <w:r w:rsidRPr="00745BCD">
        <w:rPr>
          <w:rFonts w:eastAsia="Times New Roman" w:cstheme="minorHAnsi"/>
        </w:rPr>
        <w:t>Negotiate all terms and conditions provided in the RFP and proposal</w:t>
      </w:r>
      <w:r w:rsidR="000D67CD">
        <w:rPr>
          <w:rFonts w:eastAsia="Times New Roman" w:cstheme="minorHAnsi"/>
        </w:rPr>
        <w:t>, including pricing,</w:t>
      </w:r>
      <w:r w:rsidRPr="00745BCD">
        <w:rPr>
          <w:rFonts w:eastAsia="Times New Roman" w:cstheme="minorHAnsi"/>
        </w:rPr>
        <w:t xml:space="preserve"> in order to enter into a formal contractual agreement with a selected vendor</w:t>
      </w:r>
      <w:r w:rsidR="000D67CD">
        <w:rPr>
          <w:rFonts w:eastAsia="Times New Roman" w:cstheme="minorHAnsi"/>
        </w:rPr>
        <w:t xml:space="preserve"> on mutually agreeable terms and conditions</w:t>
      </w:r>
      <w:r w:rsidR="00272B5C">
        <w:rPr>
          <w:rFonts w:eastAsia="Times New Roman" w:cstheme="minorHAnsi"/>
        </w:rPr>
        <w:t>.</w:t>
      </w:r>
    </w:p>
    <w:p w14:paraId="5E6BC20B" w14:textId="77777777" w:rsidR="004925CB" w:rsidRPr="00745BCD" w:rsidRDefault="004925CB" w:rsidP="00242C21">
      <w:pPr>
        <w:numPr>
          <w:ilvl w:val="2"/>
          <w:numId w:val="2"/>
        </w:numPr>
        <w:tabs>
          <w:tab w:val="clear" w:pos="2160"/>
          <w:tab w:val="num" w:pos="1440"/>
        </w:tabs>
        <w:spacing w:line="240" w:lineRule="auto"/>
        <w:ind w:left="1440" w:hanging="450"/>
        <w:rPr>
          <w:rFonts w:eastAsia="Times New Roman" w:cstheme="minorHAnsi"/>
        </w:rPr>
      </w:pPr>
      <w:r w:rsidRPr="00745BCD">
        <w:rPr>
          <w:rFonts w:eastAsia="Times New Roman" w:cstheme="minorHAnsi"/>
        </w:rPr>
        <w:t>Reject any and all proposals and discontinue this RFP process without obligation or liability to any prospective vendor.</w:t>
      </w:r>
    </w:p>
    <w:p w14:paraId="67001914" w14:textId="77777777" w:rsidR="004925CB" w:rsidRPr="004925CB" w:rsidRDefault="004925CB" w:rsidP="004925CB">
      <w:pPr>
        <w:spacing w:line="240" w:lineRule="auto"/>
        <w:ind w:left="2160" w:hanging="2160"/>
        <w:rPr>
          <w:rFonts w:ascii="Palatino Linotype" w:eastAsia="Times New Roman" w:hAnsi="Palatino Linotype" w:cs="Times New Roman"/>
          <w:sz w:val="24"/>
          <w:szCs w:val="24"/>
        </w:rPr>
      </w:pPr>
    </w:p>
    <w:p w14:paraId="09CF027D" w14:textId="77777777" w:rsidR="004925CB" w:rsidRPr="004925CB" w:rsidRDefault="004925CB" w:rsidP="004925CB">
      <w:pPr>
        <w:spacing w:line="240" w:lineRule="auto"/>
        <w:rPr>
          <w:rFonts w:ascii="Palatino Linotype" w:eastAsia="Times New Roman" w:hAnsi="Palatino Linotype" w:cs="Times New Roman"/>
          <w:sz w:val="24"/>
          <w:szCs w:val="24"/>
        </w:rPr>
      </w:pPr>
    </w:p>
    <w:p w14:paraId="659F304D" w14:textId="77777777" w:rsidR="00CB630F" w:rsidRDefault="00CB630F"/>
    <w:sectPr w:rsidR="00CB630F" w:rsidSect="00651B51">
      <w:footerReference w:type="default" r:id="rId10"/>
      <w:headerReference w:type="first" r:id="rId11"/>
      <w:footerReference w:type="first" r:id="rId12"/>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9162E5" w14:textId="77777777" w:rsidR="000D67CD" w:rsidRDefault="000D67CD" w:rsidP="004925CB">
      <w:pPr>
        <w:spacing w:line="240" w:lineRule="auto"/>
      </w:pPr>
      <w:r>
        <w:separator/>
      </w:r>
    </w:p>
  </w:endnote>
  <w:endnote w:type="continuationSeparator" w:id="0">
    <w:p w14:paraId="212C746B" w14:textId="77777777" w:rsidR="000D67CD" w:rsidRDefault="000D67CD" w:rsidP="004925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1D2695" w14:textId="77777777" w:rsidR="000D67CD" w:rsidRDefault="000D67CD">
    <w:pPr>
      <w:pStyle w:val="Footer"/>
      <w:jc w:val="right"/>
    </w:pPr>
    <w:r w:rsidRPr="00A05201">
      <w:rPr>
        <w:rFonts w:eastAsia="Times New Roman" w:cstheme="minorHAnsi"/>
      </w:rPr>
      <w:t xml:space="preserve">RFP Accredited Program </w:t>
    </w:r>
    <w:r>
      <w:rPr>
        <w:rFonts w:eastAsia="Times New Roman" w:cstheme="minorHAnsi"/>
      </w:rPr>
      <w:t xml:space="preserve">Quality and </w:t>
    </w:r>
    <w:r w:rsidRPr="00A05201">
      <w:rPr>
        <w:rFonts w:eastAsia="Times New Roman" w:cstheme="minorHAnsi"/>
      </w:rPr>
      <w:t>Data Collection System</w:t>
    </w:r>
    <w:r>
      <w:t xml:space="preserve"> </w:t>
    </w:r>
    <w:r>
      <w:tab/>
      <w:t xml:space="preserve">Page </w:t>
    </w:r>
    <w:r>
      <w:fldChar w:fldCharType="begin"/>
    </w:r>
    <w:r>
      <w:instrText xml:space="preserve"> PAGE </w:instrText>
    </w:r>
    <w:r>
      <w:fldChar w:fldCharType="separate"/>
    </w:r>
    <w:r w:rsidR="00696F24">
      <w:rPr>
        <w:noProof/>
      </w:rPr>
      <w:t>2</w:t>
    </w:r>
    <w:r>
      <w:rPr>
        <w:noProof/>
      </w:rPr>
      <w:fldChar w:fldCharType="end"/>
    </w:r>
    <w:r>
      <w:t xml:space="preserve"> of </w:t>
    </w:r>
    <w:r w:rsidR="00696F24">
      <w:fldChar w:fldCharType="begin"/>
    </w:r>
    <w:r w:rsidR="00696F24">
      <w:instrText xml:space="preserve"> NUMPAGES </w:instrText>
    </w:r>
    <w:r w:rsidR="00696F24">
      <w:fldChar w:fldCharType="separate"/>
    </w:r>
    <w:r w:rsidR="00696F24">
      <w:rPr>
        <w:noProof/>
      </w:rPr>
      <w:t>9</w:t>
    </w:r>
    <w:r w:rsidR="00696F24">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3C82A3" w14:textId="77777777" w:rsidR="000D67CD" w:rsidRDefault="000D67CD" w:rsidP="00A05201">
    <w:pPr>
      <w:spacing w:line="240" w:lineRule="auto"/>
    </w:pPr>
    <w:r w:rsidRPr="00A05201">
      <w:rPr>
        <w:rFonts w:eastAsia="Times New Roman" w:cstheme="minorHAnsi"/>
      </w:rPr>
      <w:t xml:space="preserve">RFP Accredited Program </w:t>
    </w:r>
    <w:r>
      <w:rPr>
        <w:rFonts w:eastAsia="Times New Roman" w:cstheme="minorHAnsi"/>
      </w:rPr>
      <w:t xml:space="preserve">Quality and </w:t>
    </w:r>
    <w:r w:rsidRPr="00A05201">
      <w:rPr>
        <w:rFonts w:eastAsia="Times New Roman" w:cstheme="minorHAnsi"/>
      </w:rPr>
      <w:t>Data Collection System</w:t>
    </w:r>
    <w:r w:rsidRPr="00A05201">
      <w:rPr>
        <w:rFonts w:cstheme="minorHAnsi"/>
      </w:rPr>
      <w:ptab w:relativeTo="margin" w:alignment="right" w:leader="none"/>
    </w:r>
    <w:r w:rsidRPr="00A05201">
      <w:rPr>
        <w:rFonts w:cstheme="minorHAnsi"/>
      </w:rPr>
      <w:t>Page</w:t>
    </w:r>
    <w:r>
      <w:t xml:space="preserve"> 1 of 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0CF156" w14:textId="77777777" w:rsidR="000D67CD" w:rsidRDefault="000D67CD" w:rsidP="004925CB">
      <w:pPr>
        <w:spacing w:line="240" w:lineRule="auto"/>
      </w:pPr>
      <w:r>
        <w:separator/>
      </w:r>
    </w:p>
  </w:footnote>
  <w:footnote w:type="continuationSeparator" w:id="0">
    <w:p w14:paraId="47D6641C" w14:textId="77777777" w:rsidR="000D67CD" w:rsidRDefault="000D67CD" w:rsidP="004925C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7B9791" w14:textId="77777777" w:rsidR="000D67CD" w:rsidRDefault="000D67CD">
    <w:pPr>
      <w:pStyle w:val="Header"/>
    </w:pPr>
    <w:r w:rsidRPr="00242C21">
      <w:rPr>
        <w:noProof/>
      </w:rPr>
      <w:drawing>
        <wp:inline distT="0" distB="0" distL="0" distR="0" wp14:anchorId="5E57815C" wp14:editId="5E0A9D68">
          <wp:extent cx="1643743" cy="334732"/>
          <wp:effectExtent l="0" t="0" r="0" b="8255"/>
          <wp:docPr id="3" name="Picture 3" descr="http://www.specialolympics.org/images/logo_transparent.png">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uiSiteHeader_uiImgSpecialOlympicsLogo" descr="http://www.specialolympics.org/images/logo_transparent.png">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44482" cy="334883"/>
                  </a:xfrm>
                  <a:prstGeom prst="rect">
                    <a:avLst/>
                  </a:prstGeom>
                  <a:noFill/>
                  <a:ln>
                    <a:noFill/>
                  </a:ln>
                </pic:spPr>
              </pic:pic>
            </a:graphicData>
          </a:graphic>
        </wp:inline>
      </w:drawing>
    </w:r>
  </w:p>
  <w:p w14:paraId="5E72876A" w14:textId="77777777" w:rsidR="000D67CD" w:rsidRDefault="000D67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51320"/>
    <w:multiLevelType w:val="hybridMultilevel"/>
    <w:tmpl w:val="ACD85ADC"/>
    <w:lvl w:ilvl="0" w:tplc="04090015">
      <w:start w:val="1"/>
      <w:numFmt w:val="upperLetter"/>
      <w:lvlText w:val="%1."/>
      <w:lvlJc w:val="left"/>
      <w:pPr>
        <w:tabs>
          <w:tab w:val="num" w:pos="1080"/>
        </w:tabs>
        <w:ind w:left="1080" w:hanging="360"/>
      </w:pPr>
      <w:rPr>
        <w:rFont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BB72409"/>
    <w:multiLevelType w:val="hybridMultilevel"/>
    <w:tmpl w:val="67709740"/>
    <w:lvl w:ilvl="0" w:tplc="98265DB0">
      <w:start w:val="1"/>
      <w:numFmt w:val="decimal"/>
      <w:lvlText w:val="%1."/>
      <w:lvlJc w:val="left"/>
      <w:pPr>
        <w:ind w:left="720" w:hanging="360"/>
      </w:pPr>
      <w:rPr>
        <w:rFonts w:hint="default"/>
        <w:b/>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2252E4"/>
    <w:multiLevelType w:val="hybridMultilevel"/>
    <w:tmpl w:val="C65A2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E317C5"/>
    <w:multiLevelType w:val="multilevel"/>
    <w:tmpl w:val="9CEC984A"/>
    <w:lvl w:ilvl="0">
      <w:start w:val="1"/>
      <w:numFmt w:val="lowerLetter"/>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4">
    <w:nsid w:val="12091D49"/>
    <w:multiLevelType w:val="hybridMultilevel"/>
    <w:tmpl w:val="3BB05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0A4A5A"/>
    <w:multiLevelType w:val="multilevel"/>
    <w:tmpl w:val="E8CEEDF4"/>
    <w:lvl w:ilvl="0">
      <w:start w:val="1"/>
      <w:numFmt w:val="lowerLetter"/>
      <w:lvlText w:val="%1."/>
      <w:lvlJc w:val="left"/>
      <w:pPr>
        <w:ind w:left="1440" w:hanging="360"/>
      </w:pPr>
      <w:rPr>
        <w:rFont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nsid w:val="18A80B47"/>
    <w:multiLevelType w:val="hybridMultilevel"/>
    <w:tmpl w:val="D5580DF8"/>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9BC7CB5"/>
    <w:multiLevelType w:val="hybridMultilevel"/>
    <w:tmpl w:val="5C5CAFE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AFD0F70"/>
    <w:multiLevelType w:val="hybridMultilevel"/>
    <w:tmpl w:val="0284D3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9A2B47"/>
    <w:multiLevelType w:val="hybridMultilevel"/>
    <w:tmpl w:val="8FD8DEA6"/>
    <w:lvl w:ilvl="0" w:tplc="8A9061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A86CE0"/>
    <w:multiLevelType w:val="hybridMultilevel"/>
    <w:tmpl w:val="4FB080A2"/>
    <w:lvl w:ilvl="0" w:tplc="61A8E64E">
      <w:start w:val="1"/>
      <w:numFmt w:val="upperLetter"/>
      <w:lvlText w:val="%1."/>
      <w:lvlJc w:val="left"/>
      <w:pPr>
        <w:ind w:left="1080" w:hanging="360"/>
      </w:pPr>
      <w:rPr>
        <w:rFonts w:asciiTheme="minorHAnsi" w:hAnsiTheme="minorHAnsi" w:cstheme="minorHAnsi"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2AD753B"/>
    <w:multiLevelType w:val="hybridMultilevel"/>
    <w:tmpl w:val="31FCE174"/>
    <w:lvl w:ilvl="0" w:tplc="98265DB0">
      <w:start w:val="1"/>
      <w:numFmt w:val="decimal"/>
      <w:lvlText w:val="%1."/>
      <w:lvlJc w:val="left"/>
      <w:pPr>
        <w:ind w:left="720" w:hanging="360"/>
      </w:pPr>
      <w:rPr>
        <w:rFonts w:hint="default"/>
        <w:b/>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2B07547"/>
    <w:multiLevelType w:val="hybridMultilevel"/>
    <w:tmpl w:val="FAEA9FD2"/>
    <w:lvl w:ilvl="0" w:tplc="DCFA0C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0822B2"/>
    <w:multiLevelType w:val="hybridMultilevel"/>
    <w:tmpl w:val="EB16728A"/>
    <w:lvl w:ilvl="0" w:tplc="04090005">
      <w:start w:val="1"/>
      <w:numFmt w:val="bullet"/>
      <w:lvlText w:val=""/>
      <w:lvlJc w:val="left"/>
      <w:pPr>
        <w:tabs>
          <w:tab w:val="num" w:pos="720"/>
        </w:tabs>
        <w:ind w:left="720" w:hanging="360"/>
      </w:pPr>
      <w:rPr>
        <w:rFonts w:ascii="Wingdings" w:hAnsi="Wingdings" w:hint="default"/>
      </w:rPr>
    </w:lvl>
    <w:lvl w:ilvl="1" w:tplc="04090019">
      <w:start w:val="1"/>
      <w:numFmt w:val="lowerLetter"/>
      <w:lvlText w:val="%2."/>
      <w:lvlJc w:val="left"/>
      <w:pPr>
        <w:tabs>
          <w:tab w:val="num" w:pos="1440"/>
        </w:tabs>
        <w:ind w:left="1440" w:hanging="360"/>
      </w:pPr>
      <w:rPr>
        <w:rFonts w:hint="default"/>
      </w:rPr>
    </w:lvl>
    <w:lvl w:ilvl="2" w:tplc="BCC2D9B4">
      <w:start w:val="1"/>
      <w:numFmt w:val="lowerLetter"/>
      <w:lvlText w:val="%3."/>
      <w:lvlJc w:val="left"/>
      <w:pPr>
        <w:tabs>
          <w:tab w:val="num" w:pos="2160"/>
        </w:tabs>
        <w:ind w:left="2160" w:hanging="360"/>
      </w:pPr>
      <w:rPr>
        <w:rFonts w:asciiTheme="minorHAnsi" w:eastAsia="Times New Roman" w:hAnsiTheme="minorHAnsi" w:cstheme="minorHAnsi"/>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E3F5AAD"/>
    <w:multiLevelType w:val="hybridMultilevel"/>
    <w:tmpl w:val="D3E0B920"/>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4D7611F"/>
    <w:multiLevelType w:val="hybridMultilevel"/>
    <w:tmpl w:val="682AA20A"/>
    <w:lvl w:ilvl="0" w:tplc="98265DB0">
      <w:start w:val="1"/>
      <w:numFmt w:val="decimal"/>
      <w:lvlText w:val="%1."/>
      <w:lvlJc w:val="left"/>
      <w:pPr>
        <w:ind w:left="720" w:hanging="360"/>
      </w:pPr>
      <w:rPr>
        <w:rFonts w:hint="default"/>
        <w:b/>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88B7605"/>
    <w:multiLevelType w:val="hybridMultilevel"/>
    <w:tmpl w:val="CA20A728"/>
    <w:lvl w:ilvl="0" w:tplc="48DCA6F6">
      <w:start w:val="1"/>
      <w:numFmt w:val="upp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8960A88"/>
    <w:multiLevelType w:val="hybridMultilevel"/>
    <w:tmpl w:val="FA1A5F4A"/>
    <w:lvl w:ilvl="0" w:tplc="04090015">
      <w:start w:val="1"/>
      <w:numFmt w:val="upperLetter"/>
      <w:lvlText w:val="%1."/>
      <w:lvlJc w:val="left"/>
      <w:pPr>
        <w:ind w:left="1080" w:hanging="360"/>
      </w:pPr>
    </w:lvl>
    <w:lvl w:ilvl="1" w:tplc="0409001B">
      <w:start w:val="1"/>
      <w:numFmt w:val="lowerRoman"/>
      <w:lvlText w:val="%2."/>
      <w:lvlJc w:val="right"/>
      <w:pPr>
        <w:ind w:left="2160" w:hanging="360"/>
      </w:pPr>
    </w:lvl>
    <w:lvl w:ilvl="2" w:tplc="81203862">
      <w:start w:val="1"/>
      <w:numFmt w:val="upperLetter"/>
      <w:lvlText w:val="%3."/>
      <w:lvlJc w:val="left"/>
      <w:pPr>
        <w:ind w:left="108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3B835891"/>
    <w:multiLevelType w:val="hybridMultilevel"/>
    <w:tmpl w:val="DDBC2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CF712A1"/>
    <w:multiLevelType w:val="hybridMultilevel"/>
    <w:tmpl w:val="C916C38E"/>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6303DE"/>
    <w:multiLevelType w:val="hybridMultilevel"/>
    <w:tmpl w:val="08E0DED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547E3F1A"/>
    <w:multiLevelType w:val="hybridMultilevel"/>
    <w:tmpl w:val="0556266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5986DC2"/>
    <w:multiLevelType w:val="hybridMultilevel"/>
    <w:tmpl w:val="D32CCC1C"/>
    <w:lvl w:ilvl="0" w:tplc="0409000F">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55B429AA"/>
    <w:multiLevelType w:val="hybridMultilevel"/>
    <w:tmpl w:val="4FCA6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BBC1050"/>
    <w:multiLevelType w:val="hybridMultilevel"/>
    <w:tmpl w:val="E8CEEDF4"/>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2122254"/>
    <w:multiLevelType w:val="hybridMultilevel"/>
    <w:tmpl w:val="FE08365E"/>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230BD1"/>
    <w:multiLevelType w:val="hybridMultilevel"/>
    <w:tmpl w:val="10863EC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B25F2B"/>
    <w:multiLevelType w:val="hybridMultilevel"/>
    <w:tmpl w:val="82848508"/>
    <w:lvl w:ilvl="0" w:tplc="34CCC58E">
      <w:start w:val="1"/>
      <w:numFmt w:val="upperLetter"/>
      <w:lvlText w:val="%1."/>
      <w:lvlJc w:val="left"/>
      <w:pPr>
        <w:ind w:left="720" w:hanging="360"/>
      </w:pPr>
      <w:rPr>
        <w:rFonts w:asciiTheme="minorHAnsi" w:eastAsiaTheme="minorHAnsi" w:hAnsiTheme="minorHAnsi" w:cstheme="minorHAnsi" w:hint="default"/>
        <w:color w:val="55504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F3C1519"/>
    <w:multiLevelType w:val="hybridMultilevel"/>
    <w:tmpl w:val="4386B90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4953C63"/>
    <w:multiLevelType w:val="hybridMultilevel"/>
    <w:tmpl w:val="C65A2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72A49AE"/>
    <w:multiLevelType w:val="hybridMultilevel"/>
    <w:tmpl w:val="8B467E8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9962F7E"/>
    <w:multiLevelType w:val="hybridMultilevel"/>
    <w:tmpl w:val="B83EB6D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9FD2928"/>
    <w:multiLevelType w:val="hybridMultilevel"/>
    <w:tmpl w:val="5682235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CD42C6D"/>
    <w:multiLevelType w:val="hybridMultilevel"/>
    <w:tmpl w:val="050CFA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E097BDD"/>
    <w:multiLevelType w:val="hybridMultilevel"/>
    <w:tmpl w:val="4F781754"/>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3"/>
  </w:num>
  <w:num w:numId="2">
    <w:abstractNumId w:val="13"/>
  </w:num>
  <w:num w:numId="3">
    <w:abstractNumId w:val="26"/>
  </w:num>
  <w:num w:numId="4">
    <w:abstractNumId w:val="14"/>
  </w:num>
  <w:num w:numId="5">
    <w:abstractNumId w:val="22"/>
  </w:num>
  <w:num w:numId="6">
    <w:abstractNumId w:val="6"/>
  </w:num>
  <w:num w:numId="7">
    <w:abstractNumId w:val="23"/>
  </w:num>
  <w:num w:numId="8">
    <w:abstractNumId w:val="8"/>
  </w:num>
  <w:num w:numId="9">
    <w:abstractNumId w:val="4"/>
  </w:num>
  <w:num w:numId="10">
    <w:abstractNumId w:val="18"/>
  </w:num>
  <w:num w:numId="11">
    <w:abstractNumId w:val="19"/>
  </w:num>
  <w:num w:numId="12">
    <w:abstractNumId w:val="27"/>
  </w:num>
  <w:num w:numId="13">
    <w:abstractNumId w:val="16"/>
  </w:num>
  <w:num w:numId="14">
    <w:abstractNumId w:val="25"/>
  </w:num>
  <w:num w:numId="15">
    <w:abstractNumId w:val="32"/>
  </w:num>
  <w:num w:numId="16">
    <w:abstractNumId w:val="29"/>
  </w:num>
  <w:num w:numId="17">
    <w:abstractNumId w:val="2"/>
  </w:num>
  <w:num w:numId="18">
    <w:abstractNumId w:val="9"/>
  </w:num>
  <w:num w:numId="19">
    <w:abstractNumId w:val="3"/>
  </w:num>
  <w:num w:numId="20">
    <w:abstractNumId w:val="24"/>
  </w:num>
  <w:num w:numId="21">
    <w:abstractNumId w:val="5"/>
  </w:num>
  <w:num w:numId="22">
    <w:abstractNumId w:val="20"/>
  </w:num>
  <w:num w:numId="23">
    <w:abstractNumId w:val="17"/>
  </w:num>
  <w:num w:numId="24">
    <w:abstractNumId w:val="34"/>
  </w:num>
  <w:num w:numId="25">
    <w:abstractNumId w:val="0"/>
  </w:num>
  <w:num w:numId="26">
    <w:abstractNumId w:val="31"/>
  </w:num>
  <w:num w:numId="27">
    <w:abstractNumId w:val="28"/>
  </w:num>
  <w:num w:numId="28">
    <w:abstractNumId w:val="30"/>
  </w:num>
  <w:num w:numId="29">
    <w:abstractNumId w:val="21"/>
  </w:num>
  <w:num w:numId="30">
    <w:abstractNumId w:val="7"/>
  </w:num>
  <w:num w:numId="31">
    <w:abstractNumId w:val="12"/>
  </w:num>
  <w:num w:numId="32">
    <w:abstractNumId w:val="11"/>
  </w:num>
  <w:num w:numId="33">
    <w:abstractNumId w:val="15"/>
  </w:num>
  <w:num w:numId="34">
    <w:abstractNumId w:val="1"/>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5CB"/>
    <w:rsid w:val="00000C25"/>
    <w:rsid w:val="0000168B"/>
    <w:rsid w:val="000153FC"/>
    <w:rsid w:val="00024F39"/>
    <w:rsid w:val="0003488D"/>
    <w:rsid w:val="000366A0"/>
    <w:rsid w:val="00053CFC"/>
    <w:rsid w:val="00074598"/>
    <w:rsid w:val="00081FD8"/>
    <w:rsid w:val="000B1010"/>
    <w:rsid w:val="000D67CD"/>
    <w:rsid w:val="000E56DD"/>
    <w:rsid w:val="000F5C3B"/>
    <w:rsid w:val="000F7196"/>
    <w:rsid w:val="00100549"/>
    <w:rsid w:val="00106ACE"/>
    <w:rsid w:val="0011796B"/>
    <w:rsid w:val="00143CC5"/>
    <w:rsid w:val="001526D2"/>
    <w:rsid w:val="00163009"/>
    <w:rsid w:val="001D37D2"/>
    <w:rsid w:val="001E76E2"/>
    <w:rsid w:val="00206A00"/>
    <w:rsid w:val="0021460D"/>
    <w:rsid w:val="002212D5"/>
    <w:rsid w:val="00223505"/>
    <w:rsid w:val="00232513"/>
    <w:rsid w:val="00242C21"/>
    <w:rsid w:val="00244F14"/>
    <w:rsid w:val="00250887"/>
    <w:rsid w:val="002514B7"/>
    <w:rsid w:val="00272B5C"/>
    <w:rsid w:val="00281663"/>
    <w:rsid w:val="002958A9"/>
    <w:rsid w:val="002C09C4"/>
    <w:rsid w:val="002E18F5"/>
    <w:rsid w:val="003058A1"/>
    <w:rsid w:val="0031119B"/>
    <w:rsid w:val="003311F4"/>
    <w:rsid w:val="003359AA"/>
    <w:rsid w:val="00353DF1"/>
    <w:rsid w:val="00355EAC"/>
    <w:rsid w:val="00374164"/>
    <w:rsid w:val="00383C01"/>
    <w:rsid w:val="00390F27"/>
    <w:rsid w:val="00394EA0"/>
    <w:rsid w:val="0039592C"/>
    <w:rsid w:val="003A31BD"/>
    <w:rsid w:val="003A3E14"/>
    <w:rsid w:val="003B6AB4"/>
    <w:rsid w:val="003D24E4"/>
    <w:rsid w:val="003D5906"/>
    <w:rsid w:val="003D6905"/>
    <w:rsid w:val="003E1D07"/>
    <w:rsid w:val="003E33AD"/>
    <w:rsid w:val="003E3909"/>
    <w:rsid w:val="003E403E"/>
    <w:rsid w:val="0040407E"/>
    <w:rsid w:val="004171F6"/>
    <w:rsid w:val="004251AF"/>
    <w:rsid w:val="00430353"/>
    <w:rsid w:val="00460178"/>
    <w:rsid w:val="0046257C"/>
    <w:rsid w:val="004651C9"/>
    <w:rsid w:val="004925CB"/>
    <w:rsid w:val="004B06E6"/>
    <w:rsid w:val="004B49D9"/>
    <w:rsid w:val="004D3FD5"/>
    <w:rsid w:val="004E728A"/>
    <w:rsid w:val="00502541"/>
    <w:rsid w:val="005171C3"/>
    <w:rsid w:val="00530335"/>
    <w:rsid w:val="00534709"/>
    <w:rsid w:val="00551D6C"/>
    <w:rsid w:val="00554CCD"/>
    <w:rsid w:val="00563068"/>
    <w:rsid w:val="005C3120"/>
    <w:rsid w:val="005C4785"/>
    <w:rsid w:val="005E7CA6"/>
    <w:rsid w:val="0064034F"/>
    <w:rsid w:val="00651B51"/>
    <w:rsid w:val="00662A95"/>
    <w:rsid w:val="00684D09"/>
    <w:rsid w:val="006900D7"/>
    <w:rsid w:val="00696F24"/>
    <w:rsid w:val="006B47DA"/>
    <w:rsid w:val="006D5C1B"/>
    <w:rsid w:val="006F6C32"/>
    <w:rsid w:val="006F7670"/>
    <w:rsid w:val="0070779D"/>
    <w:rsid w:val="0072191A"/>
    <w:rsid w:val="00727E89"/>
    <w:rsid w:val="00743506"/>
    <w:rsid w:val="00744CCA"/>
    <w:rsid w:val="007454CC"/>
    <w:rsid w:val="00745BCD"/>
    <w:rsid w:val="007515D6"/>
    <w:rsid w:val="00764707"/>
    <w:rsid w:val="00770BB3"/>
    <w:rsid w:val="00773EDC"/>
    <w:rsid w:val="00780ED8"/>
    <w:rsid w:val="00787D60"/>
    <w:rsid w:val="007D410F"/>
    <w:rsid w:val="007D7AF6"/>
    <w:rsid w:val="007E2673"/>
    <w:rsid w:val="007F26C1"/>
    <w:rsid w:val="00800631"/>
    <w:rsid w:val="0081347A"/>
    <w:rsid w:val="008268E4"/>
    <w:rsid w:val="00834EDE"/>
    <w:rsid w:val="00837617"/>
    <w:rsid w:val="008409EA"/>
    <w:rsid w:val="008637CF"/>
    <w:rsid w:val="00891738"/>
    <w:rsid w:val="008A1821"/>
    <w:rsid w:val="008B27EA"/>
    <w:rsid w:val="008B661D"/>
    <w:rsid w:val="008C1413"/>
    <w:rsid w:val="008C503F"/>
    <w:rsid w:val="008D1477"/>
    <w:rsid w:val="008E1456"/>
    <w:rsid w:val="008E2A93"/>
    <w:rsid w:val="008F484D"/>
    <w:rsid w:val="0090206C"/>
    <w:rsid w:val="00911A76"/>
    <w:rsid w:val="009170BF"/>
    <w:rsid w:val="009418CB"/>
    <w:rsid w:val="00966133"/>
    <w:rsid w:val="00973C57"/>
    <w:rsid w:val="009D2B87"/>
    <w:rsid w:val="009D7E98"/>
    <w:rsid w:val="009F22E2"/>
    <w:rsid w:val="009F5252"/>
    <w:rsid w:val="00A05201"/>
    <w:rsid w:val="00A13075"/>
    <w:rsid w:val="00A40E1E"/>
    <w:rsid w:val="00A506A8"/>
    <w:rsid w:val="00A55D27"/>
    <w:rsid w:val="00A631CB"/>
    <w:rsid w:val="00A67F0B"/>
    <w:rsid w:val="00A803DB"/>
    <w:rsid w:val="00A93A0A"/>
    <w:rsid w:val="00AA1972"/>
    <w:rsid w:val="00AA3CF2"/>
    <w:rsid w:val="00AD3382"/>
    <w:rsid w:val="00AD612B"/>
    <w:rsid w:val="00AE19D7"/>
    <w:rsid w:val="00AF3A13"/>
    <w:rsid w:val="00B0303D"/>
    <w:rsid w:val="00B13A14"/>
    <w:rsid w:val="00B45056"/>
    <w:rsid w:val="00B56F73"/>
    <w:rsid w:val="00B67F90"/>
    <w:rsid w:val="00B71DC4"/>
    <w:rsid w:val="00B90B43"/>
    <w:rsid w:val="00BA5CA1"/>
    <w:rsid w:val="00BB11BF"/>
    <w:rsid w:val="00BB57B6"/>
    <w:rsid w:val="00BD3283"/>
    <w:rsid w:val="00BE625B"/>
    <w:rsid w:val="00C25F4A"/>
    <w:rsid w:val="00C51A0B"/>
    <w:rsid w:val="00C54A92"/>
    <w:rsid w:val="00C54C8E"/>
    <w:rsid w:val="00C61C7D"/>
    <w:rsid w:val="00C70EE1"/>
    <w:rsid w:val="00C74D48"/>
    <w:rsid w:val="00CB630F"/>
    <w:rsid w:val="00CF26AA"/>
    <w:rsid w:val="00CF2C33"/>
    <w:rsid w:val="00CF2EA1"/>
    <w:rsid w:val="00D000A5"/>
    <w:rsid w:val="00D01F5D"/>
    <w:rsid w:val="00D06117"/>
    <w:rsid w:val="00D34071"/>
    <w:rsid w:val="00D4181C"/>
    <w:rsid w:val="00D466CE"/>
    <w:rsid w:val="00D4717D"/>
    <w:rsid w:val="00D509C6"/>
    <w:rsid w:val="00D643F3"/>
    <w:rsid w:val="00D65170"/>
    <w:rsid w:val="00D861D1"/>
    <w:rsid w:val="00D93AD2"/>
    <w:rsid w:val="00DA5BF4"/>
    <w:rsid w:val="00DD0A13"/>
    <w:rsid w:val="00DD4FBA"/>
    <w:rsid w:val="00E13442"/>
    <w:rsid w:val="00E41C7C"/>
    <w:rsid w:val="00E87022"/>
    <w:rsid w:val="00EA00D7"/>
    <w:rsid w:val="00EB6755"/>
    <w:rsid w:val="00ED1010"/>
    <w:rsid w:val="00ED1C70"/>
    <w:rsid w:val="00ED5C54"/>
    <w:rsid w:val="00ED6566"/>
    <w:rsid w:val="00EE5E0F"/>
    <w:rsid w:val="00EF2B6A"/>
    <w:rsid w:val="00F10B5C"/>
    <w:rsid w:val="00F119D2"/>
    <w:rsid w:val="00F35EE1"/>
    <w:rsid w:val="00F43A3D"/>
    <w:rsid w:val="00F46018"/>
    <w:rsid w:val="00F67C34"/>
    <w:rsid w:val="00F9696D"/>
    <w:rsid w:val="00FB604F"/>
    <w:rsid w:val="00FC3A1E"/>
    <w:rsid w:val="00FE124A"/>
    <w:rsid w:val="00FF072D"/>
    <w:rsid w:val="00FF56DE"/>
    <w:rsid w:val="00FF668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C09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5CB"/>
    <w:pPr>
      <w:tabs>
        <w:tab w:val="center" w:pos="4680"/>
        <w:tab w:val="right" w:pos="9360"/>
      </w:tabs>
      <w:spacing w:line="240" w:lineRule="auto"/>
    </w:pPr>
  </w:style>
  <w:style w:type="character" w:customStyle="1" w:styleId="HeaderChar">
    <w:name w:val="Header Char"/>
    <w:basedOn w:val="DefaultParagraphFont"/>
    <w:link w:val="Header"/>
    <w:uiPriority w:val="99"/>
    <w:rsid w:val="004925CB"/>
  </w:style>
  <w:style w:type="paragraph" w:styleId="Footer">
    <w:name w:val="footer"/>
    <w:basedOn w:val="Normal"/>
    <w:link w:val="FooterChar"/>
    <w:uiPriority w:val="99"/>
    <w:unhideWhenUsed/>
    <w:rsid w:val="004925CB"/>
    <w:pPr>
      <w:tabs>
        <w:tab w:val="center" w:pos="4680"/>
        <w:tab w:val="right" w:pos="9360"/>
      </w:tabs>
      <w:spacing w:line="240" w:lineRule="auto"/>
    </w:pPr>
  </w:style>
  <w:style w:type="character" w:customStyle="1" w:styleId="FooterChar">
    <w:name w:val="Footer Char"/>
    <w:basedOn w:val="DefaultParagraphFont"/>
    <w:link w:val="Footer"/>
    <w:uiPriority w:val="99"/>
    <w:rsid w:val="004925CB"/>
  </w:style>
  <w:style w:type="paragraph" w:styleId="BalloonText">
    <w:name w:val="Balloon Text"/>
    <w:basedOn w:val="Normal"/>
    <w:link w:val="BalloonTextChar"/>
    <w:uiPriority w:val="99"/>
    <w:semiHidden/>
    <w:unhideWhenUsed/>
    <w:rsid w:val="004925C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5CB"/>
    <w:rPr>
      <w:rFonts w:ascii="Tahoma" w:hAnsi="Tahoma" w:cs="Tahoma"/>
      <w:sz w:val="16"/>
      <w:szCs w:val="16"/>
    </w:rPr>
  </w:style>
  <w:style w:type="paragraph" w:styleId="ListParagraph">
    <w:name w:val="List Paragraph"/>
    <w:basedOn w:val="Normal"/>
    <w:uiPriority w:val="34"/>
    <w:qFormat/>
    <w:rsid w:val="008C503F"/>
    <w:pPr>
      <w:ind w:left="720"/>
      <w:contextualSpacing/>
    </w:pPr>
  </w:style>
  <w:style w:type="table" w:styleId="TableGrid">
    <w:name w:val="Table Grid"/>
    <w:basedOn w:val="TableNormal"/>
    <w:uiPriority w:val="59"/>
    <w:rsid w:val="00ED101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0168B"/>
    <w:rPr>
      <w:sz w:val="16"/>
      <w:szCs w:val="16"/>
    </w:rPr>
  </w:style>
  <w:style w:type="paragraph" w:styleId="CommentText">
    <w:name w:val="annotation text"/>
    <w:basedOn w:val="Normal"/>
    <w:link w:val="CommentTextChar"/>
    <w:uiPriority w:val="99"/>
    <w:semiHidden/>
    <w:unhideWhenUsed/>
    <w:rsid w:val="0000168B"/>
    <w:pPr>
      <w:spacing w:line="240" w:lineRule="auto"/>
    </w:pPr>
    <w:rPr>
      <w:sz w:val="20"/>
      <w:szCs w:val="20"/>
    </w:rPr>
  </w:style>
  <w:style w:type="character" w:customStyle="1" w:styleId="CommentTextChar">
    <w:name w:val="Comment Text Char"/>
    <w:basedOn w:val="DefaultParagraphFont"/>
    <w:link w:val="CommentText"/>
    <w:uiPriority w:val="99"/>
    <w:semiHidden/>
    <w:rsid w:val="0000168B"/>
    <w:rPr>
      <w:sz w:val="20"/>
      <w:szCs w:val="20"/>
    </w:rPr>
  </w:style>
  <w:style w:type="paragraph" w:styleId="CommentSubject">
    <w:name w:val="annotation subject"/>
    <w:basedOn w:val="CommentText"/>
    <w:next w:val="CommentText"/>
    <w:link w:val="CommentSubjectChar"/>
    <w:uiPriority w:val="99"/>
    <w:semiHidden/>
    <w:unhideWhenUsed/>
    <w:rsid w:val="0000168B"/>
    <w:rPr>
      <w:b/>
      <w:bCs/>
    </w:rPr>
  </w:style>
  <w:style w:type="character" w:customStyle="1" w:styleId="CommentSubjectChar">
    <w:name w:val="Comment Subject Char"/>
    <w:basedOn w:val="CommentTextChar"/>
    <w:link w:val="CommentSubject"/>
    <w:uiPriority w:val="99"/>
    <w:semiHidden/>
    <w:rsid w:val="0000168B"/>
    <w:rPr>
      <w:b/>
      <w:bCs/>
      <w:sz w:val="20"/>
      <w:szCs w:val="20"/>
    </w:rPr>
  </w:style>
  <w:style w:type="character" w:styleId="Hyperlink">
    <w:name w:val="Hyperlink"/>
    <w:basedOn w:val="DefaultParagraphFont"/>
    <w:uiPriority w:val="99"/>
    <w:unhideWhenUsed/>
    <w:rsid w:val="00745BC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25CB"/>
    <w:pPr>
      <w:tabs>
        <w:tab w:val="center" w:pos="4680"/>
        <w:tab w:val="right" w:pos="9360"/>
      </w:tabs>
      <w:spacing w:line="240" w:lineRule="auto"/>
    </w:pPr>
  </w:style>
  <w:style w:type="character" w:customStyle="1" w:styleId="HeaderChar">
    <w:name w:val="Header Char"/>
    <w:basedOn w:val="DefaultParagraphFont"/>
    <w:link w:val="Header"/>
    <w:uiPriority w:val="99"/>
    <w:rsid w:val="004925CB"/>
  </w:style>
  <w:style w:type="paragraph" w:styleId="Footer">
    <w:name w:val="footer"/>
    <w:basedOn w:val="Normal"/>
    <w:link w:val="FooterChar"/>
    <w:uiPriority w:val="99"/>
    <w:unhideWhenUsed/>
    <w:rsid w:val="004925CB"/>
    <w:pPr>
      <w:tabs>
        <w:tab w:val="center" w:pos="4680"/>
        <w:tab w:val="right" w:pos="9360"/>
      </w:tabs>
      <w:spacing w:line="240" w:lineRule="auto"/>
    </w:pPr>
  </w:style>
  <w:style w:type="character" w:customStyle="1" w:styleId="FooterChar">
    <w:name w:val="Footer Char"/>
    <w:basedOn w:val="DefaultParagraphFont"/>
    <w:link w:val="Footer"/>
    <w:uiPriority w:val="99"/>
    <w:rsid w:val="004925CB"/>
  </w:style>
  <w:style w:type="paragraph" w:styleId="BalloonText">
    <w:name w:val="Balloon Text"/>
    <w:basedOn w:val="Normal"/>
    <w:link w:val="BalloonTextChar"/>
    <w:uiPriority w:val="99"/>
    <w:semiHidden/>
    <w:unhideWhenUsed/>
    <w:rsid w:val="004925C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5CB"/>
    <w:rPr>
      <w:rFonts w:ascii="Tahoma" w:hAnsi="Tahoma" w:cs="Tahoma"/>
      <w:sz w:val="16"/>
      <w:szCs w:val="16"/>
    </w:rPr>
  </w:style>
  <w:style w:type="paragraph" w:styleId="ListParagraph">
    <w:name w:val="List Paragraph"/>
    <w:basedOn w:val="Normal"/>
    <w:uiPriority w:val="34"/>
    <w:qFormat/>
    <w:rsid w:val="008C503F"/>
    <w:pPr>
      <w:ind w:left="720"/>
      <w:contextualSpacing/>
    </w:pPr>
  </w:style>
  <w:style w:type="table" w:styleId="TableGrid">
    <w:name w:val="Table Grid"/>
    <w:basedOn w:val="TableNormal"/>
    <w:uiPriority w:val="59"/>
    <w:rsid w:val="00ED101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00168B"/>
    <w:rPr>
      <w:sz w:val="16"/>
      <w:szCs w:val="16"/>
    </w:rPr>
  </w:style>
  <w:style w:type="paragraph" w:styleId="CommentText">
    <w:name w:val="annotation text"/>
    <w:basedOn w:val="Normal"/>
    <w:link w:val="CommentTextChar"/>
    <w:uiPriority w:val="99"/>
    <w:semiHidden/>
    <w:unhideWhenUsed/>
    <w:rsid w:val="0000168B"/>
    <w:pPr>
      <w:spacing w:line="240" w:lineRule="auto"/>
    </w:pPr>
    <w:rPr>
      <w:sz w:val="20"/>
      <w:szCs w:val="20"/>
    </w:rPr>
  </w:style>
  <w:style w:type="character" w:customStyle="1" w:styleId="CommentTextChar">
    <w:name w:val="Comment Text Char"/>
    <w:basedOn w:val="DefaultParagraphFont"/>
    <w:link w:val="CommentText"/>
    <w:uiPriority w:val="99"/>
    <w:semiHidden/>
    <w:rsid w:val="0000168B"/>
    <w:rPr>
      <w:sz w:val="20"/>
      <w:szCs w:val="20"/>
    </w:rPr>
  </w:style>
  <w:style w:type="paragraph" w:styleId="CommentSubject">
    <w:name w:val="annotation subject"/>
    <w:basedOn w:val="CommentText"/>
    <w:next w:val="CommentText"/>
    <w:link w:val="CommentSubjectChar"/>
    <w:uiPriority w:val="99"/>
    <w:semiHidden/>
    <w:unhideWhenUsed/>
    <w:rsid w:val="0000168B"/>
    <w:rPr>
      <w:b/>
      <w:bCs/>
    </w:rPr>
  </w:style>
  <w:style w:type="character" w:customStyle="1" w:styleId="CommentSubjectChar">
    <w:name w:val="Comment Subject Char"/>
    <w:basedOn w:val="CommentTextChar"/>
    <w:link w:val="CommentSubject"/>
    <w:uiPriority w:val="99"/>
    <w:semiHidden/>
    <w:rsid w:val="0000168B"/>
    <w:rPr>
      <w:b/>
      <w:bCs/>
      <w:sz w:val="20"/>
      <w:szCs w:val="20"/>
    </w:rPr>
  </w:style>
  <w:style w:type="character" w:styleId="Hyperlink">
    <w:name w:val="Hyperlink"/>
    <w:basedOn w:val="DefaultParagraphFont"/>
    <w:uiPriority w:val="99"/>
    <w:unhideWhenUsed/>
    <w:rsid w:val="00745BC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94005">
      <w:bodyDiv w:val="1"/>
      <w:marLeft w:val="0"/>
      <w:marRight w:val="0"/>
      <w:marTop w:val="0"/>
      <w:marBottom w:val="0"/>
      <w:divBdr>
        <w:top w:val="none" w:sz="0" w:space="0" w:color="auto"/>
        <w:left w:val="none" w:sz="0" w:space="0" w:color="auto"/>
        <w:bottom w:val="none" w:sz="0" w:space="0" w:color="auto"/>
        <w:right w:val="none" w:sz="0" w:space="0" w:color="auto"/>
      </w:divBdr>
    </w:div>
    <w:div w:id="396249310">
      <w:bodyDiv w:val="1"/>
      <w:marLeft w:val="0"/>
      <w:marRight w:val="0"/>
      <w:marTop w:val="0"/>
      <w:marBottom w:val="0"/>
      <w:divBdr>
        <w:top w:val="none" w:sz="0" w:space="0" w:color="auto"/>
        <w:left w:val="none" w:sz="0" w:space="0" w:color="auto"/>
        <w:bottom w:val="none" w:sz="0" w:space="0" w:color="auto"/>
        <w:right w:val="none" w:sz="0" w:space="0" w:color="auto"/>
      </w:divBdr>
    </w:div>
    <w:div w:id="771122052">
      <w:bodyDiv w:val="1"/>
      <w:marLeft w:val="0"/>
      <w:marRight w:val="0"/>
      <w:marTop w:val="0"/>
      <w:marBottom w:val="0"/>
      <w:divBdr>
        <w:top w:val="none" w:sz="0" w:space="0" w:color="auto"/>
        <w:left w:val="none" w:sz="0" w:space="0" w:color="auto"/>
        <w:bottom w:val="none" w:sz="0" w:space="0" w:color="auto"/>
        <w:right w:val="none" w:sz="0" w:space="0" w:color="auto"/>
      </w:divBdr>
    </w:div>
    <w:div w:id="188883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dgodzina@specialolympics.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pecialolympics.org/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8699A7-FED8-4630-B80E-5AC8EBE8F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3718</Words>
  <Characters>21196</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Special Olympics Intl</Company>
  <LinksUpToDate>false</LinksUpToDate>
  <CharactersWithSpaces>24865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Bert Kramer</dc:creator>
  <cp:lastModifiedBy>Oscar Harrell</cp:lastModifiedBy>
  <cp:revision>2</cp:revision>
  <cp:lastPrinted>2012-04-01T22:41:00Z</cp:lastPrinted>
  <dcterms:created xsi:type="dcterms:W3CDTF">2012-08-31T15:17:00Z</dcterms:created>
  <dcterms:modified xsi:type="dcterms:W3CDTF">2012-08-31T15:17:00Z</dcterms:modified>
</cp:coreProperties>
</file>