
<file path=[Content_Types].xml><?xml version="1.0" encoding="utf-8"?>
<Types xmlns="http://schemas.openxmlformats.org/package/2006/content-types">
  <Override PartName="/customXml/itemProps2.xml" ContentType="application/vnd.openxmlformats-officedocument.customXmlProperties+xml"/>
  <Override PartName="/customXml/itemProps3.xml" ContentType="application/vnd.openxmlformats-officedocument.customXmlProperties+xml"/>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customXml/itemProps4.xml" ContentType="application/vnd.openxmlformats-officedocument.customXmlProperties+xml"/>
  <Override PartName="/customXml/itemProps5.xml" ContentType="application/vnd.openxmlformats-officedocument.customXmlPropertie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96095" w:rsidRDefault="00496095" w:rsidP="00496095"/>
    <w:p w:rsidR="00496095" w:rsidRDefault="00496095" w:rsidP="00496095"/>
    <w:p w:rsidR="00496095" w:rsidRDefault="00496095" w:rsidP="00496095">
      <w:pPr>
        <w:pStyle w:val="Footer"/>
        <w:tabs>
          <w:tab w:val="clear" w:pos="4320"/>
          <w:tab w:val="clear" w:pos="8640"/>
        </w:tabs>
      </w:pPr>
    </w:p>
    <w:p w:rsidR="00496095" w:rsidRDefault="00496095" w:rsidP="00496095">
      <w:pPr>
        <w:pStyle w:val="Footer"/>
        <w:tabs>
          <w:tab w:val="clear" w:pos="4320"/>
          <w:tab w:val="clear" w:pos="8640"/>
        </w:tabs>
      </w:pPr>
    </w:p>
    <w:p w:rsidR="00496095" w:rsidRDefault="00496095" w:rsidP="00496095">
      <w:pPr>
        <w:pStyle w:val="Footer"/>
        <w:tabs>
          <w:tab w:val="clear" w:pos="4320"/>
          <w:tab w:val="clear" w:pos="8640"/>
        </w:tabs>
      </w:pPr>
    </w:p>
    <w:p w:rsidR="00496095" w:rsidRDefault="00496095" w:rsidP="00496095">
      <w:pPr>
        <w:spacing w:line="240" w:lineRule="exact"/>
        <w:jc w:val="center"/>
        <w:rPr>
          <w:rFonts w:ascii="Arial" w:hAnsi="Arial"/>
          <w:b/>
          <w:sz w:val="24"/>
        </w:rPr>
      </w:pPr>
      <w:r>
        <w:rPr>
          <w:rFonts w:ascii="Arial" w:hAnsi="Arial"/>
          <w:b/>
          <w:sz w:val="24"/>
        </w:rPr>
        <w:t>SOUTH COAST AIR QUALITY MANAGEMENT DISTRICT</w:t>
      </w:r>
    </w:p>
    <w:p w:rsidR="00496095" w:rsidRDefault="00496095" w:rsidP="00496095">
      <w:pPr>
        <w:jc w:val="center"/>
        <w:rPr>
          <w:b/>
          <w:sz w:val="22"/>
        </w:rPr>
      </w:pPr>
    </w:p>
    <w:p w:rsidR="00496095" w:rsidRDefault="00496095" w:rsidP="00496095">
      <w:pPr>
        <w:pStyle w:val="Heading9"/>
      </w:pPr>
      <w:bookmarkStart w:id="0" w:name="_Toc61398395"/>
      <w:r>
        <w:t>REQUEST FOR PROPOSALS</w:t>
      </w:r>
      <w:bookmarkEnd w:id="0"/>
    </w:p>
    <w:p w:rsidR="00496095" w:rsidRDefault="00496095" w:rsidP="00496095"/>
    <w:p w:rsidR="00496095" w:rsidRPr="008F237A" w:rsidRDefault="000477CB" w:rsidP="00496095">
      <w:pPr>
        <w:jc w:val="center"/>
        <w:rPr>
          <w:rFonts w:ascii="Arial" w:hAnsi="Arial" w:cs="Arial"/>
          <w:b/>
          <w:sz w:val="22"/>
          <w:szCs w:val="22"/>
        </w:rPr>
      </w:pPr>
      <w:r>
        <w:rPr>
          <w:rFonts w:ascii="Arial" w:hAnsi="Arial" w:cs="Arial"/>
          <w:b/>
          <w:sz w:val="22"/>
          <w:szCs w:val="22"/>
        </w:rPr>
        <w:tab/>
      </w:r>
      <w:r w:rsidR="00287721">
        <w:rPr>
          <w:rFonts w:ascii="Arial" w:hAnsi="Arial" w:cs="Arial"/>
          <w:b/>
          <w:sz w:val="22"/>
          <w:szCs w:val="22"/>
        </w:rPr>
        <w:t xml:space="preserve">MEDIA, ADVERTISING AND PUBLIC OUTREACH CAMPAIGN FOR </w:t>
      </w:r>
      <w:r w:rsidR="00287721">
        <w:rPr>
          <w:rFonts w:ascii="Arial" w:hAnsi="Arial" w:cs="Arial"/>
          <w:b/>
          <w:sz w:val="22"/>
          <w:szCs w:val="22"/>
        </w:rPr>
        <w:br/>
        <w:t>CHECK BEFORE YOU BURN PROGRAM</w:t>
      </w:r>
    </w:p>
    <w:p w:rsidR="00496095" w:rsidRPr="008F237A" w:rsidRDefault="00496095" w:rsidP="00496095">
      <w:pPr>
        <w:rPr>
          <w:rFonts w:ascii="Arial" w:hAnsi="Arial" w:cs="Arial"/>
          <w:sz w:val="24"/>
        </w:rPr>
      </w:pPr>
    </w:p>
    <w:p w:rsidR="00496095" w:rsidRDefault="00496095" w:rsidP="00496095">
      <w:pPr>
        <w:spacing w:line="240" w:lineRule="exact"/>
        <w:jc w:val="center"/>
        <w:rPr>
          <w:rFonts w:ascii="Arial" w:hAnsi="Arial"/>
          <w:sz w:val="24"/>
        </w:rPr>
      </w:pPr>
      <w:r>
        <w:rPr>
          <w:rFonts w:ascii="Arial" w:hAnsi="Arial"/>
          <w:sz w:val="24"/>
        </w:rPr>
        <w:t>#</w:t>
      </w:r>
      <w:r w:rsidRPr="00484281">
        <w:rPr>
          <w:rFonts w:ascii="Arial" w:hAnsi="Arial"/>
          <w:sz w:val="24"/>
        </w:rPr>
        <w:t>P20</w:t>
      </w:r>
      <w:r w:rsidR="008941C6" w:rsidRPr="00484281">
        <w:rPr>
          <w:rFonts w:ascii="Arial" w:hAnsi="Arial"/>
          <w:sz w:val="24"/>
        </w:rPr>
        <w:t>1</w:t>
      </w:r>
      <w:r w:rsidR="007276D9">
        <w:rPr>
          <w:rFonts w:ascii="Arial" w:hAnsi="Arial"/>
          <w:sz w:val="24"/>
        </w:rPr>
        <w:t>3</w:t>
      </w:r>
      <w:r w:rsidRPr="002901B1">
        <w:rPr>
          <w:rFonts w:ascii="Arial" w:hAnsi="Arial"/>
          <w:sz w:val="24"/>
        </w:rPr>
        <w:t>-</w:t>
      </w:r>
      <w:r w:rsidR="004B72B5">
        <w:rPr>
          <w:rFonts w:ascii="Arial" w:hAnsi="Arial"/>
          <w:bCs/>
          <w:sz w:val="24"/>
        </w:rPr>
        <w:t>23</w:t>
      </w:r>
    </w:p>
    <w:p w:rsidR="00496095" w:rsidRDefault="00496095" w:rsidP="00496095">
      <w:pPr>
        <w:rPr>
          <w:rFonts w:ascii="Arial" w:hAnsi="Arial"/>
          <w:sz w:val="24"/>
        </w:rPr>
      </w:pPr>
    </w:p>
    <w:p w:rsidR="00496095" w:rsidRDefault="00496095" w:rsidP="00496095">
      <w:pPr>
        <w:spacing w:line="240" w:lineRule="exact"/>
        <w:jc w:val="both"/>
        <w:rPr>
          <w:rFonts w:ascii="Arial" w:hAnsi="Arial"/>
          <w:sz w:val="24"/>
        </w:rPr>
      </w:pPr>
      <w:r>
        <w:rPr>
          <w:rFonts w:ascii="Arial" w:hAnsi="Arial"/>
          <w:sz w:val="24"/>
        </w:rPr>
        <w:t>The South Coast Air Quality Management District (</w:t>
      </w:r>
      <w:r w:rsidR="0094345E">
        <w:rPr>
          <w:rFonts w:ascii="Arial" w:hAnsi="Arial"/>
          <w:sz w:val="24"/>
        </w:rPr>
        <w:t>SC</w:t>
      </w:r>
      <w:r>
        <w:rPr>
          <w:rFonts w:ascii="Arial" w:hAnsi="Arial"/>
          <w:sz w:val="24"/>
        </w:rPr>
        <w:t>AQMD) requests proposals for the following purpose according to terms and conditions attached.  In the preparation of this Request for Proposals (RFP) the words "Proposer," "Contractor," and "Consultant" are used interchangeably.</w:t>
      </w:r>
    </w:p>
    <w:p w:rsidR="00496095" w:rsidRDefault="00496095" w:rsidP="00496095">
      <w:pPr>
        <w:rPr>
          <w:rFonts w:ascii="Arial" w:hAnsi="Arial"/>
          <w:sz w:val="24"/>
        </w:rPr>
      </w:pPr>
    </w:p>
    <w:p w:rsidR="00496095" w:rsidRDefault="00496095" w:rsidP="00496095">
      <w:pPr>
        <w:pStyle w:val="Heading3"/>
      </w:pPr>
      <w:bookmarkStart w:id="1" w:name="_Toc61398396"/>
      <w:r>
        <w:t>PURPOSE</w:t>
      </w:r>
      <w:bookmarkEnd w:id="1"/>
    </w:p>
    <w:p w:rsidR="00496095" w:rsidRDefault="000477CB" w:rsidP="00496095">
      <w:pPr>
        <w:jc w:val="both"/>
        <w:rPr>
          <w:rFonts w:ascii="Arial" w:hAnsi="Arial"/>
          <w:sz w:val="24"/>
        </w:rPr>
      </w:pPr>
      <w:r>
        <w:rPr>
          <w:rFonts w:ascii="Arial" w:hAnsi="Arial"/>
          <w:sz w:val="24"/>
        </w:rPr>
        <w:t xml:space="preserve">The purpose of the RFP is to solicit proposals from advertising agencies, </w:t>
      </w:r>
      <w:r w:rsidR="002B64E8">
        <w:rPr>
          <w:rFonts w:ascii="Arial" w:hAnsi="Arial"/>
          <w:sz w:val="24"/>
        </w:rPr>
        <w:t>media/</w:t>
      </w:r>
      <w:r>
        <w:rPr>
          <w:rFonts w:ascii="Arial" w:hAnsi="Arial"/>
          <w:sz w:val="24"/>
        </w:rPr>
        <w:t xml:space="preserve">public relations firms or other organizations with the necessary expertise to plan and execute a </w:t>
      </w:r>
      <w:r w:rsidR="003D0C8F">
        <w:rPr>
          <w:rFonts w:ascii="Arial" w:hAnsi="Arial"/>
          <w:sz w:val="24"/>
        </w:rPr>
        <w:t xml:space="preserve">comprehensive media, advertising and public outreach campaign to promote </w:t>
      </w:r>
      <w:r w:rsidR="002B64E8">
        <w:rPr>
          <w:rFonts w:ascii="Arial" w:hAnsi="Arial"/>
          <w:sz w:val="24"/>
        </w:rPr>
        <w:t>awareness of and compliance with the</w:t>
      </w:r>
      <w:r w:rsidR="003D0C8F">
        <w:rPr>
          <w:rFonts w:ascii="Arial" w:hAnsi="Arial"/>
          <w:sz w:val="24"/>
        </w:rPr>
        <w:t xml:space="preserve"> </w:t>
      </w:r>
      <w:r w:rsidR="0094345E">
        <w:rPr>
          <w:rFonts w:ascii="Arial" w:hAnsi="Arial"/>
          <w:sz w:val="24"/>
        </w:rPr>
        <w:t>SCAQMD’s</w:t>
      </w:r>
      <w:r>
        <w:rPr>
          <w:rFonts w:ascii="Arial" w:hAnsi="Arial"/>
          <w:sz w:val="24"/>
        </w:rPr>
        <w:t xml:space="preserve"> Check Before You Burn program</w:t>
      </w:r>
      <w:r w:rsidR="009C7E70">
        <w:rPr>
          <w:rFonts w:ascii="Arial" w:hAnsi="Arial"/>
          <w:sz w:val="24"/>
        </w:rPr>
        <w:t xml:space="preserve"> for the 2013/14 winter season</w:t>
      </w:r>
      <w:r>
        <w:rPr>
          <w:rFonts w:ascii="Arial" w:hAnsi="Arial"/>
          <w:sz w:val="24"/>
        </w:rPr>
        <w:t>.</w:t>
      </w:r>
    </w:p>
    <w:p w:rsidR="000477CB" w:rsidRDefault="000477CB" w:rsidP="00496095">
      <w:pPr>
        <w:jc w:val="both"/>
        <w:rPr>
          <w:rFonts w:ascii="Arial" w:hAnsi="Arial"/>
          <w:sz w:val="24"/>
        </w:rPr>
      </w:pPr>
    </w:p>
    <w:p w:rsidR="000477CB" w:rsidRDefault="000477CB" w:rsidP="00496095">
      <w:pPr>
        <w:jc w:val="both"/>
        <w:rPr>
          <w:rFonts w:ascii="Arial" w:hAnsi="Arial"/>
          <w:sz w:val="24"/>
        </w:rPr>
      </w:pPr>
    </w:p>
    <w:p w:rsidR="00496095" w:rsidRDefault="00496095" w:rsidP="00496095">
      <w:pPr>
        <w:spacing w:line="240" w:lineRule="exact"/>
        <w:jc w:val="both"/>
        <w:rPr>
          <w:rFonts w:ascii="Arial" w:hAnsi="Arial"/>
          <w:b/>
          <w:sz w:val="24"/>
        </w:rPr>
      </w:pPr>
      <w:r>
        <w:rPr>
          <w:rFonts w:ascii="Arial" w:hAnsi="Arial"/>
          <w:b/>
          <w:sz w:val="24"/>
          <w:u w:val="single"/>
        </w:rPr>
        <w:t>INDEX</w:t>
      </w:r>
      <w:r>
        <w:rPr>
          <w:rFonts w:ascii="Arial" w:hAnsi="Arial"/>
          <w:b/>
          <w:sz w:val="24"/>
        </w:rPr>
        <w:t xml:space="preserve"> - The following are contained in this RFP:</w:t>
      </w:r>
    </w:p>
    <w:p w:rsidR="00496095" w:rsidRDefault="00496095" w:rsidP="00496095">
      <w:pPr>
        <w:jc w:val="both"/>
        <w:rPr>
          <w:rFonts w:ascii="Arial" w:hAnsi="Arial"/>
          <w:sz w:val="24"/>
        </w:rPr>
      </w:pPr>
    </w:p>
    <w:p w:rsidR="00496095" w:rsidRDefault="00496095" w:rsidP="00496095">
      <w:pPr>
        <w:tabs>
          <w:tab w:val="left" w:pos="720"/>
          <w:tab w:val="left" w:pos="2880"/>
        </w:tabs>
        <w:spacing w:line="240" w:lineRule="exact"/>
        <w:jc w:val="both"/>
        <w:rPr>
          <w:rFonts w:ascii="Arial" w:hAnsi="Arial"/>
          <w:sz w:val="24"/>
        </w:rPr>
      </w:pPr>
      <w:r>
        <w:rPr>
          <w:rFonts w:ascii="Arial" w:hAnsi="Arial"/>
          <w:sz w:val="24"/>
        </w:rPr>
        <w:tab/>
        <w:t>Section I</w:t>
      </w:r>
      <w:r>
        <w:rPr>
          <w:rFonts w:ascii="Arial" w:hAnsi="Arial"/>
          <w:sz w:val="24"/>
        </w:rPr>
        <w:tab/>
        <w:t>Background</w:t>
      </w:r>
      <w:r w:rsidR="0066149B">
        <w:rPr>
          <w:rFonts w:ascii="Arial" w:hAnsi="Arial"/>
          <w:sz w:val="24"/>
        </w:rPr>
        <w:t xml:space="preserve"> </w:t>
      </w:r>
      <w:r>
        <w:rPr>
          <w:rFonts w:ascii="Arial" w:hAnsi="Arial"/>
          <w:sz w:val="24"/>
        </w:rPr>
        <w:t>Information</w:t>
      </w:r>
    </w:p>
    <w:p w:rsidR="00496095" w:rsidRDefault="00496095" w:rsidP="00496095">
      <w:pPr>
        <w:tabs>
          <w:tab w:val="left" w:pos="720"/>
          <w:tab w:val="left" w:pos="2880"/>
        </w:tabs>
        <w:spacing w:line="240" w:lineRule="exact"/>
        <w:jc w:val="both"/>
        <w:rPr>
          <w:rFonts w:ascii="Arial" w:hAnsi="Arial"/>
          <w:sz w:val="24"/>
        </w:rPr>
      </w:pPr>
      <w:r>
        <w:rPr>
          <w:rFonts w:ascii="Arial" w:hAnsi="Arial"/>
          <w:sz w:val="24"/>
        </w:rPr>
        <w:tab/>
        <w:t>Section II</w:t>
      </w:r>
      <w:r>
        <w:rPr>
          <w:rFonts w:ascii="Arial" w:hAnsi="Arial"/>
          <w:sz w:val="24"/>
        </w:rPr>
        <w:tab/>
        <w:t>Contact Person</w:t>
      </w:r>
    </w:p>
    <w:p w:rsidR="00496095" w:rsidRDefault="00496095" w:rsidP="00496095">
      <w:pPr>
        <w:tabs>
          <w:tab w:val="left" w:pos="720"/>
          <w:tab w:val="left" w:pos="2880"/>
        </w:tabs>
        <w:spacing w:line="240" w:lineRule="exact"/>
        <w:jc w:val="both"/>
        <w:rPr>
          <w:rFonts w:ascii="Arial" w:hAnsi="Arial"/>
          <w:sz w:val="24"/>
        </w:rPr>
      </w:pPr>
      <w:r>
        <w:rPr>
          <w:rFonts w:ascii="Arial" w:hAnsi="Arial"/>
          <w:sz w:val="24"/>
        </w:rPr>
        <w:tab/>
        <w:t>Section III</w:t>
      </w:r>
      <w:r>
        <w:rPr>
          <w:rFonts w:ascii="Arial" w:hAnsi="Arial"/>
          <w:sz w:val="24"/>
        </w:rPr>
        <w:tab/>
        <w:t>Schedule of Events</w:t>
      </w:r>
    </w:p>
    <w:p w:rsidR="00496095" w:rsidRDefault="00496095" w:rsidP="00496095">
      <w:pPr>
        <w:tabs>
          <w:tab w:val="left" w:pos="720"/>
          <w:tab w:val="left" w:pos="2880"/>
        </w:tabs>
        <w:spacing w:line="240" w:lineRule="exact"/>
        <w:jc w:val="both"/>
        <w:rPr>
          <w:rFonts w:ascii="Arial" w:hAnsi="Arial"/>
          <w:sz w:val="24"/>
        </w:rPr>
      </w:pPr>
      <w:r>
        <w:rPr>
          <w:rFonts w:ascii="Arial" w:hAnsi="Arial"/>
          <w:sz w:val="24"/>
        </w:rPr>
        <w:tab/>
        <w:t>Section IV</w:t>
      </w:r>
      <w:r>
        <w:rPr>
          <w:rFonts w:ascii="Arial" w:hAnsi="Arial"/>
          <w:sz w:val="24"/>
        </w:rPr>
        <w:tab/>
        <w:t>Participation in the Procurement Process</w:t>
      </w:r>
    </w:p>
    <w:p w:rsidR="00496095" w:rsidRDefault="00496095" w:rsidP="00496095">
      <w:pPr>
        <w:tabs>
          <w:tab w:val="left" w:pos="720"/>
          <w:tab w:val="left" w:pos="2880"/>
        </w:tabs>
        <w:spacing w:line="240" w:lineRule="exact"/>
        <w:jc w:val="both"/>
        <w:rPr>
          <w:rFonts w:ascii="Arial" w:hAnsi="Arial"/>
          <w:sz w:val="24"/>
        </w:rPr>
      </w:pPr>
      <w:r>
        <w:rPr>
          <w:rFonts w:ascii="Arial" w:hAnsi="Arial"/>
          <w:sz w:val="24"/>
        </w:rPr>
        <w:tab/>
        <w:t>Section V</w:t>
      </w:r>
      <w:r>
        <w:rPr>
          <w:rFonts w:ascii="Arial" w:hAnsi="Arial"/>
          <w:sz w:val="24"/>
        </w:rPr>
        <w:tab/>
        <w:t>Statement of Work/Schedule of Deliverables</w:t>
      </w:r>
    </w:p>
    <w:p w:rsidR="00496095" w:rsidRDefault="00496095" w:rsidP="00496095">
      <w:pPr>
        <w:tabs>
          <w:tab w:val="left" w:pos="720"/>
          <w:tab w:val="left" w:pos="2880"/>
        </w:tabs>
        <w:spacing w:line="240" w:lineRule="exact"/>
        <w:jc w:val="both"/>
        <w:rPr>
          <w:rFonts w:ascii="Arial" w:hAnsi="Arial"/>
          <w:sz w:val="24"/>
        </w:rPr>
      </w:pPr>
      <w:r>
        <w:rPr>
          <w:rFonts w:ascii="Arial" w:hAnsi="Arial"/>
          <w:sz w:val="24"/>
        </w:rPr>
        <w:tab/>
        <w:t>Section VI</w:t>
      </w:r>
      <w:r>
        <w:rPr>
          <w:rFonts w:ascii="Arial" w:hAnsi="Arial"/>
          <w:sz w:val="24"/>
        </w:rPr>
        <w:tab/>
        <w:t>Required Qualifications</w:t>
      </w:r>
    </w:p>
    <w:p w:rsidR="00496095" w:rsidRDefault="00496095" w:rsidP="00496095">
      <w:pPr>
        <w:tabs>
          <w:tab w:val="left" w:pos="720"/>
          <w:tab w:val="left" w:pos="2880"/>
        </w:tabs>
        <w:spacing w:line="240" w:lineRule="exact"/>
        <w:jc w:val="both"/>
        <w:rPr>
          <w:rFonts w:ascii="Arial" w:hAnsi="Arial"/>
          <w:sz w:val="24"/>
        </w:rPr>
      </w:pPr>
      <w:r>
        <w:rPr>
          <w:rFonts w:ascii="Arial" w:hAnsi="Arial"/>
          <w:sz w:val="24"/>
        </w:rPr>
        <w:tab/>
        <w:t>Section VII</w:t>
      </w:r>
      <w:r>
        <w:rPr>
          <w:rFonts w:ascii="Arial" w:hAnsi="Arial"/>
          <w:sz w:val="24"/>
        </w:rPr>
        <w:tab/>
        <w:t>Proposal Submittal Requirements</w:t>
      </w:r>
    </w:p>
    <w:p w:rsidR="00496095" w:rsidRDefault="00496095" w:rsidP="00496095">
      <w:pPr>
        <w:tabs>
          <w:tab w:val="left" w:pos="720"/>
          <w:tab w:val="left" w:pos="2880"/>
        </w:tabs>
        <w:spacing w:line="240" w:lineRule="exact"/>
        <w:jc w:val="both"/>
        <w:rPr>
          <w:rFonts w:ascii="Arial" w:hAnsi="Arial"/>
          <w:sz w:val="24"/>
        </w:rPr>
      </w:pPr>
      <w:r>
        <w:rPr>
          <w:rFonts w:ascii="Arial" w:hAnsi="Arial"/>
          <w:sz w:val="24"/>
        </w:rPr>
        <w:tab/>
        <w:t>Section VIII</w:t>
      </w:r>
      <w:r>
        <w:rPr>
          <w:rFonts w:ascii="Arial" w:hAnsi="Arial"/>
          <w:sz w:val="24"/>
        </w:rPr>
        <w:tab/>
        <w:t>Proposal Submission</w:t>
      </w:r>
    </w:p>
    <w:p w:rsidR="00496095" w:rsidRDefault="00496095" w:rsidP="00496095">
      <w:pPr>
        <w:tabs>
          <w:tab w:val="left" w:pos="720"/>
          <w:tab w:val="left" w:pos="2880"/>
        </w:tabs>
        <w:spacing w:line="240" w:lineRule="exact"/>
        <w:ind w:left="2880" w:hanging="2880"/>
        <w:jc w:val="both"/>
        <w:rPr>
          <w:rFonts w:ascii="Arial" w:hAnsi="Arial"/>
          <w:sz w:val="24"/>
        </w:rPr>
      </w:pPr>
      <w:r>
        <w:rPr>
          <w:rFonts w:ascii="Arial" w:hAnsi="Arial"/>
          <w:sz w:val="24"/>
        </w:rPr>
        <w:tab/>
        <w:t>Section IX</w:t>
      </w:r>
      <w:r>
        <w:rPr>
          <w:rFonts w:ascii="Arial" w:hAnsi="Arial"/>
          <w:sz w:val="24"/>
        </w:rPr>
        <w:tab/>
        <w:t>Proposal Evaluation/Contractor Selection Criteria</w:t>
      </w:r>
    </w:p>
    <w:p w:rsidR="00496095" w:rsidRDefault="00496095" w:rsidP="00496095">
      <w:pPr>
        <w:tabs>
          <w:tab w:val="left" w:pos="720"/>
          <w:tab w:val="left" w:pos="2880"/>
        </w:tabs>
        <w:spacing w:line="240" w:lineRule="exact"/>
        <w:jc w:val="both"/>
        <w:rPr>
          <w:rFonts w:ascii="Arial" w:hAnsi="Arial"/>
          <w:sz w:val="24"/>
        </w:rPr>
      </w:pPr>
      <w:r>
        <w:rPr>
          <w:rFonts w:ascii="Arial" w:hAnsi="Arial"/>
          <w:sz w:val="24"/>
        </w:rPr>
        <w:tab/>
        <w:t>Section X</w:t>
      </w:r>
      <w:r>
        <w:rPr>
          <w:rFonts w:ascii="Arial" w:hAnsi="Arial"/>
          <w:sz w:val="24"/>
        </w:rPr>
        <w:tab/>
        <w:t>Funding</w:t>
      </w:r>
    </w:p>
    <w:p w:rsidR="00496095" w:rsidRDefault="00496095" w:rsidP="00496095">
      <w:pPr>
        <w:tabs>
          <w:tab w:val="left" w:pos="720"/>
          <w:tab w:val="left" w:pos="2880"/>
        </w:tabs>
        <w:spacing w:line="240" w:lineRule="exact"/>
        <w:jc w:val="both"/>
        <w:rPr>
          <w:rFonts w:ascii="Arial" w:hAnsi="Arial"/>
          <w:sz w:val="24"/>
        </w:rPr>
      </w:pPr>
      <w:r>
        <w:rPr>
          <w:rFonts w:ascii="Arial" w:hAnsi="Arial"/>
          <w:sz w:val="24"/>
        </w:rPr>
        <w:tab/>
        <w:t>Section XI</w:t>
      </w:r>
      <w:r>
        <w:rPr>
          <w:rFonts w:ascii="Arial" w:hAnsi="Arial"/>
          <w:sz w:val="24"/>
        </w:rPr>
        <w:tab/>
        <w:t>Draft Contract</w:t>
      </w:r>
    </w:p>
    <w:p w:rsidR="00496095" w:rsidRDefault="00496095" w:rsidP="00496095">
      <w:pPr>
        <w:tabs>
          <w:tab w:val="left" w:pos="720"/>
          <w:tab w:val="left" w:pos="2880"/>
        </w:tabs>
        <w:jc w:val="both"/>
        <w:rPr>
          <w:rFonts w:ascii="Arial" w:hAnsi="Arial"/>
          <w:sz w:val="24"/>
        </w:rPr>
      </w:pPr>
    </w:p>
    <w:p w:rsidR="00496095" w:rsidRDefault="00496095" w:rsidP="00496095">
      <w:pPr>
        <w:tabs>
          <w:tab w:val="left" w:pos="720"/>
          <w:tab w:val="left" w:pos="2880"/>
        </w:tabs>
        <w:spacing w:line="240" w:lineRule="exact"/>
        <w:jc w:val="both"/>
        <w:rPr>
          <w:rFonts w:ascii="Arial" w:hAnsi="Arial"/>
          <w:sz w:val="24"/>
        </w:rPr>
      </w:pPr>
      <w:r>
        <w:rPr>
          <w:rFonts w:ascii="Arial" w:hAnsi="Arial"/>
          <w:sz w:val="24"/>
        </w:rPr>
        <w:tab/>
        <w:t>Attachment A - Certifications and Representations</w:t>
      </w:r>
    </w:p>
    <w:p w:rsidR="00496095" w:rsidRDefault="00496095" w:rsidP="00496095">
      <w:pPr>
        <w:tabs>
          <w:tab w:val="left" w:pos="1728"/>
        </w:tabs>
        <w:spacing w:line="240" w:lineRule="exact"/>
        <w:jc w:val="both"/>
        <w:rPr>
          <w:rFonts w:ascii="Arial" w:hAnsi="Arial"/>
          <w:b/>
          <w:sz w:val="24"/>
        </w:rPr>
      </w:pPr>
      <w:r>
        <w:rPr>
          <w:rFonts w:ascii="Arial" w:hAnsi="Arial"/>
          <w:b/>
          <w:sz w:val="24"/>
        </w:rPr>
        <w:br w:type="page"/>
      </w:r>
      <w:r>
        <w:rPr>
          <w:rFonts w:ascii="Arial" w:hAnsi="Arial"/>
          <w:b/>
          <w:sz w:val="24"/>
        </w:rPr>
        <w:lastRenderedPageBreak/>
        <w:t>SECTION I:</w:t>
      </w:r>
      <w:r>
        <w:rPr>
          <w:rFonts w:ascii="Arial" w:hAnsi="Arial"/>
          <w:b/>
          <w:sz w:val="24"/>
        </w:rPr>
        <w:tab/>
      </w:r>
      <w:r>
        <w:rPr>
          <w:rFonts w:ascii="Arial" w:hAnsi="Arial"/>
          <w:b/>
          <w:sz w:val="24"/>
          <w:u w:val="single"/>
        </w:rPr>
        <w:t>BACKGROUND</w:t>
      </w:r>
      <w:r w:rsidR="00CE5852">
        <w:rPr>
          <w:rFonts w:ascii="Arial" w:hAnsi="Arial"/>
          <w:b/>
          <w:sz w:val="24"/>
          <w:u w:val="single"/>
        </w:rPr>
        <w:t xml:space="preserve"> and </w:t>
      </w:r>
      <w:r>
        <w:rPr>
          <w:rFonts w:ascii="Arial" w:hAnsi="Arial"/>
          <w:b/>
          <w:sz w:val="24"/>
          <w:u w:val="single"/>
        </w:rPr>
        <w:t>INFORMATION</w:t>
      </w:r>
      <w:r w:rsidR="00CE5852">
        <w:rPr>
          <w:rFonts w:ascii="Arial" w:hAnsi="Arial"/>
          <w:b/>
          <w:sz w:val="24"/>
          <w:u w:val="single"/>
        </w:rPr>
        <w:t xml:space="preserve"> for BIDDERS</w:t>
      </w:r>
    </w:p>
    <w:p w:rsidR="00496095" w:rsidRPr="00665205" w:rsidRDefault="00496095" w:rsidP="00496095">
      <w:pPr>
        <w:jc w:val="both"/>
        <w:rPr>
          <w:rFonts w:ascii="Arial" w:hAnsi="Arial"/>
          <w:sz w:val="24"/>
          <w:szCs w:val="24"/>
        </w:rPr>
      </w:pPr>
    </w:p>
    <w:p w:rsidR="002B64E8" w:rsidRDefault="002B64E8" w:rsidP="002B64E8">
      <w:pPr>
        <w:jc w:val="both"/>
        <w:rPr>
          <w:rFonts w:ascii="Arial" w:hAnsi="Arial"/>
          <w:sz w:val="24"/>
        </w:rPr>
      </w:pPr>
      <w:r>
        <w:rPr>
          <w:rFonts w:ascii="Arial" w:hAnsi="Arial"/>
          <w:sz w:val="24"/>
        </w:rPr>
        <w:t>The purpose of the RFP is to solicit proposals from advertising agencies, media/public relations firms or other organizations with the necessary expertise to plan and execute a comprehensive media, advertising and public outreach campaign to promote awareness of and compliance with the SCAQMD</w:t>
      </w:r>
      <w:r w:rsidR="0094345E">
        <w:rPr>
          <w:rFonts w:ascii="Arial" w:hAnsi="Arial"/>
          <w:sz w:val="24"/>
        </w:rPr>
        <w:t>’s</w:t>
      </w:r>
      <w:r>
        <w:rPr>
          <w:rFonts w:ascii="Arial" w:hAnsi="Arial"/>
          <w:sz w:val="24"/>
        </w:rPr>
        <w:t xml:space="preserve"> Check Before You Burn program</w:t>
      </w:r>
      <w:r w:rsidR="003E4D7D">
        <w:rPr>
          <w:rFonts w:ascii="Arial" w:hAnsi="Arial"/>
          <w:sz w:val="24"/>
        </w:rPr>
        <w:t xml:space="preserve"> </w:t>
      </w:r>
      <w:r w:rsidR="009C7E70">
        <w:rPr>
          <w:rFonts w:ascii="Arial" w:hAnsi="Arial"/>
          <w:sz w:val="24"/>
        </w:rPr>
        <w:t>from November 1, 2013 to February 28, 2014</w:t>
      </w:r>
      <w:r>
        <w:rPr>
          <w:rFonts w:ascii="Arial" w:hAnsi="Arial"/>
          <w:sz w:val="24"/>
        </w:rPr>
        <w:t>.</w:t>
      </w:r>
    </w:p>
    <w:p w:rsidR="0082460C" w:rsidRPr="0082460C" w:rsidRDefault="0082460C" w:rsidP="00820600">
      <w:pPr>
        <w:spacing w:before="100" w:beforeAutospacing="1" w:after="100" w:afterAutospacing="1"/>
        <w:rPr>
          <w:rFonts w:ascii="Arial" w:hAnsi="Arial" w:cs="Arial"/>
          <w:sz w:val="24"/>
          <w:szCs w:val="24"/>
          <w:u w:val="single"/>
        </w:rPr>
      </w:pPr>
      <w:r w:rsidRPr="0082460C">
        <w:rPr>
          <w:rFonts w:ascii="Arial" w:hAnsi="Arial" w:cs="Arial"/>
          <w:sz w:val="24"/>
          <w:szCs w:val="24"/>
          <w:u w:val="single"/>
        </w:rPr>
        <w:t>Agency Background</w:t>
      </w:r>
    </w:p>
    <w:p w:rsidR="007E55E6" w:rsidRDefault="00DE130D" w:rsidP="00820600">
      <w:pPr>
        <w:spacing w:before="100" w:beforeAutospacing="1" w:after="100" w:afterAutospacing="1"/>
        <w:rPr>
          <w:rFonts w:ascii="Arial" w:hAnsi="Arial" w:cs="Arial"/>
          <w:sz w:val="24"/>
          <w:szCs w:val="24"/>
        </w:rPr>
      </w:pPr>
      <w:r w:rsidRPr="00820600">
        <w:rPr>
          <w:rFonts w:ascii="Arial" w:hAnsi="Arial" w:cs="Arial"/>
          <w:sz w:val="24"/>
          <w:szCs w:val="24"/>
        </w:rPr>
        <w:t>The</w:t>
      </w:r>
      <w:r w:rsidR="00BD3D28" w:rsidRPr="00820600">
        <w:rPr>
          <w:rFonts w:ascii="Arial" w:hAnsi="Arial" w:cs="Arial"/>
          <w:sz w:val="24"/>
          <w:szCs w:val="24"/>
        </w:rPr>
        <w:t xml:space="preserve"> </w:t>
      </w:r>
      <w:r w:rsidRPr="00820600">
        <w:rPr>
          <w:rFonts w:ascii="Arial" w:hAnsi="Arial" w:cs="Arial"/>
          <w:sz w:val="24"/>
          <w:szCs w:val="24"/>
        </w:rPr>
        <w:t xml:space="preserve">SCAQMD was created by the California Legislature in 1977 </w:t>
      </w:r>
      <w:r w:rsidR="00BD3D28" w:rsidRPr="00820600">
        <w:rPr>
          <w:rFonts w:ascii="Arial" w:hAnsi="Arial" w:cs="Arial"/>
          <w:sz w:val="24"/>
          <w:szCs w:val="24"/>
        </w:rPr>
        <w:t xml:space="preserve">to combine individual county air pollution agencies in Southern California into one regional agency, with jurisdiction over all of Orange County and </w:t>
      </w:r>
      <w:r w:rsidR="0082460C">
        <w:rPr>
          <w:rFonts w:ascii="Arial" w:hAnsi="Arial" w:cs="Arial"/>
          <w:sz w:val="24"/>
          <w:szCs w:val="24"/>
        </w:rPr>
        <w:t>major portions</w:t>
      </w:r>
      <w:r w:rsidR="00BD3D28" w:rsidRPr="00820600">
        <w:rPr>
          <w:rFonts w:ascii="Arial" w:hAnsi="Arial" w:cs="Arial"/>
          <w:sz w:val="24"/>
          <w:szCs w:val="24"/>
        </w:rPr>
        <w:t xml:space="preserve"> of Los Angeles, San Bernardino and Riverside counties.</w:t>
      </w:r>
      <w:r w:rsidR="00950661" w:rsidRPr="00820600">
        <w:rPr>
          <w:rFonts w:ascii="Arial" w:hAnsi="Arial" w:cs="Arial"/>
          <w:sz w:val="24"/>
          <w:szCs w:val="24"/>
        </w:rPr>
        <w:t xml:space="preserve">  </w:t>
      </w:r>
      <w:r w:rsidR="007E55E6">
        <w:rPr>
          <w:rFonts w:ascii="Arial" w:hAnsi="Arial" w:cs="Arial"/>
          <w:sz w:val="24"/>
          <w:szCs w:val="24"/>
        </w:rPr>
        <w:t>The agency</w:t>
      </w:r>
      <w:r w:rsidR="00820600" w:rsidRPr="00820600">
        <w:rPr>
          <w:rFonts w:ascii="Arial" w:hAnsi="Arial" w:cs="Arial"/>
          <w:sz w:val="24"/>
          <w:szCs w:val="24"/>
        </w:rPr>
        <w:t xml:space="preserve"> is governed by a 13-member Governing Board</w:t>
      </w:r>
      <w:r w:rsidR="00820600">
        <w:rPr>
          <w:rFonts w:ascii="Arial" w:hAnsi="Arial" w:cs="Arial"/>
          <w:sz w:val="24"/>
          <w:szCs w:val="24"/>
        </w:rPr>
        <w:t xml:space="preserve"> consisting of county supervisors, city council members and state appointees.  </w:t>
      </w:r>
    </w:p>
    <w:p w:rsidR="00950661" w:rsidRPr="007E55E6" w:rsidRDefault="00950661" w:rsidP="00820600">
      <w:pPr>
        <w:spacing w:before="100" w:beforeAutospacing="1" w:after="100" w:afterAutospacing="1"/>
        <w:rPr>
          <w:rFonts w:ascii="Arial" w:hAnsi="Arial" w:cs="Arial"/>
          <w:sz w:val="24"/>
          <w:szCs w:val="24"/>
        </w:rPr>
      </w:pPr>
      <w:r w:rsidRPr="007E55E6">
        <w:rPr>
          <w:rFonts w:ascii="Arial" w:hAnsi="Arial" w:cs="Arial"/>
          <w:sz w:val="24"/>
          <w:szCs w:val="24"/>
        </w:rPr>
        <w:t xml:space="preserve">SCAQMD is responsible for regulating air emissions </w:t>
      </w:r>
      <w:r w:rsidR="0082460C">
        <w:rPr>
          <w:rFonts w:ascii="Arial" w:hAnsi="Arial" w:cs="Arial"/>
          <w:sz w:val="24"/>
          <w:szCs w:val="24"/>
        </w:rPr>
        <w:t xml:space="preserve">primarily </w:t>
      </w:r>
      <w:r w:rsidRPr="007E55E6">
        <w:rPr>
          <w:rFonts w:ascii="Arial" w:hAnsi="Arial" w:cs="Arial"/>
          <w:sz w:val="24"/>
          <w:szCs w:val="24"/>
        </w:rPr>
        <w:t xml:space="preserve">from stationary sources of air pollution, such as factories, oil refineries, chemical plants, gasoline stations and dry cleaners. </w:t>
      </w:r>
      <w:r w:rsidR="0082460C">
        <w:rPr>
          <w:rFonts w:ascii="Arial" w:hAnsi="Arial" w:cs="Arial"/>
          <w:sz w:val="24"/>
          <w:szCs w:val="24"/>
        </w:rPr>
        <w:t xml:space="preserve">SCAQMD regulates more than </w:t>
      </w:r>
      <w:r w:rsidRPr="007E55E6">
        <w:rPr>
          <w:rFonts w:ascii="Arial" w:hAnsi="Arial" w:cs="Arial"/>
          <w:sz w:val="24"/>
          <w:szCs w:val="24"/>
        </w:rPr>
        <w:t>28,000 such businesses operating in the Southland.</w:t>
      </w:r>
    </w:p>
    <w:p w:rsidR="00BD3D28" w:rsidRPr="00950661" w:rsidRDefault="00BD3D28" w:rsidP="00F01B72">
      <w:pPr>
        <w:pStyle w:val="BodyText3"/>
        <w:rPr>
          <w:szCs w:val="24"/>
        </w:rPr>
      </w:pPr>
      <w:r w:rsidRPr="00950661">
        <w:rPr>
          <w:rFonts w:hint="eastAsia"/>
          <w:szCs w:val="24"/>
        </w:rPr>
        <w:t xml:space="preserve">State law </w:t>
      </w:r>
      <w:r w:rsidR="007E55E6">
        <w:rPr>
          <w:szCs w:val="24"/>
        </w:rPr>
        <w:t xml:space="preserve">also </w:t>
      </w:r>
      <w:r w:rsidRPr="00950661">
        <w:rPr>
          <w:rFonts w:hint="eastAsia"/>
          <w:szCs w:val="24"/>
        </w:rPr>
        <w:t xml:space="preserve">requires the SCAQMD to periodically develop an Air Quality Management Plan (AQMP) </w:t>
      </w:r>
      <w:r w:rsidR="00820600">
        <w:rPr>
          <w:szCs w:val="24"/>
        </w:rPr>
        <w:t>that outlines</w:t>
      </w:r>
      <w:r w:rsidRPr="00950661">
        <w:rPr>
          <w:rFonts w:hint="eastAsia"/>
          <w:szCs w:val="24"/>
        </w:rPr>
        <w:t xml:space="preserve"> how the South Coast region will achieve state and federal ambient air quality standards, or at a minimum demonstrate that all feasible measures are being implemented to meet st</w:t>
      </w:r>
      <w:r w:rsidR="00950661">
        <w:rPr>
          <w:rFonts w:hint="eastAsia"/>
          <w:szCs w:val="24"/>
        </w:rPr>
        <w:t xml:space="preserve">ate air quality standards. </w:t>
      </w:r>
    </w:p>
    <w:p w:rsidR="00BD3D28" w:rsidRDefault="00BD3D28" w:rsidP="00F01B72">
      <w:pPr>
        <w:pStyle w:val="BodyText3"/>
        <w:rPr>
          <w:szCs w:val="24"/>
          <w:u w:val="single"/>
        </w:rPr>
      </w:pPr>
    </w:p>
    <w:p w:rsidR="00F01B72" w:rsidRPr="00F01B72" w:rsidRDefault="0020689C" w:rsidP="00F01B72">
      <w:pPr>
        <w:pStyle w:val="BodyText3"/>
        <w:rPr>
          <w:szCs w:val="24"/>
          <w:highlight w:val="yellow"/>
          <w:u w:val="single"/>
        </w:rPr>
      </w:pPr>
      <w:r w:rsidRPr="00F01B72">
        <w:rPr>
          <w:rFonts w:cs="Arial"/>
          <w:szCs w:val="24"/>
        </w:rPr>
        <w:t>Fine particulate (PM2.5) is a serious public health threat associated with a wide range of adverse health effects</w:t>
      </w:r>
      <w:r w:rsidR="00472AAE">
        <w:rPr>
          <w:rFonts w:cs="Arial"/>
          <w:szCs w:val="24"/>
        </w:rPr>
        <w:t xml:space="preserve">, including increased emergency room visits and hospitalizations, as well as increased risk of heart attacks and premature deaths. Southern California has some of the worst PM2.5 air </w:t>
      </w:r>
      <w:r w:rsidR="009D366C">
        <w:rPr>
          <w:rFonts w:cs="Arial"/>
          <w:szCs w:val="24"/>
        </w:rPr>
        <w:t>pollution</w:t>
      </w:r>
      <w:r w:rsidR="00472AAE">
        <w:rPr>
          <w:rFonts w:cs="Arial"/>
          <w:szCs w:val="24"/>
        </w:rPr>
        <w:t xml:space="preserve"> in the nation.  </w:t>
      </w:r>
      <w:r w:rsidR="00F01B72" w:rsidRPr="00F01B72">
        <w:rPr>
          <w:rFonts w:cs="Arial"/>
          <w:bCs/>
          <w:szCs w:val="24"/>
        </w:rPr>
        <w:t xml:space="preserve">Fireplaces and other wood-burning devices </w:t>
      </w:r>
      <w:r w:rsidR="007E55E6">
        <w:rPr>
          <w:rFonts w:cs="Arial"/>
          <w:bCs/>
          <w:szCs w:val="24"/>
        </w:rPr>
        <w:t xml:space="preserve">in the Southland </w:t>
      </w:r>
      <w:r w:rsidR="00F01B72" w:rsidRPr="00F01B72">
        <w:rPr>
          <w:rFonts w:cs="Arial"/>
          <w:bCs/>
          <w:szCs w:val="24"/>
        </w:rPr>
        <w:t>emit more than five tons of harmful PM</w:t>
      </w:r>
      <w:r w:rsidR="009D366C">
        <w:rPr>
          <w:rFonts w:cs="Arial"/>
          <w:bCs/>
          <w:szCs w:val="24"/>
        </w:rPr>
        <w:t>2.5</w:t>
      </w:r>
      <w:r w:rsidR="00F01B72" w:rsidRPr="00F01B72">
        <w:rPr>
          <w:rFonts w:cs="Arial"/>
          <w:bCs/>
          <w:szCs w:val="24"/>
        </w:rPr>
        <w:t xml:space="preserve"> emissions per day in the South Coast Air </w:t>
      </w:r>
      <w:r w:rsidR="007E55E6">
        <w:rPr>
          <w:rFonts w:cs="Arial"/>
          <w:bCs/>
          <w:szCs w:val="24"/>
        </w:rPr>
        <w:t>Basin</w:t>
      </w:r>
      <w:r w:rsidR="00F01B72" w:rsidRPr="00F01B72">
        <w:rPr>
          <w:rFonts w:cs="Arial"/>
          <w:bCs/>
          <w:szCs w:val="24"/>
        </w:rPr>
        <w:t>. From November through February, when wood</w:t>
      </w:r>
      <w:r w:rsidR="00F01B72" w:rsidRPr="00F01B72">
        <w:rPr>
          <w:rFonts w:cs="Arial"/>
          <w:szCs w:val="24"/>
        </w:rPr>
        <w:t xml:space="preserve"> </w:t>
      </w:r>
      <w:r w:rsidR="00F01B72" w:rsidRPr="00F01B72">
        <w:rPr>
          <w:rFonts w:cs="Arial"/>
          <w:bCs/>
          <w:szCs w:val="24"/>
        </w:rPr>
        <w:t>burning is at its peak, it is estimated to cause more than 10 tons per day of PM</w:t>
      </w:r>
      <w:r w:rsidR="009D366C">
        <w:rPr>
          <w:rFonts w:cs="Arial"/>
          <w:bCs/>
          <w:szCs w:val="24"/>
        </w:rPr>
        <w:t>2.5</w:t>
      </w:r>
      <w:r w:rsidR="00F01B72" w:rsidRPr="00F01B72">
        <w:rPr>
          <w:rFonts w:cs="Arial"/>
          <w:bCs/>
          <w:szCs w:val="24"/>
        </w:rPr>
        <w:t xml:space="preserve"> emissions</w:t>
      </w:r>
      <w:r w:rsidR="00F01B72" w:rsidRPr="00795931">
        <w:rPr>
          <w:bCs/>
          <w:szCs w:val="24"/>
        </w:rPr>
        <w:t>.</w:t>
      </w:r>
      <w:r w:rsidR="00F01B72" w:rsidRPr="001A719C">
        <w:rPr>
          <w:bCs/>
          <w:szCs w:val="24"/>
        </w:rPr>
        <w:t xml:space="preserve"> </w:t>
      </w:r>
    </w:p>
    <w:p w:rsidR="00F01B72" w:rsidRDefault="00F01B72" w:rsidP="00F01B72">
      <w:pPr>
        <w:ind w:firstLine="720"/>
        <w:rPr>
          <w:bCs/>
          <w:sz w:val="24"/>
          <w:szCs w:val="24"/>
        </w:rPr>
      </w:pPr>
    </w:p>
    <w:p w:rsidR="00160E45" w:rsidRDefault="00160E45" w:rsidP="00160E45">
      <w:pPr>
        <w:pStyle w:val="BodyText3"/>
        <w:rPr>
          <w:szCs w:val="24"/>
        </w:rPr>
      </w:pPr>
    </w:p>
    <w:p w:rsidR="00160E45" w:rsidRPr="003E4D7D" w:rsidRDefault="00160E45" w:rsidP="00160E45">
      <w:pPr>
        <w:pStyle w:val="BodyText3"/>
        <w:rPr>
          <w:szCs w:val="24"/>
          <w:u w:val="single"/>
        </w:rPr>
      </w:pPr>
      <w:r w:rsidRPr="003E4D7D">
        <w:rPr>
          <w:szCs w:val="24"/>
          <w:u w:val="single"/>
        </w:rPr>
        <w:t>Regulatory Background</w:t>
      </w:r>
    </w:p>
    <w:p w:rsidR="00160E45" w:rsidRDefault="00160E45" w:rsidP="00160E45">
      <w:pPr>
        <w:pStyle w:val="BodyText3"/>
        <w:rPr>
          <w:szCs w:val="24"/>
        </w:rPr>
      </w:pPr>
      <w:r w:rsidRPr="00665205">
        <w:rPr>
          <w:szCs w:val="24"/>
        </w:rPr>
        <w:t xml:space="preserve">A key measure in </w:t>
      </w:r>
      <w:r>
        <w:rPr>
          <w:szCs w:val="24"/>
        </w:rPr>
        <w:t>SC</w:t>
      </w:r>
      <w:r w:rsidRPr="00665205">
        <w:rPr>
          <w:szCs w:val="24"/>
        </w:rPr>
        <w:t xml:space="preserve">AQMD’s 2012 Air Quality Management Plan </w:t>
      </w:r>
      <w:r>
        <w:rPr>
          <w:szCs w:val="24"/>
        </w:rPr>
        <w:t xml:space="preserve">approved in December 2012 </w:t>
      </w:r>
      <w:r w:rsidR="00772F29">
        <w:rPr>
          <w:szCs w:val="24"/>
        </w:rPr>
        <w:t>calls for making</w:t>
      </w:r>
      <w:r w:rsidRPr="00665205">
        <w:rPr>
          <w:szCs w:val="24"/>
        </w:rPr>
        <w:t xml:space="preserve"> Rule 445 more stringent such that</w:t>
      </w:r>
      <w:r w:rsidR="0082460C">
        <w:rPr>
          <w:szCs w:val="24"/>
        </w:rPr>
        <w:t>, compared to previous years,</w:t>
      </w:r>
      <w:r w:rsidRPr="00665205">
        <w:rPr>
          <w:szCs w:val="24"/>
        </w:rPr>
        <w:t xml:space="preserve"> </w:t>
      </w:r>
      <w:r w:rsidR="0082460C">
        <w:rPr>
          <w:szCs w:val="24"/>
        </w:rPr>
        <w:t>SCAQMD would issue an increased number of no-burn day alerts. In addition, these burn prohibitions could affect a much greater number of residents</w:t>
      </w:r>
      <w:r w:rsidRPr="00665205">
        <w:rPr>
          <w:szCs w:val="24"/>
        </w:rPr>
        <w:t xml:space="preserve">. Improving </w:t>
      </w:r>
      <w:r w:rsidR="0082460C">
        <w:rPr>
          <w:szCs w:val="24"/>
        </w:rPr>
        <w:t>awareness of</w:t>
      </w:r>
      <w:r w:rsidRPr="00665205">
        <w:rPr>
          <w:szCs w:val="24"/>
        </w:rPr>
        <w:t xml:space="preserve"> the Check Before You Burn program through </w:t>
      </w:r>
      <w:r w:rsidR="0082460C">
        <w:rPr>
          <w:szCs w:val="24"/>
        </w:rPr>
        <w:t xml:space="preserve">this </w:t>
      </w:r>
      <w:r w:rsidRPr="00665205">
        <w:rPr>
          <w:szCs w:val="24"/>
        </w:rPr>
        <w:t xml:space="preserve">initiative will be essential to </w:t>
      </w:r>
      <w:r w:rsidR="009C7E70">
        <w:rPr>
          <w:szCs w:val="24"/>
        </w:rPr>
        <w:t>achieving</w:t>
      </w:r>
      <w:r w:rsidRPr="00665205">
        <w:rPr>
          <w:szCs w:val="24"/>
        </w:rPr>
        <w:t xml:space="preserve"> compliance with the rule.</w:t>
      </w:r>
      <w:r w:rsidR="00B2762E">
        <w:rPr>
          <w:szCs w:val="24"/>
        </w:rPr>
        <w:t xml:space="preserve"> SCAQMD adopted these changes to its Rule 445 in May 2013.</w:t>
      </w:r>
    </w:p>
    <w:p w:rsidR="00160E45" w:rsidRPr="00665205" w:rsidRDefault="00160E45" w:rsidP="00160E45">
      <w:pPr>
        <w:pStyle w:val="BodyText3"/>
        <w:rPr>
          <w:szCs w:val="24"/>
        </w:rPr>
      </w:pPr>
    </w:p>
    <w:p w:rsidR="001328E5" w:rsidRPr="001328E5" w:rsidRDefault="001328E5" w:rsidP="003E4D7D">
      <w:pPr>
        <w:pStyle w:val="BodyText3"/>
        <w:rPr>
          <w:szCs w:val="24"/>
          <w:u w:val="single"/>
        </w:rPr>
      </w:pPr>
      <w:r w:rsidRPr="001328E5">
        <w:rPr>
          <w:szCs w:val="24"/>
          <w:u w:val="single"/>
        </w:rPr>
        <w:t>Program Description</w:t>
      </w:r>
    </w:p>
    <w:p w:rsidR="002B64E8" w:rsidRDefault="00772F29" w:rsidP="003E4D7D">
      <w:pPr>
        <w:pStyle w:val="BodyText3"/>
        <w:rPr>
          <w:szCs w:val="24"/>
        </w:rPr>
      </w:pPr>
      <w:r>
        <w:rPr>
          <w:szCs w:val="24"/>
        </w:rPr>
        <w:t>SCAQMD’s</w:t>
      </w:r>
      <w:r w:rsidR="003D0C8F">
        <w:rPr>
          <w:szCs w:val="24"/>
        </w:rPr>
        <w:t xml:space="preserve"> </w:t>
      </w:r>
      <w:r w:rsidR="003B327E" w:rsidRPr="00665205">
        <w:rPr>
          <w:szCs w:val="24"/>
        </w:rPr>
        <w:t xml:space="preserve">Check Before You Burn </w:t>
      </w:r>
      <w:r w:rsidR="003D0C8F">
        <w:rPr>
          <w:szCs w:val="24"/>
        </w:rPr>
        <w:t>program</w:t>
      </w:r>
      <w:r>
        <w:rPr>
          <w:szCs w:val="24"/>
        </w:rPr>
        <w:t xml:space="preserve"> </w:t>
      </w:r>
      <w:r w:rsidR="003B327E" w:rsidRPr="00665205">
        <w:rPr>
          <w:szCs w:val="24"/>
        </w:rPr>
        <w:t xml:space="preserve">informs residents of days </w:t>
      </w:r>
      <w:r w:rsidR="002B64E8">
        <w:rPr>
          <w:szCs w:val="24"/>
        </w:rPr>
        <w:t xml:space="preserve">from November 1 through the end of February </w:t>
      </w:r>
      <w:r w:rsidR="003B327E" w:rsidRPr="00665205">
        <w:rPr>
          <w:szCs w:val="24"/>
        </w:rPr>
        <w:t xml:space="preserve">when PM2.5 is forecast to reach unhealthful levels. Under </w:t>
      </w:r>
      <w:r w:rsidR="0094345E">
        <w:rPr>
          <w:szCs w:val="24"/>
        </w:rPr>
        <w:t>SC</w:t>
      </w:r>
      <w:r w:rsidR="003B327E" w:rsidRPr="00665205">
        <w:rPr>
          <w:szCs w:val="24"/>
        </w:rPr>
        <w:t>AQMD’s Rule 445, residents are prohibited from burning wood in their fireplaces on those days</w:t>
      </w:r>
      <w:r w:rsidR="002B64E8">
        <w:rPr>
          <w:szCs w:val="24"/>
        </w:rPr>
        <w:t>. (Depending on the specific areas where unhealthy PM2.5 levels are forecast, the wood burning prohibition may apply only to those areas, or to the entire South Coast Air Basin.)</w:t>
      </w:r>
    </w:p>
    <w:p w:rsidR="002B64E8" w:rsidRDefault="002B64E8" w:rsidP="003B327E">
      <w:pPr>
        <w:pStyle w:val="BodyText3"/>
        <w:rPr>
          <w:szCs w:val="24"/>
        </w:rPr>
      </w:pPr>
    </w:p>
    <w:p w:rsidR="0082460C" w:rsidRPr="0082460C" w:rsidRDefault="0082460C" w:rsidP="00743218">
      <w:pPr>
        <w:pStyle w:val="BodyText3"/>
        <w:jc w:val="left"/>
        <w:rPr>
          <w:u w:val="single"/>
        </w:rPr>
      </w:pPr>
      <w:r w:rsidRPr="0082460C">
        <w:rPr>
          <w:u w:val="single"/>
        </w:rPr>
        <w:lastRenderedPageBreak/>
        <w:t>Past and Current Initiatives</w:t>
      </w:r>
    </w:p>
    <w:p w:rsidR="00376A66" w:rsidRDefault="00376A66" w:rsidP="00743218">
      <w:pPr>
        <w:pStyle w:val="BodyText3"/>
        <w:jc w:val="left"/>
      </w:pPr>
      <w:r>
        <w:t xml:space="preserve">Over the past three years, SCAQMD has sponsored </w:t>
      </w:r>
      <w:r w:rsidR="007E55E6">
        <w:t>two</w:t>
      </w:r>
      <w:r>
        <w:t xml:space="preserve"> short-term TV partnerships that were designed to promote </w:t>
      </w:r>
      <w:r w:rsidR="00B70CC9">
        <w:t>awareness of the Check Before You Burn program</w:t>
      </w:r>
      <w:r>
        <w:t xml:space="preserve"> and encourage viewers to sign up to receive </w:t>
      </w:r>
      <w:r w:rsidR="007E55E6">
        <w:t xml:space="preserve">daily air quality and </w:t>
      </w:r>
      <w:r>
        <w:t>no-burn alerts.</w:t>
      </w:r>
    </w:p>
    <w:p w:rsidR="00376A66" w:rsidRDefault="00376A66" w:rsidP="00743218">
      <w:pPr>
        <w:pStyle w:val="BodyText3"/>
        <w:jc w:val="left"/>
      </w:pPr>
    </w:p>
    <w:p w:rsidR="00376A66" w:rsidRDefault="007E55E6" w:rsidP="00743218">
      <w:pPr>
        <w:pStyle w:val="BodyText3"/>
        <w:jc w:val="left"/>
      </w:pPr>
      <w:r>
        <w:t xml:space="preserve">In 2010, SCAQMD </w:t>
      </w:r>
      <w:r w:rsidR="00376A66">
        <w:t xml:space="preserve">partnered with </w:t>
      </w:r>
      <w:r w:rsidR="00B70CC9">
        <w:t xml:space="preserve">KTLA 5, </w:t>
      </w:r>
      <w:r w:rsidR="0094345E">
        <w:t>and in 2011 with KTLA 5 as well as CBS 2, to promote the Check Before You Burn program.  Both</w:t>
      </w:r>
      <w:r w:rsidR="00DE130D">
        <w:t xml:space="preserve"> partnerships included daily air quality forecasts during the morning news weathercasts, as well as additional TV ad spots that aired at various times during the day and online components.</w:t>
      </w:r>
    </w:p>
    <w:p w:rsidR="00376A66" w:rsidRDefault="00376A66" w:rsidP="00743218">
      <w:pPr>
        <w:pStyle w:val="BodyText3"/>
        <w:jc w:val="left"/>
      </w:pPr>
    </w:p>
    <w:p w:rsidR="00376A66" w:rsidRDefault="00262AA5" w:rsidP="00743218">
      <w:pPr>
        <w:pStyle w:val="BodyText3"/>
        <w:jc w:val="left"/>
      </w:pPr>
      <w:r>
        <w:t xml:space="preserve">Currently, SCAQMD </w:t>
      </w:r>
      <w:r w:rsidR="0028428D">
        <w:t>is sponsoring</w:t>
      </w:r>
      <w:r>
        <w:t xml:space="preserve"> two </w:t>
      </w:r>
      <w:r w:rsidR="00BD3D28">
        <w:t>initiatives</w:t>
      </w:r>
      <w:r>
        <w:t xml:space="preserve"> to help </w:t>
      </w:r>
      <w:r w:rsidR="00345817">
        <w:t>promote the</w:t>
      </w:r>
      <w:r w:rsidR="009D366C">
        <w:t xml:space="preserve"> Check Before You Burn p</w:t>
      </w:r>
      <w:r>
        <w:t xml:space="preserve">rogram.  The first is a </w:t>
      </w:r>
      <w:r w:rsidR="0028428D">
        <w:t xml:space="preserve">year-long </w:t>
      </w:r>
      <w:r>
        <w:t xml:space="preserve">TV partnership with KABC </w:t>
      </w:r>
      <w:r w:rsidR="0028428D">
        <w:t xml:space="preserve">7 </w:t>
      </w:r>
      <w:r w:rsidR="009C7E70">
        <w:t>that</w:t>
      </w:r>
      <w:r w:rsidR="0028428D">
        <w:t xml:space="preserve"> includes </w:t>
      </w:r>
      <w:r>
        <w:t xml:space="preserve">daily air quality forecasts </w:t>
      </w:r>
      <w:r w:rsidR="00B70CC9">
        <w:t xml:space="preserve">shown as part of the 7-day forecast graphic </w:t>
      </w:r>
      <w:r>
        <w:t>during each weathercast</w:t>
      </w:r>
      <w:r w:rsidR="00B70CC9">
        <w:t xml:space="preserve">. It also includes 0:15 – second </w:t>
      </w:r>
      <w:r w:rsidR="0028428D">
        <w:t xml:space="preserve">spots </w:t>
      </w:r>
      <w:r w:rsidR="00B70CC9">
        <w:t>promoting various air quality messages, and on</w:t>
      </w:r>
      <w:r w:rsidR="0028428D">
        <w:t>line components.</w:t>
      </w:r>
      <w:r w:rsidR="00BD3D28">
        <w:t xml:space="preserve">  The campaign will </w:t>
      </w:r>
      <w:r w:rsidR="0028428D">
        <w:t>run through</w:t>
      </w:r>
      <w:r w:rsidR="00BD3D28">
        <w:t xml:space="preserve"> October 201</w:t>
      </w:r>
      <w:r w:rsidR="00345817">
        <w:t>3</w:t>
      </w:r>
      <w:r w:rsidR="00BD3D28">
        <w:t xml:space="preserve">.  The second initiative is a radio </w:t>
      </w:r>
      <w:r w:rsidR="00B70CC9">
        <w:t xml:space="preserve">and Internet </w:t>
      </w:r>
      <w:r w:rsidR="00BD3D28">
        <w:t>campaign</w:t>
      </w:r>
      <w:r w:rsidR="00376A66">
        <w:t xml:space="preserve"> </w:t>
      </w:r>
      <w:r w:rsidR="00B70CC9">
        <w:t>that</w:t>
      </w:r>
      <w:r w:rsidR="00376A66">
        <w:t xml:space="preserve"> will include radio and online messaging on the Check Before You Burn program </w:t>
      </w:r>
      <w:r w:rsidR="0067000D">
        <w:t>from Nov. 1, 2013 through Feb. 28, 2014</w:t>
      </w:r>
      <w:r w:rsidR="00376A66">
        <w:t xml:space="preserve">.  The </w:t>
      </w:r>
      <w:r w:rsidR="0067000D">
        <w:t xml:space="preserve">overall </w:t>
      </w:r>
      <w:r w:rsidR="00376A66">
        <w:t>radio campaign will begin in July 201</w:t>
      </w:r>
      <w:r w:rsidR="00345817">
        <w:t>3</w:t>
      </w:r>
      <w:r w:rsidR="00376A66">
        <w:t xml:space="preserve"> and run for </w:t>
      </w:r>
      <w:r w:rsidR="0067000D">
        <w:t>12 months</w:t>
      </w:r>
      <w:r w:rsidR="00376A66">
        <w:t>.</w:t>
      </w:r>
      <w:r w:rsidR="0067000D">
        <w:t xml:space="preserve"> </w:t>
      </w:r>
      <w:r w:rsidR="0067000D" w:rsidRPr="009C7E70">
        <w:rPr>
          <w:b/>
        </w:rPr>
        <w:t xml:space="preserve">Bidders should accordingly plan a campaign that will integrate with </w:t>
      </w:r>
      <w:r w:rsidR="009D366C" w:rsidRPr="009C7E70">
        <w:rPr>
          <w:b/>
        </w:rPr>
        <w:t>SC</w:t>
      </w:r>
      <w:r w:rsidR="0067000D" w:rsidRPr="009C7E70">
        <w:rPr>
          <w:b/>
        </w:rPr>
        <w:t>AQMD’s existing radio and Internet advertising.</w:t>
      </w:r>
    </w:p>
    <w:p w:rsidR="00CE5852" w:rsidRDefault="00CE5852" w:rsidP="003B327E">
      <w:pPr>
        <w:pStyle w:val="BodyText3"/>
        <w:rPr>
          <w:szCs w:val="24"/>
        </w:rPr>
      </w:pPr>
    </w:p>
    <w:p w:rsidR="00CE5852" w:rsidRPr="0067000D" w:rsidRDefault="00CE5852" w:rsidP="0067000D">
      <w:pPr>
        <w:pStyle w:val="BodyText3"/>
        <w:jc w:val="left"/>
      </w:pPr>
      <w:r w:rsidRPr="0067000D">
        <w:t>NOTE: Bidders should not assume that program elements or methods used previously by SCAQMD and its contractors must continue. SCAQMD encourages the development of innovative approaches to enhance and improve prior Check Before You Burn campaigns.</w:t>
      </w:r>
    </w:p>
    <w:p w:rsidR="00CE5852" w:rsidRPr="0067000D" w:rsidRDefault="00CE5852" w:rsidP="0067000D">
      <w:pPr>
        <w:pStyle w:val="BodyText3"/>
        <w:jc w:val="left"/>
      </w:pPr>
    </w:p>
    <w:p w:rsidR="00A4259F" w:rsidRDefault="00A4259F" w:rsidP="00A4259F">
      <w:pPr>
        <w:pStyle w:val="BodyText3"/>
        <w:rPr>
          <w:szCs w:val="24"/>
          <w:u w:val="single"/>
        </w:rPr>
      </w:pPr>
      <w:r w:rsidRPr="00F673B5">
        <w:rPr>
          <w:szCs w:val="24"/>
          <w:u w:val="single"/>
        </w:rPr>
        <w:t>Scope of Work</w:t>
      </w:r>
      <w:r w:rsidR="00160E45">
        <w:rPr>
          <w:szCs w:val="24"/>
          <w:u w:val="single"/>
        </w:rPr>
        <w:t xml:space="preserve"> – See </w:t>
      </w:r>
      <w:r w:rsidR="00740516">
        <w:rPr>
          <w:szCs w:val="24"/>
          <w:u w:val="single"/>
        </w:rPr>
        <w:t>S</w:t>
      </w:r>
      <w:r w:rsidR="00160E45">
        <w:rPr>
          <w:szCs w:val="24"/>
          <w:u w:val="single"/>
        </w:rPr>
        <w:t xml:space="preserve">ection </w:t>
      </w:r>
      <w:r w:rsidR="00740516">
        <w:rPr>
          <w:szCs w:val="24"/>
          <w:u w:val="single"/>
        </w:rPr>
        <w:t>V</w:t>
      </w:r>
    </w:p>
    <w:p w:rsidR="00772F29" w:rsidRPr="00F673B5" w:rsidRDefault="00772F29" w:rsidP="00A4259F">
      <w:pPr>
        <w:pStyle w:val="BodyText3"/>
        <w:rPr>
          <w:szCs w:val="24"/>
          <w:u w:val="single"/>
        </w:rPr>
      </w:pPr>
    </w:p>
    <w:p w:rsidR="00A4259F" w:rsidRPr="00F673B5" w:rsidRDefault="00A4259F" w:rsidP="00772F29">
      <w:pPr>
        <w:pStyle w:val="BodyText3"/>
        <w:rPr>
          <w:u w:val="single"/>
        </w:rPr>
      </w:pPr>
      <w:r w:rsidRPr="00F673B5">
        <w:rPr>
          <w:u w:val="single"/>
        </w:rPr>
        <w:t>Goals</w:t>
      </w:r>
    </w:p>
    <w:p w:rsidR="00A4259F" w:rsidRPr="00F673B5" w:rsidRDefault="00A4259F" w:rsidP="003531EA">
      <w:pPr>
        <w:numPr>
          <w:ilvl w:val="0"/>
          <w:numId w:val="45"/>
        </w:numPr>
        <w:jc w:val="both"/>
        <w:rPr>
          <w:rFonts w:ascii="Arial" w:hAnsi="Arial"/>
          <w:sz w:val="24"/>
        </w:rPr>
      </w:pPr>
      <w:r w:rsidRPr="00F673B5">
        <w:rPr>
          <w:rFonts w:ascii="Arial" w:hAnsi="Arial"/>
          <w:sz w:val="24"/>
        </w:rPr>
        <w:t xml:space="preserve">Increase awareness of </w:t>
      </w:r>
      <w:r w:rsidR="00772F29">
        <w:rPr>
          <w:rFonts w:ascii="Arial" w:hAnsi="Arial"/>
          <w:sz w:val="24"/>
        </w:rPr>
        <w:t xml:space="preserve">and support for </w:t>
      </w:r>
      <w:r w:rsidR="009D7DB7">
        <w:rPr>
          <w:rFonts w:ascii="Arial" w:hAnsi="Arial"/>
          <w:sz w:val="24"/>
        </w:rPr>
        <w:t>SC</w:t>
      </w:r>
      <w:r w:rsidRPr="00F673B5">
        <w:rPr>
          <w:rFonts w:ascii="Arial" w:hAnsi="Arial"/>
          <w:sz w:val="24"/>
        </w:rPr>
        <w:t>AQMD’s Check Before You Burn program</w:t>
      </w:r>
    </w:p>
    <w:p w:rsidR="009C7E70" w:rsidRPr="00F673B5" w:rsidRDefault="009C7E70" w:rsidP="009C7E70">
      <w:pPr>
        <w:numPr>
          <w:ilvl w:val="0"/>
          <w:numId w:val="45"/>
        </w:numPr>
        <w:jc w:val="both"/>
        <w:rPr>
          <w:rFonts w:ascii="Arial" w:hAnsi="Arial"/>
          <w:sz w:val="24"/>
        </w:rPr>
      </w:pPr>
      <w:r>
        <w:rPr>
          <w:rFonts w:ascii="Arial" w:hAnsi="Arial"/>
          <w:sz w:val="24"/>
        </w:rPr>
        <w:t xml:space="preserve">Promote awareness of and compliance with </w:t>
      </w:r>
      <w:r w:rsidRPr="00F673B5">
        <w:rPr>
          <w:rFonts w:ascii="Arial" w:hAnsi="Arial"/>
          <w:sz w:val="24"/>
        </w:rPr>
        <w:t xml:space="preserve">no-burn </w:t>
      </w:r>
      <w:r>
        <w:rPr>
          <w:rFonts w:ascii="Arial" w:hAnsi="Arial"/>
          <w:sz w:val="24"/>
        </w:rPr>
        <w:t>days</w:t>
      </w:r>
    </w:p>
    <w:p w:rsidR="00772F29" w:rsidRDefault="00A4259F" w:rsidP="003531EA">
      <w:pPr>
        <w:numPr>
          <w:ilvl w:val="0"/>
          <w:numId w:val="45"/>
        </w:numPr>
        <w:jc w:val="both"/>
        <w:rPr>
          <w:rFonts w:ascii="Arial" w:hAnsi="Arial"/>
          <w:sz w:val="24"/>
        </w:rPr>
      </w:pPr>
      <w:r w:rsidRPr="00F673B5">
        <w:rPr>
          <w:rFonts w:ascii="Arial" w:hAnsi="Arial"/>
          <w:sz w:val="24"/>
        </w:rPr>
        <w:t xml:space="preserve">Promote </w:t>
      </w:r>
      <w:r w:rsidR="00772F29">
        <w:rPr>
          <w:rFonts w:ascii="Arial" w:hAnsi="Arial"/>
          <w:sz w:val="24"/>
        </w:rPr>
        <w:t>awareness of and participation in cleaner alternatives</w:t>
      </w:r>
      <w:r w:rsidR="00B2762E">
        <w:rPr>
          <w:rFonts w:ascii="Arial" w:hAnsi="Arial"/>
          <w:sz w:val="24"/>
        </w:rPr>
        <w:t xml:space="preserve"> to wood</w:t>
      </w:r>
      <w:r w:rsidR="002978A3">
        <w:rPr>
          <w:rFonts w:ascii="Arial" w:hAnsi="Arial"/>
          <w:sz w:val="24"/>
        </w:rPr>
        <w:t xml:space="preserve"> </w:t>
      </w:r>
      <w:r w:rsidR="00B2762E">
        <w:rPr>
          <w:rFonts w:ascii="Arial" w:hAnsi="Arial"/>
          <w:sz w:val="24"/>
        </w:rPr>
        <w:t>burning in home fireplaces</w:t>
      </w:r>
      <w:r w:rsidR="00772F29">
        <w:rPr>
          <w:rFonts w:ascii="Arial" w:hAnsi="Arial"/>
          <w:sz w:val="24"/>
        </w:rPr>
        <w:t>, such as natural-gas log sets</w:t>
      </w:r>
    </w:p>
    <w:p w:rsidR="00A4259F" w:rsidRPr="00F673B5" w:rsidRDefault="00A4259F" w:rsidP="00A4259F">
      <w:pPr>
        <w:jc w:val="both"/>
        <w:rPr>
          <w:rFonts w:ascii="Arial" w:hAnsi="Arial"/>
          <w:sz w:val="24"/>
        </w:rPr>
      </w:pPr>
    </w:p>
    <w:p w:rsidR="00A4259F" w:rsidRPr="00F673B5" w:rsidRDefault="00160E45" w:rsidP="00A4259F">
      <w:pPr>
        <w:jc w:val="both"/>
        <w:rPr>
          <w:rFonts w:ascii="Arial" w:hAnsi="Arial"/>
          <w:sz w:val="24"/>
          <w:u w:val="single"/>
        </w:rPr>
      </w:pPr>
      <w:r>
        <w:rPr>
          <w:rFonts w:ascii="Arial" w:hAnsi="Arial"/>
          <w:sz w:val="24"/>
          <w:u w:val="single"/>
        </w:rPr>
        <w:t>Audience</w:t>
      </w:r>
    </w:p>
    <w:p w:rsidR="00A4259F" w:rsidRPr="00F673B5" w:rsidRDefault="00A4259F" w:rsidP="00A4259F">
      <w:pPr>
        <w:jc w:val="both"/>
        <w:rPr>
          <w:rFonts w:ascii="Arial" w:hAnsi="Arial"/>
          <w:sz w:val="24"/>
        </w:rPr>
      </w:pPr>
      <w:r w:rsidRPr="00F673B5">
        <w:rPr>
          <w:rFonts w:ascii="Arial" w:hAnsi="Arial"/>
          <w:sz w:val="24"/>
        </w:rPr>
        <w:t xml:space="preserve">The </w:t>
      </w:r>
      <w:r w:rsidR="00772F29">
        <w:rPr>
          <w:rFonts w:ascii="Arial" w:hAnsi="Arial"/>
          <w:sz w:val="24"/>
        </w:rPr>
        <w:t>overall audience includes all residents of the South Coast Air Basin, but specifically the more than 1 million households that actively burn wood in their fireplaces.</w:t>
      </w:r>
      <w:r w:rsidR="001328E5">
        <w:rPr>
          <w:rFonts w:ascii="Arial" w:hAnsi="Arial"/>
          <w:sz w:val="24"/>
        </w:rPr>
        <w:t xml:space="preserve"> </w:t>
      </w:r>
    </w:p>
    <w:p w:rsidR="00A4259F" w:rsidRPr="00F673B5" w:rsidRDefault="00A4259F" w:rsidP="00A4259F">
      <w:pPr>
        <w:jc w:val="both"/>
        <w:rPr>
          <w:rFonts w:ascii="Arial" w:hAnsi="Arial"/>
          <w:sz w:val="24"/>
        </w:rPr>
      </w:pPr>
    </w:p>
    <w:p w:rsidR="005C3F50" w:rsidRDefault="005C3F50" w:rsidP="005C3F50">
      <w:pPr>
        <w:jc w:val="both"/>
        <w:rPr>
          <w:rFonts w:ascii="Arial" w:hAnsi="Arial"/>
          <w:sz w:val="24"/>
          <w:u w:val="single"/>
        </w:rPr>
      </w:pPr>
      <w:r>
        <w:rPr>
          <w:rFonts w:ascii="Arial" w:hAnsi="Arial"/>
          <w:sz w:val="24"/>
          <w:u w:val="single"/>
        </w:rPr>
        <w:t>Research</w:t>
      </w:r>
    </w:p>
    <w:p w:rsidR="005C3F50" w:rsidRDefault="00740516" w:rsidP="005C3F50">
      <w:pPr>
        <w:jc w:val="both"/>
        <w:rPr>
          <w:rFonts w:ascii="Arial" w:hAnsi="Arial"/>
          <w:sz w:val="24"/>
        </w:rPr>
      </w:pPr>
      <w:r>
        <w:rPr>
          <w:rFonts w:ascii="Arial" w:hAnsi="Arial"/>
          <w:sz w:val="24"/>
        </w:rPr>
        <w:t>The C</w:t>
      </w:r>
      <w:r w:rsidR="005C3F50" w:rsidRPr="00381385">
        <w:rPr>
          <w:rFonts w:ascii="Arial" w:hAnsi="Arial"/>
          <w:sz w:val="24"/>
        </w:rPr>
        <w:t>ontractor should design and execute</w:t>
      </w:r>
      <w:r w:rsidR="005C3F50">
        <w:rPr>
          <w:rFonts w:ascii="Arial" w:hAnsi="Arial"/>
          <w:sz w:val="24"/>
        </w:rPr>
        <w:t xml:space="preserve"> a research strategy to quantify the effectiveness of the campaign, specifically:</w:t>
      </w:r>
    </w:p>
    <w:p w:rsidR="005C3F50" w:rsidRDefault="005C3F50" w:rsidP="005C3F50">
      <w:pPr>
        <w:numPr>
          <w:ilvl w:val="0"/>
          <w:numId w:val="51"/>
        </w:numPr>
        <w:jc w:val="both"/>
        <w:rPr>
          <w:rFonts w:ascii="Arial" w:hAnsi="Arial"/>
          <w:sz w:val="24"/>
        </w:rPr>
      </w:pPr>
      <w:r>
        <w:rPr>
          <w:rFonts w:ascii="Arial" w:hAnsi="Arial"/>
          <w:sz w:val="24"/>
        </w:rPr>
        <w:t>Increase in awareness of and/or support for Check Before You Burn</w:t>
      </w:r>
      <w:r w:rsidR="005E720E">
        <w:rPr>
          <w:rFonts w:ascii="Arial" w:hAnsi="Arial"/>
          <w:sz w:val="24"/>
        </w:rPr>
        <w:t xml:space="preserve"> program</w:t>
      </w:r>
    </w:p>
    <w:p w:rsidR="005C3F50" w:rsidRDefault="005C3F50" w:rsidP="005C3F50">
      <w:pPr>
        <w:numPr>
          <w:ilvl w:val="0"/>
          <w:numId w:val="51"/>
        </w:numPr>
        <w:jc w:val="both"/>
        <w:rPr>
          <w:rFonts w:ascii="Arial" w:hAnsi="Arial"/>
          <w:sz w:val="24"/>
        </w:rPr>
      </w:pPr>
      <w:r>
        <w:rPr>
          <w:rFonts w:ascii="Arial" w:hAnsi="Arial"/>
          <w:sz w:val="24"/>
        </w:rPr>
        <w:t>Increase in compliance with no-burn alerts</w:t>
      </w:r>
    </w:p>
    <w:p w:rsidR="005C3F50" w:rsidRPr="00381385" w:rsidRDefault="005C3F50" w:rsidP="005C3F50">
      <w:pPr>
        <w:jc w:val="both"/>
        <w:rPr>
          <w:rFonts w:ascii="Arial" w:hAnsi="Arial"/>
          <w:sz w:val="24"/>
        </w:rPr>
      </w:pPr>
    </w:p>
    <w:p w:rsidR="00A4259F" w:rsidRPr="00F673B5" w:rsidRDefault="00A4259F" w:rsidP="00A4259F">
      <w:pPr>
        <w:jc w:val="both"/>
        <w:rPr>
          <w:rFonts w:ascii="Arial" w:hAnsi="Arial"/>
          <w:sz w:val="24"/>
          <w:u w:val="single"/>
        </w:rPr>
      </w:pPr>
      <w:r w:rsidRPr="00F673B5">
        <w:rPr>
          <w:rFonts w:ascii="Arial" w:hAnsi="Arial"/>
          <w:sz w:val="24"/>
          <w:u w:val="single"/>
        </w:rPr>
        <w:t>Timeframe</w:t>
      </w:r>
    </w:p>
    <w:p w:rsidR="00A4259F" w:rsidRPr="00F673B5" w:rsidRDefault="00A4259F" w:rsidP="00A4259F">
      <w:pPr>
        <w:jc w:val="both"/>
        <w:rPr>
          <w:rFonts w:ascii="Arial" w:hAnsi="Arial"/>
          <w:sz w:val="24"/>
        </w:rPr>
      </w:pPr>
      <w:r w:rsidRPr="00F673B5">
        <w:rPr>
          <w:rFonts w:ascii="Arial" w:hAnsi="Arial"/>
          <w:sz w:val="24"/>
        </w:rPr>
        <w:t xml:space="preserve">The entire period of performance for the </w:t>
      </w:r>
      <w:r w:rsidR="00E01854">
        <w:rPr>
          <w:rFonts w:ascii="Arial" w:hAnsi="Arial"/>
          <w:sz w:val="24"/>
        </w:rPr>
        <w:t>C</w:t>
      </w:r>
      <w:r w:rsidRPr="00F673B5">
        <w:rPr>
          <w:rFonts w:ascii="Arial" w:hAnsi="Arial"/>
          <w:sz w:val="24"/>
        </w:rPr>
        <w:t xml:space="preserve">ontractor is expected to be approximately </w:t>
      </w:r>
      <w:r w:rsidR="00B2762E">
        <w:rPr>
          <w:rFonts w:ascii="Arial" w:hAnsi="Arial"/>
          <w:sz w:val="24"/>
        </w:rPr>
        <w:t xml:space="preserve">six to 12 </w:t>
      </w:r>
      <w:r w:rsidRPr="00F673B5">
        <w:rPr>
          <w:rFonts w:ascii="Arial" w:hAnsi="Arial"/>
          <w:sz w:val="24"/>
        </w:rPr>
        <w:t xml:space="preserve">months. Following </w:t>
      </w:r>
      <w:r w:rsidR="00B2762E">
        <w:rPr>
          <w:rFonts w:ascii="Arial" w:hAnsi="Arial"/>
          <w:sz w:val="24"/>
        </w:rPr>
        <w:t xml:space="preserve">anticipated selection of a contractor </w:t>
      </w:r>
      <w:r w:rsidR="0067000D">
        <w:rPr>
          <w:rFonts w:ascii="Arial" w:hAnsi="Arial"/>
          <w:sz w:val="24"/>
        </w:rPr>
        <w:t xml:space="preserve">by </w:t>
      </w:r>
      <w:r w:rsidR="005E720E">
        <w:rPr>
          <w:rFonts w:ascii="Arial" w:hAnsi="Arial"/>
          <w:sz w:val="24"/>
        </w:rPr>
        <w:t>SC</w:t>
      </w:r>
      <w:r w:rsidR="0067000D">
        <w:rPr>
          <w:rFonts w:ascii="Arial" w:hAnsi="Arial"/>
          <w:sz w:val="24"/>
        </w:rPr>
        <w:t xml:space="preserve">AQMD’s </w:t>
      </w:r>
      <w:r w:rsidR="005205E7">
        <w:rPr>
          <w:rFonts w:ascii="Arial" w:hAnsi="Arial"/>
          <w:sz w:val="24"/>
        </w:rPr>
        <w:t>Administrative Committee in August, 2013</w:t>
      </w:r>
      <w:r w:rsidRPr="00F673B5">
        <w:rPr>
          <w:rFonts w:ascii="Arial" w:hAnsi="Arial"/>
          <w:sz w:val="24"/>
        </w:rPr>
        <w:t xml:space="preserve">, approximately </w:t>
      </w:r>
      <w:r w:rsidR="005205E7">
        <w:rPr>
          <w:rFonts w:ascii="Arial" w:hAnsi="Arial"/>
          <w:sz w:val="24"/>
        </w:rPr>
        <w:t>two months</w:t>
      </w:r>
      <w:r w:rsidRPr="00F673B5">
        <w:rPr>
          <w:rFonts w:ascii="Arial" w:hAnsi="Arial"/>
          <w:sz w:val="24"/>
        </w:rPr>
        <w:t xml:space="preserve"> will be spent planning and preparing for the campaign. The campaign will </w:t>
      </w:r>
      <w:r w:rsidR="00105273">
        <w:rPr>
          <w:rFonts w:ascii="Arial" w:hAnsi="Arial"/>
          <w:sz w:val="24"/>
        </w:rPr>
        <w:t xml:space="preserve">be live from Nov. 1, 2013 to Feb. 28, 2014. </w:t>
      </w:r>
      <w:r w:rsidRPr="00F673B5">
        <w:rPr>
          <w:rFonts w:ascii="Arial" w:hAnsi="Arial"/>
          <w:sz w:val="24"/>
        </w:rPr>
        <w:t xml:space="preserve">The </w:t>
      </w:r>
      <w:r w:rsidR="00E01854">
        <w:rPr>
          <w:rFonts w:ascii="Arial" w:hAnsi="Arial"/>
          <w:sz w:val="24"/>
        </w:rPr>
        <w:lastRenderedPageBreak/>
        <w:t>C</w:t>
      </w:r>
      <w:r w:rsidRPr="00F673B5">
        <w:rPr>
          <w:rFonts w:ascii="Arial" w:hAnsi="Arial"/>
          <w:sz w:val="24"/>
        </w:rPr>
        <w:t xml:space="preserve">ontractor will complete post-campaign </w:t>
      </w:r>
      <w:r w:rsidR="005C3F50">
        <w:rPr>
          <w:rFonts w:ascii="Arial" w:hAnsi="Arial"/>
          <w:sz w:val="24"/>
        </w:rPr>
        <w:t>research</w:t>
      </w:r>
      <w:r w:rsidRPr="00F673B5">
        <w:rPr>
          <w:rFonts w:ascii="Arial" w:hAnsi="Arial"/>
          <w:sz w:val="24"/>
        </w:rPr>
        <w:t xml:space="preserve"> and </w:t>
      </w:r>
      <w:r w:rsidR="005C3F50">
        <w:rPr>
          <w:rFonts w:ascii="Arial" w:hAnsi="Arial"/>
          <w:sz w:val="24"/>
        </w:rPr>
        <w:t xml:space="preserve">a </w:t>
      </w:r>
      <w:r w:rsidRPr="00F673B5">
        <w:rPr>
          <w:rFonts w:ascii="Arial" w:hAnsi="Arial"/>
          <w:sz w:val="24"/>
        </w:rPr>
        <w:t>final report during the month following the end of the campaign.</w:t>
      </w:r>
    </w:p>
    <w:p w:rsidR="00A4259F" w:rsidRDefault="00A4259F" w:rsidP="00A4259F">
      <w:pPr>
        <w:jc w:val="both"/>
        <w:rPr>
          <w:rFonts w:ascii="Arial" w:hAnsi="Arial"/>
          <w:sz w:val="24"/>
        </w:rPr>
      </w:pPr>
    </w:p>
    <w:p w:rsidR="0067000D" w:rsidRPr="005C3F50" w:rsidRDefault="0067000D" w:rsidP="00A4259F">
      <w:pPr>
        <w:jc w:val="both"/>
        <w:rPr>
          <w:rFonts w:ascii="Arial" w:hAnsi="Arial"/>
          <w:b/>
          <w:sz w:val="24"/>
        </w:rPr>
      </w:pPr>
      <w:r w:rsidRPr="005C3F50">
        <w:rPr>
          <w:rFonts w:ascii="Arial" w:hAnsi="Arial"/>
          <w:b/>
          <w:sz w:val="24"/>
        </w:rPr>
        <w:t xml:space="preserve">Since the CONTRACTOR will </w:t>
      </w:r>
      <w:r w:rsidR="00B2762E">
        <w:rPr>
          <w:rFonts w:ascii="Arial" w:hAnsi="Arial"/>
          <w:b/>
          <w:sz w:val="24"/>
        </w:rPr>
        <w:t>have less than</w:t>
      </w:r>
      <w:r w:rsidRPr="005C3F50">
        <w:rPr>
          <w:rFonts w:ascii="Arial" w:hAnsi="Arial"/>
          <w:b/>
          <w:sz w:val="24"/>
        </w:rPr>
        <w:t xml:space="preserve"> </w:t>
      </w:r>
      <w:r w:rsidR="009823F0">
        <w:rPr>
          <w:rFonts w:ascii="Arial" w:hAnsi="Arial"/>
          <w:b/>
          <w:sz w:val="24"/>
        </w:rPr>
        <w:t>two months</w:t>
      </w:r>
      <w:r w:rsidR="00B2762E">
        <w:rPr>
          <w:rFonts w:ascii="Arial" w:hAnsi="Arial"/>
          <w:b/>
          <w:sz w:val="24"/>
        </w:rPr>
        <w:t xml:space="preserve"> --</w:t>
      </w:r>
      <w:r w:rsidR="009823F0">
        <w:rPr>
          <w:rFonts w:ascii="Arial" w:hAnsi="Arial"/>
          <w:b/>
          <w:sz w:val="24"/>
        </w:rPr>
        <w:t xml:space="preserve"> from September 1 to late October</w:t>
      </w:r>
      <w:r w:rsidR="00B2762E">
        <w:rPr>
          <w:rFonts w:ascii="Arial" w:hAnsi="Arial"/>
          <w:b/>
          <w:sz w:val="24"/>
        </w:rPr>
        <w:t xml:space="preserve"> --</w:t>
      </w:r>
      <w:r w:rsidR="009823F0">
        <w:rPr>
          <w:rFonts w:ascii="Arial" w:hAnsi="Arial"/>
          <w:b/>
          <w:sz w:val="24"/>
        </w:rPr>
        <w:t xml:space="preserve"> to plan the entire campaign, b</w:t>
      </w:r>
      <w:r w:rsidR="005C3F50" w:rsidRPr="005C3F50">
        <w:rPr>
          <w:rFonts w:ascii="Arial" w:hAnsi="Arial"/>
          <w:b/>
          <w:sz w:val="24"/>
        </w:rPr>
        <w:t>idders should submit a detailed RFP that includes an overall strategy, specific proposed media buys</w:t>
      </w:r>
      <w:r w:rsidR="005C3F50">
        <w:rPr>
          <w:rFonts w:ascii="Arial" w:hAnsi="Arial"/>
          <w:b/>
          <w:sz w:val="24"/>
        </w:rPr>
        <w:t>,</w:t>
      </w:r>
      <w:r w:rsidR="005C3F50" w:rsidRPr="005C3F50">
        <w:rPr>
          <w:rFonts w:ascii="Arial" w:hAnsi="Arial"/>
          <w:b/>
          <w:sz w:val="24"/>
        </w:rPr>
        <w:t xml:space="preserve"> sample creative material and a plan for campaign </w:t>
      </w:r>
      <w:r w:rsidR="005C3F50">
        <w:rPr>
          <w:rFonts w:ascii="Arial" w:hAnsi="Arial"/>
          <w:b/>
          <w:sz w:val="24"/>
        </w:rPr>
        <w:t>research</w:t>
      </w:r>
      <w:r w:rsidR="005C3F50" w:rsidRPr="00B2762E">
        <w:rPr>
          <w:rFonts w:ascii="Arial" w:hAnsi="Arial"/>
          <w:b/>
          <w:sz w:val="24"/>
        </w:rPr>
        <w:t>.</w:t>
      </w:r>
      <w:r w:rsidR="00B2762E" w:rsidRPr="00B2762E">
        <w:rPr>
          <w:rFonts w:ascii="Arial" w:hAnsi="Arial"/>
          <w:b/>
          <w:sz w:val="24"/>
        </w:rPr>
        <w:t xml:space="preserve"> In addition, the campaign plan must be designed </w:t>
      </w:r>
      <w:r w:rsidR="00B2762E">
        <w:rPr>
          <w:rFonts w:ascii="Arial" w:hAnsi="Arial"/>
          <w:b/>
          <w:sz w:val="24"/>
        </w:rPr>
        <w:t xml:space="preserve">and implemented </w:t>
      </w:r>
      <w:r w:rsidR="00B2762E" w:rsidRPr="00B2762E">
        <w:rPr>
          <w:rFonts w:ascii="Arial" w:hAnsi="Arial"/>
          <w:b/>
          <w:sz w:val="24"/>
        </w:rPr>
        <w:t>such that advertising, media and other outreach for the Check Before You Burn program will begin no later than Nov. 1, 2013.</w:t>
      </w:r>
    </w:p>
    <w:p w:rsidR="005C3F50" w:rsidRPr="00F673B5" w:rsidRDefault="005C3F50" w:rsidP="00A4259F">
      <w:pPr>
        <w:jc w:val="both"/>
        <w:rPr>
          <w:rFonts w:ascii="Arial" w:hAnsi="Arial"/>
          <w:sz w:val="24"/>
        </w:rPr>
      </w:pPr>
    </w:p>
    <w:p w:rsidR="00381385" w:rsidRPr="00381385" w:rsidRDefault="00381385" w:rsidP="00381385">
      <w:pPr>
        <w:rPr>
          <w:rFonts w:ascii="Arial" w:hAnsi="Arial"/>
          <w:sz w:val="24"/>
          <w:u w:val="single"/>
        </w:rPr>
      </w:pPr>
      <w:r w:rsidRPr="00381385">
        <w:rPr>
          <w:rFonts w:ascii="Arial" w:hAnsi="Arial"/>
          <w:sz w:val="24"/>
          <w:u w:val="single"/>
        </w:rPr>
        <w:t>Par</w:t>
      </w:r>
      <w:r w:rsidR="005E720E">
        <w:rPr>
          <w:rFonts w:ascii="Arial" w:hAnsi="Arial"/>
          <w:sz w:val="24"/>
          <w:u w:val="single"/>
        </w:rPr>
        <w:t>t</w:t>
      </w:r>
      <w:r w:rsidRPr="00381385">
        <w:rPr>
          <w:rFonts w:ascii="Arial" w:hAnsi="Arial"/>
          <w:sz w:val="24"/>
          <w:u w:val="single"/>
        </w:rPr>
        <w:t>nerships</w:t>
      </w:r>
    </w:p>
    <w:p w:rsidR="00772F29" w:rsidRPr="00F673B5" w:rsidRDefault="00345817" w:rsidP="0067000D">
      <w:pPr>
        <w:pStyle w:val="BodyText3"/>
        <w:jc w:val="left"/>
      </w:pPr>
      <w:r>
        <w:t>SC</w:t>
      </w:r>
      <w:r w:rsidR="00772F29" w:rsidRPr="00F673B5">
        <w:t>AQMD is seeking a cost-effective campaign that will achieve the greatest value for its in</w:t>
      </w:r>
      <w:r w:rsidR="005E720E">
        <w:t>vestment. As such, prospective C</w:t>
      </w:r>
      <w:r w:rsidR="00772F29" w:rsidRPr="00F673B5">
        <w:t xml:space="preserve">ontractors may want to consider partnerships with a media organization, discounted agency fees, etc. to maximize </w:t>
      </w:r>
      <w:r>
        <w:t>SC</w:t>
      </w:r>
      <w:r w:rsidR="00772F29" w:rsidRPr="00F673B5">
        <w:t>AQMD’s dollars.</w:t>
      </w:r>
    </w:p>
    <w:p w:rsidR="00772F29" w:rsidRPr="00F673B5" w:rsidRDefault="00772F29" w:rsidP="0067000D">
      <w:pPr>
        <w:pStyle w:val="BodyText3"/>
        <w:jc w:val="left"/>
      </w:pPr>
    </w:p>
    <w:p w:rsidR="00A4259F" w:rsidRPr="00F673B5" w:rsidRDefault="00A4259F" w:rsidP="00A4259F">
      <w:pPr>
        <w:jc w:val="both"/>
        <w:rPr>
          <w:rFonts w:ascii="Arial" w:hAnsi="Arial"/>
          <w:sz w:val="24"/>
          <w:u w:val="single"/>
        </w:rPr>
      </w:pPr>
      <w:r w:rsidRPr="00F673B5">
        <w:rPr>
          <w:rFonts w:ascii="Arial" w:hAnsi="Arial"/>
          <w:sz w:val="24"/>
          <w:u w:val="single"/>
        </w:rPr>
        <w:t>Number of awards</w:t>
      </w:r>
    </w:p>
    <w:p w:rsidR="00A4259F" w:rsidRPr="00F673B5" w:rsidRDefault="00A4259F" w:rsidP="00A4259F">
      <w:pPr>
        <w:jc w:val="both"/>
        <w:rPr>
          <w:rFonts w:ascii="Arial" w:hAnsi="Arial"/>
          <w:sz w:val="24"/>
        </w:rPr>
      </w:pPr>
      <w:r w:rsidRPr="00F673B5">
        <w:rPr>
          <w:rFonts w:ascii="Arial" w:hAnsi="Arial"/>
          <w:sz w:val="24"/>
        </w:rPr>
        <w:t>One award is anticipated under this RFP.</w:t>
      </w:r>
    </w:p>
    <w:p w:rsidR="00A4259F" w:rsidRPr="00F673B5" w:rsidRDefault="00A4259F" w:rsidP="00A4259F">
      <w:pPr>
        <w:jc w:val="both"/>
        <w:rPr>
          <w:rFonts w:ascii="Arial" w:hAnsi="Arial"/>
          <w:sz w:val="24"/>
        </w:rPr>
      </w:pPr>
    </w:p>
    <w:p w:rsidR="00A4259F" w:rsidRPr="00F673B5" w:rsidRDefault="00A4259F" w:rsidP="00A4259F">
      <w:pPr>
        <w:jc w:val="both"/>
        <w:rPr>
          <w:rFonts w:ascii="Arial" w:hAnsi="Arial"/>
          <w:sz w:val="24"/>
          <w:u w:val="single"/>
        </w:rPr>
      </w:pPr>
      <w:r w:rsidRPr="00F673B5">
        <w:rPr>
          <w:rFonts w:ascii="Arial" w:hAnsi="Arial"/>
          <w:sz w:val="24"/>
          <w:u w:val="single"/>
        </w:rPr>
        <w:t xml:space="preserve">Budget and </w:t>
      </w:r>
      <w:r w:rsidR="00E01854">
        <w:rPr>
          <w:rFonts w:ascii="Arial" w:hAnsi="Arial"/>
          <w:sz w:val="24"/>
          <w:u w:val="single"/>
        </w:rPr>
        <w:t>C</w:t>
      </w:r>
      <w:r w:rsidRPr="00F673B5">
        <w:rPr>
          <w:rFonts w:ascii="Arial" w:hAnsi="Arial"/>
          <w:sz w:val="24"/>
          <w:u w:val="single"/>
        </w:rPr>
        <w:t>ontractor compensation</w:t>
      </w:r>
    </w:p>
    <w:p w:rsidR="00A4259F" w:rsidRPr="00F673B5" w:rsidRDefault="00A4259F" w:rsidP="00A4259F">
      <w:pPr>
        <w:jc w:val="both"/>
        <w:rPr>
          <w:rFonts w:ascii="Arial" w:hAnsi="Arial"/>
          <w:sz w:val="24"/>
        </w:rPr>
      </w:pPr>
      <w:r w:rsidRPr="00F673B5">
        <w:rPr>
          <w:rFonts w:ascii="Arial" w:hAnsi="Arial"/>
          <w:sz w:val="24"/>
        </w:rPr>
        <w:t xml:space="preserve">The maximum amount available for the campaign, including </w:t>
      </w:r>
      <w:r w:rsidR="00381385">
        <w:rPr>
          <w:rFonts w:ascii="Arial" w:hAnsi="Arial"/>
          <w:sz w:val="24"/>
        </w:rPr>
        <w:t>Contractor</w:t>
      </w:r>
      <w:r w:rsidRPr="00F673B5">
        <w:rPr>
          <w:rFonts w:ascii="Arial" w:hAnsi="Arial"/>
          <w:sz w:val="24"/>
        </w:rPr>
        <w:t xml:space="preserve"> labor, </w:t>
      </w:r>
      <w:r w:rsidR="0066149B">
        <w:rPr>
          <w:rFonts w:ascii="Arial" w:hAnsi="Arial"/>
          <w:sz w:val="24"/>
        </w:rPr>
        <w:t xml:space="preserve">any subcontractors, </w:t>
      </w:r>
      <w:r w:rsidRPr="00F673B5">
        <w:rPr>
          <w:rFonts w:ascii="Arial" w:hAnsi="Arial"/>
          <w:sz w:val="24"/>
        </w:rPr>
        <w:t>creative and production costs, media buys, direct costs, etc., is $</w:t>
      </w:r>
      <w:r w:rsidR="00397B71">
        <w:rPr>
          <w:rFonts w:ascii="Arial" w:hAnsi="Arial"/>
          <w:sz w:val="24"/>
        </w:rPr>
        <w:t>500</w:t>
      </w:r>
      <w:r w:rsidRPr="00F673B5">
        <w:rPr>
          <w:rFonts w:ascii="Arial" w:hAnsi="Arial"/>
          <w:sz w:val="24"/>
        </w:rPr>
        <w:t>,000.</w:t>
      </w:r>
    </w:p>
    <w:p w:rsidR="00A4259F" w:rsidRPr="00F673B5" w:rsidRDefault="00A4259F" w:rsidP="00A4259F">
      <w:pPr>
        <w:jc w:val="both"/>
        <w:rPr>
          <w:rFonts w:ascii="Arial" w:hAnsi="Arial"/>
          <w:sz w:val="24"/>
        </w:rPr>
      </w:pPr>
    </w:p>
    <w:p w:rsidR="00A4259F" w:rsidRPr="00F673B5" w:rsidRDefault="00A4259F" w:rsidP="0067000D">
      <w:pPr>
        <w:pStyle w:val="BodyText3"/>
        <w:jc w:val="left"/>
      </w:pPr>
      <w:r w:rsidRPr="00F673B5">
        <w:t xml:space="preserve">This is a fixed-priced contract. </w:t>
      </w:r>
      <w:r w:rsidR="00397B71">
        <w:t xml:space="preserve">The Contractor will invoice </w:t>
      </w:r>
      <w:r w:rsidR="00345817">
        <w:t>SC</w:t>
      </w:r>
      <w:r w:rsidRPr="00F673B5">
        <w:t xml:space="preserve">AQMD </w:t>
      </w:r>
      <w:r w:rsidR="00397B71">
        <w:t>on a monthly basis for labor, media buys and production</w:t>
      </w:r>
      <w:r>
        <w:t xml:space="preserve"> costs</w:t>
      </w:r>
      <w:r w:rsidRPr="00F673B5">
        <w:t xml:space="preserve">. </w:t>
      </w:r>
      <w:r w:rsidR="00397B71">
        <w:t xml:space="preserve">The Contractor </w:t>
      </w:r>
      <w:r w:rsidRPr="00F673B5">
        <w:t xml:space="preserve">will pay media outlets for </w:t>
      </w:r>
      <w:r w:rsidR="005E720E">
        <w:t>advertising</w:t>
      </w:r>
      <w:r w:rsidRPr="00F673B5">
        <w:t xml:space="preserve">. The </w:t>
      </w:r>
      <w:r w:rsidR="00E01854">
        <w:t>C</w:t>
      </w:r>
      <w:r w:rsidRPr="00F673B5">
        <w:t>ontractor will not receive any commissions from the media outlets for ad buys.</w:t>
      </w:r>
    </w:p>
    <w:p w:rsidR="00A4259F" w:rsidRPr="00F673B5" w:rsidRDefault="00A4259F" w:rsidP="0067000D">
      <w:pPr>
        <w:pStyle w:val="BodyText3"/>
        <w:jc w:val="left"/>
      </w:pPr>
    </w:p>
    <w:p w:rsidR="001328E5" w:rsidRDefault="001328E5" w:rsidP="00A4259F">
      <w:pPr>
        <w:jc w:val="both"/>
        <w:rPr>
          <w:rFonts w:ascii="Arial" w:hAnsi="Arial"/>
          <w:sz w:val="24"/>
          <w:u w:val="single"/>
        </w:rPr>
      </w:pPr>
      <w:r>
        <w:rPr>
          <w:rFonts w:ascii="Arial" w:hAnsi="Arial"/>
          <w:sz w:val="24"/>
          <w:u w:val="single"/>
        </w:rPr>
        <w:t>Allocation of funding</w:t>
      </w:r>
    </w:p>
    <w:p w:rsidR="001328E5" w:rsidRDefault="001328E5" w:rsidP="001328E5">
      <w:pPr>
        <w:rPr>
          <w:rFonts w:ascii="Arial" w:hAnsi="Arial"/>
          <w:sz w:val="24"/>
        </w:rPr>
      </w:pPr>
      <w:r w:rsidRPr="001328E5">
        <w:rPr>
          <w:rFonts w:ascii="Arial" w:hAnsi="Arial"/>
          <w:sz w:val="24"/>
        </w:rPr>
        <w:t xml:space="preserve">Although the </w:t>
      </w:r>
      <w:r w:rsidR="00381385">
        <w:rPr>
          <w:rFonts w:ascii="Arial" w:hAnsi="Arial"/>
          <w:sz w:val="24"/>
        </w:rPr>
        <w:t>Contractor</w:t>
      </w:r>
      <w:r>
        <w:rPr>
          <w:rFonts w:ascii="Arial" w:hAnsi="Arial"/>
          <w:sz w:val="24"/>
        </w:rPr>
        <w:t xml:space="preserve"> will propose a specific campaign budget and rationale</w:t>
      </w:r>
      <w:r w:rsidR="00C46662">
        <w:rPr>
          <w:rFonts w:ascii="Arial" w:hAnsi="Arial"/>
          <w:sz w:val="24"/>
        </w:rPr>
        <w:t>,</w:t>
      </w:r>
      <w:r>
        <w:rPr>
          <w:rFonts w:ascii="Arial" w:hAnsi="Arial"/>
          <w:sz w:val="24"/>
        </w:rPr>
        <w:t xml:space="preserve"> it is intended that the budget </w:t>
      </w:r>
      <w:r w:rsidR="00C46662">
        <w:rPr>
          <w:rFonts w:ascii="Arial" w:hAnsi="Arial"/>
          <w:sz w:val="24"/>
        </w:rPr>
        <w:t xml:space="preserve">(not including labor costs) </w:t>
      </w:r>
      <w:r>
        <w:rPr>
          <w:rFonts w:ascii="Arial" w:hAnsi="Arial"/>
          <w:sz w:val="24"/>
        </w:rPr>
        <w:t xml:space="preserve">be allocated </w:t>
      </w:r>
      <w:r w:rsidR="00397B71">
        <w:rPr>
          <w:rFonts w:ascii="Arial" w:hAnsi="Arial"/>
          <w:sz w:val="24"/>
        </w:rPr>
        <w:t>approximately</w:t>
      </w:r>
      <w:r>
        <w:rPr>
          <w:rFonts w:ascii="Arial" w:hAnsi="Arial"/>
          <w:sz w:val="24"/>
        </w:rPr>
        <w:t xml:space="preserve"> as follows:</w:t>
      </w:r>
    </w:p>
    <w:p w:rsidR="001328E5" w:rsidRDefault="00275B7C" w:rsidP="001328E5">
      <w:pPr>
        <w:rPr>
          <w:rFonts w:ascii="Arial" w:hAnsi="Arial"/>
          <w:sz w:val="24"/>
        </w:rPr>
      </w:pPr>
      <w:r>
        <w:rPr>
          <w:rFonts w:ascii="Arial" w:hAnsi="Arial"/>
          <w:sz w:val="24"/>
        </w:rPr>
        <w:br/>
      </w:r>
      <w:r w:rsidR="001328E5">
        <w:rPr>
          <w:rFonts w:ascii="Arial" w:hAnsi="Arial"/>
          <w:sz w:val="24"/>
        </w:rPr>
        <w:t>Advertising</w:t>
      </w:r>
      <w:r>
        <w:rPr>
          <w:rFonts w:ascii="Arial" w:hAnsi="Arial"/>
          <w:sz w:val="24"/>
        </w:rPr>
        <w:t xml:space="preserve"> </w:t>
      </w:r>
      <w:r w:rsidR="003E4D7D">
        <w:rPr>
          <w:rFonts w:ascii="Arial" w:hAnsi="Arial"/>
          <w:sz w:val="24"/>
        </w:rPr>
        <w:t>–</w:t>
      </w:r>
      <w:r>
        <w:rPr>
          <w:rFonts w:ascii="Arial" w:hAnsi="Arial"/>
          <w:sz w:val="24"/>
        </w:rPr>
        <w:t xml:space="preserve"> </w:t>
      </w:r>
      <w:r w:rsidR="003E4D7D">
        <w:rPr>
          <w:rFonts w:ascii="Arial" w:hAnsi="Arial"/>
          <w:sz w:val="24"/>
        </w:rPr>
        <w:t>60%</w:t>
      </w:r>
    </w:p>
    <w:p w:rsidR="001328E5" w:rsidRDefault="001328E5" w:rsidP="001328E5">
      <w:pPr>
        <w:rPr>
          <w:rFonts w:ascii="Arial" w:hAnsi="Arial"/>
          <w:sz w:val="24"/>
        </w:rPr>
      </w:pPr>
      <w:r>
        <w:rPr>
          <w:rFonts w:ascii="Arial" w:hAnsi="Arial"/>
          <w:sz w:val="24"/>
        </w:rPr>
        <w:t>Media/public relations</w:t>
      </w:r>
      <w:r w:rsidR="003E4D7D">
        <w:rPr>
          <w:rFonts w:ascii="Arial" w:hAnsi="Arial"/>
          <w:sz w:val="24"/>
        </w:rPr>
        <w:t xml:space="preserve"> – 15%</w:t>
      </w:r>
    </w:p>
    <w:p w:rsidR="001328E5" w:rsidRDefault="001328E5" w:rsidP="001328E5">
      <w:pPr>
        <w:rPr>
          <w:rFonts w:ascii="Arial" w:hAnsi="Arial"/>
          <w:sz w:val="24"/>
        </w:rPr>
      </w:pPr>
      <w:r>
        <w:rPr>
          <w:rFonts w:ascii="Arial" w:hAnsi="Arial"/>
          <w:sz w:val="24"/>
        </w:rPr>
        <w:t>Social media</w:t>
      </w:r>
      <w:r w:rsidR="00397B71">
        <w:rPr>
          <w:rFonts w:ascii="Arial" w:hAnsi="Arial"/>
          <w:sz w:val="24"/>
        </w:rPr>
        <w:t xml:space="preserve"> – 15%</w:t>
      </w:r>
    </w:p>
    <w:p w:rsidR="001328E5" w:rsidRPr="001328E5" w:rsidRDefault="00D86BF0" w:rsidP="001328E5">
      <w:pPr>
        <w:rPr>
          <w:rFonts w:ascii="Arial" w:hAnsi="Arial"/>
          <w:sz w:val="24"/>
        </w:rPr>
      </w:pPr>
      <w:r>
        <w:rPr>
          <w:rFonts w:ascii="Arial" w:hAnsi="Arial"/>
          <w:sz w:val="24"/>
        </w:rPr>
        <w:t>Research/surveys</w:t>
      </w:r>
      <w:r w:rsidR="00397B71">
        <w:rPr>
          <w:rFonts w:ascii="Arial" w:hAnsi="Arial"/>
          <w:sz w:val="24"/>
        </w:rPr>
        <w:t xml:space="preserve"> – 10%</w:t>
      </w:r>
      <w:r w:rsidR="001328E5" w:rsidRPr="001328E5">
        <w:rPr>
          <w:rFonts w:ascii="Arial" w:hAnsi="Arial"/>
          <w:sz w:val="24"/>
        </w:rPr>
        <w:br/>
      </w:r>
    </w:p>
    <w:p w:rsidR="00CE5852" w:rsidRDefault="00CE5852" w:rsidP="00A4259F">
      <w:pPr>
        <w:jc w:val="both"/>
        <w:rPr>
          <w:rFonts w:ascii="Arial" w:hAnsi="Arial"/>
          <w:sz w:val="24"/>
          <w:u w:val="single"/>
        </w:rPr>
      </w:pPr>
      <w:r>
        <w:rPr>
          <w:rFonts w:ascii="Arial" w:hAnsi="Arial"/>
          <w:sz w:val="24"/>
          <w:u w:val="single"/>
        </w:rPr>
        <w:t>Changes to RFP</w:t>
      </w:r>
    </w:p>
    <w:p w:rsidR="00CE5852" w:rsidRDefault="00CE5852" w:rsidP="00A4259F">
      <w:pPr>
        <w:jc w:val="both"/>
        <w:rPr>
          <w:rFonts w:ascii="Arial" w:hAnsi="Arial"/>
          <w:sz w:val="24"/>
          <w:u w:val="single"/>
        </w:rPr>
      </w:pPr>
      <w:r w:rsidRPr="00CE5852">
        <w:rPr>
          <w:rFonts w:ascii="Arial" w:hAnsi="Arial"/>
          <w:sz w:val="24"/>
        </w:rPr>
        <w:t xml:space="preserve">SCAQMD </w:t>
      </w:r>
      <w:r>
        <w:rPr>
          <w:rFonts w:ascii="Arial" w:hAnsi="Arial"/>
          <w:sz w:val="24"/>
        </w:rPr>
        <w:t xml:space="preserve">may modify the RFP or issue supplementary information or guidelines during the proposal period prior to </w:t>
      </w:r>
      <w:r w:rsidR="00415146">
        <w:rPr>
          <w:rFonts w:ascii="Arial" w:hAnsi="Arial"/>
          <w:sz w:val="24"/>
        </w:rPr>
        <w:t>July 9</w:t>
      </w:r>
      <w:r w:rsidR="009C7E70">
        <w:rPr>
          <w:rFonts w:ascii="Arial" w:hAnsi="Arial"/>
          <w:sz w:val="24"/>
        </w:rPr>
        <w:t>, 2013.</w:t>
      </w:r>
    </w:p>
    <w:p w:rsidR="00CE5852" w:rsidRDefault="00CE5852" w:rsidP="00A4259F">
      <w:pPr>
        <w:jc w:val="both"/>
        <w:rPr>
          <w:rFonts w:ascii="Arial" w:hAnsi="Arial"/>
          <w:sz w:val="24"/>
          <w:u w:val="single"/>
        </w:rPr>
      </w:pPr>
    </w:p>
    <w:p w:rsidR="00A4259F" w:rsidRPr="00F673B5" w:rsidRDefault="00A4259F" w:rsidP="00A4259F">
      <w:pPr>
        <w:jc w:val="both"/>
        <w:rPr>
          <w:rFonts w:ascii="Arial" w:hAnsi="Arial"/>
          <w:sz w:val="24"/>
          <w:u w:val="single"/>
        </w:rPr>
      </w:pPr>
      <w:r w:rsidRPr="00F673B5">
        <w:rPr>
          <w:rFonts w:ascii="Arial" w:hAnsi="Arial"/>
          <w:sz w:val="24"/>
          <w:u w:val="single"/>
        </w:rPr>
        <w:t>Review process</w:t>
      </w:r>
    </w:p>
    <w:p w:rsidR="00A4259F" w:rsidRPr="00F673B5" w:rsidRDefault="00A4259F" w:rsidP="00A4259F">
      <w:pPr>
        <w:jc w:val="both"/>
        <w:rPr>
          <w:rFonts w:ascii="Arial" w:hAnsi="Arial"/>
          <w:sz w:val="24"/>
        </w:rPr>
      </w:pPr>
      <w:r w:rsidRPr="00F673B5">
        <w:rPr>
          <w:rFonts w:ascii="Arial" w:hAnsi="Arial"/>
          <w:sz w:val="24"/>
        </w:rPr>
        <w:t xml:space="preserve">Before implementation, the final plan and all creative material will be reviewed and approved by </w:t>
      </w:r>
      <w:r w:rsidR="00345817">
        <w:rPr>
          <w:rFonts w:ascii="Arial" w:hAnsi="Arial"/>
          <w:sz w:val="24"/>
        </w:rPr>
        <w:t>SC</w:t>
      </w:r>
      <w:r w:rsidRPr="00F673B5">
        <w:rPr>
          <w:rFonts w:ascii="Arial" w:hAnsi="Arial"/>
          <w:sz w:val="24"/>
        </w:rPr>
        <w:t>AQMD’s Media Relations Manager</w:t>
      </w:r>
      <w:r w:rsidR="00F67692">
        <w:rPr>
          <w:rFonts w:ascii="Arial" w:hAnsi="Arial"/>
          <w:sz w:val="24"/>
        </w:rPr>
        <w:t xml:space="preserve"> and</w:t>
      </w:r>
      <w:r w:rsidRPr="00F673B5">
        <w:rPr>
          <w:rFonts w:ascii="Arial" w:hAnsi="Arial"/>
          <w:sz w:val="24"/>
        </w:rPr>
        <w:t xml:space="preserve"> Executive </w:t>
      </w:r>
      <w:r w:rsidR="00F67692">
        <w:rPr>
          <w:rFonts w:ascii="Arial" w:hAnsi="Arial"/>
          <w:sz w:val="24"/>
        </w:rPr>
        <w:t>Officer</w:t>
      </w:r>
      <w:r w:rsidRPr="00F673B5">
        <w:rPr>
          <w:rFonts w:ascii="Arial" w:hAnsi="Arial"/>
          <w:sz w:val="24"/>
        </w:rPr>
        <w:t>.</w:t>
      </w:r>
    </w:p>
    <w:p w:rsidR="00A4259F" w:rsidRPr="00F673B5" w:rsidRDefault="00A4259F" w:rsidP="00A4259F">
      <w:pPr>
        <w:jc w:val="both"/>
        <w:rPr>
          <w:rFonts w:ascii="Arial" w:hAnsi="Arial"/>
          <w:sz w:val="24"/>
        </w:rPr>
      </w:pPr>
    </w:p>
    <w:p w:rsidR="00A4259F" w:rsidRPr="00E31C71" w:rsidRDefault="00A4259F" w:rsidP="00A4259F">
      <w:pPr>
        <w:jc w:val="both"/>
        <w:rPr>
          <w:rFonts w:ascii="Arial" w:hAnsi="Arial"/>
          <w:sz w:val="24"/>
          <w:u w:val="single"/>
        </w:rPr>
      </w:pPr>
      <w:r w:rsidRPr="00E31C71">
        <w:rPr>
          <w:rFonts w:ascii="Arial" w:hAnsi="Arial"/>
          <w:sz w:val="24"/>
          <w:u w:val="single"/>
        </w:rPr>
        <w:t xml:space="preserve">Support from </w:t>
      </w:r>
      <w:r w:rsidR="005E720E">
        <w:rPr>
          <w:rFonts w:ascii="Arial" w:hAnsi="Arial"/>
          <w:sz w:val="24"/>
          <w:u w:val="single"/>
        </w:rPr>
        <w:t>SC</w:t>
      </w:r>
      <w:r w:rsidRPr="00E31C71">
        <w:rPr>
          <w:rFonts w:ascii="Arial" w:hAnsi="Arial"/>
          <w:sz w:val="24"/>
          <w:u w:val="single"/>
        </w:rPr>
        <w:t>AQMD</w:t>
      </w:r>
    </w:p>
    <w:p w:rsidR="00A4259F" w:rsidRPr="00E31C71" w:rsidRDefault="005E720E" w:rsidP="00A4259F">
      <w:pPr>
        <w:jc w:val="both"/>
        <w:rPr>
          <w:rFonts w:ascii="Arial" w:hAnsi="Arial"/>
          <w:sz w:val="24"/>
        </w:rPr>
      </w:pPr>
      <w:r>
        <w:rPr>
          <w:rFonts w:ascii="Arial" w:hAnsi="Arial"/>
          <w:sz w:val="24"/>
        </w:rPr>
        <w:t>SC</w:t>
      </w:r>
      <w:r w:rsidR="00A4259F" w:rsidRPr="00E31C71">
        <w:rPr>
          <w:rFonts w:ascii="Arial" w:hAnsi="Arial"/>
          <w:sz w:val="24"/>
        </w:rPr>
        <w:t>AQMD will provide technical and background information to help support the campaign, such as:</w:t>
      </w:r>
    </w:p>
    <w:p w:rsidR="00A4259F" w:rsidRPr="00E31C71" w:rsidRDefault="00F67692" w:rsidP="003531EA">
      <w:pPr>
        <w:numPr>
          <w:ilvl w:val="0"/>
          <w:numId w:val="44"/>
        </w:numPr>
        <w:jc w:val="both"/>
        <w:rPr>
          <w:rFonts w:ascii="Arial" w:hAnsi="Arial"/>
          <w:sz w:val="24"/>
        </w:rPr>
      </w:pPr>
      <w:r>
        <w:rPr>
          <w:rFonts w:ascii="Arial" w:hAnsi="Arial"/>
          <w:sz w:val="24"/>
        </w:rPr>
        <w:t xml:space="preserve">Detailed information on </w:t>
      </w:r>
      <w:r w:rsidR="005E720E">
        <w:rPr>
          <w:rFonts w:ascii="Arial" w:hAnsi="Arial"/>
          <w:sz w:val="24"/>
        </w:rPr>
        <w:t>SC</w:t>
      </w:r>
      <w:r>
        <w:rPr>
          <w:rFonts w:ascii="Arial" w:hAnsi="Arial"/>
          <w:sz w:val="24"/>
        </w:rPr>
        <w:t>AQMD’s Check Before You Burn and Healthy Hearths programs</w:t>
      </w:r>
      <w:r w:rsidR="00A4259F" w:rsidRPr="00E31C71">
        <w:rPr>
          <w:rFonts w:ascii="Arial" w:hAnsi="Arial"/>
          <w:sz w:val="24"/>
        </w:rPr>
        <w:t>.</w:t>
      </w:r>
    </w:p>
    <w:p w:rsidR="00A4259F" w:rsidRPr="00E31C71" w:rsidRDefault="00A4259F" w:rsidP="003531EA">
      <w:pPr>
        <w:numPr>
          <w:ilvl w:val="0"/>
          <w:numId w:val="44"/>
        </w:numPr>
        <w:rPr>
          <w:rFonts w:ascii="Arial" w:hAnsi="Arial"/>
          <w:sz w:val="24"/>
        </w:rPr>
      </w:pPr>
      <w:r w:rsidRPr="00E31C71">
        <w:rPr>
          <w:rFonts w:ascii="Arial" w:hAnsi="Arial"/>
          <w:sz w:val="24"/>
        </w:rPr>
        <w:lastRenderedPageBreak/>
        <w:t xml:space="preserve">Samples of existing </w:t>
      </w:r>
      <w:r w:rsidR="00345817">
        <w:rPr>
          <w:rFonts w:ascii="Arial" w:hAnsi="Arial"/>
          <w:sz w:val="24"/>
        </w:rPr>
        <w:t>SC</w:t>
      </w:r>
      <w:r w:rsidRPr="00E31C71">
        <w:rPr>
          <w:rFonts w:ascii="Arial" w:hAnsi="Arial"/>
          <w:sz w:val="24"/>
        </w:rPr>
        <w:t xml:space="preserve">AQMD collateral on air quality, Air Alerts, Check Before You Burn, etc. Proposers </w:t>
      </w:r>
      <w:r w:rsidR="00397B71">
        <w:rPr>
          <w:rFonts w:ascii="Arial" w:hAnsi="Arial"/>
          <w:sz w:val="24"/>
        </w:rPr>
        <w:t>should</w:t>
      </w:r>
      <w:r w:rsidRPr="00E31C71">
        <w:rPr>
          <w:rFonts w:ascii="Arial" w:hAnsi="Arial"/>
          <w:sz w:val="24"/>
        </w:rPr>
        <w:t xml:space="preserve"> review </w:t>
      </w:r>
      <w:r w:rsidR="00345817">
        <w:rPr>
          <w:rFonts w:ascii="Arial" w:hAnsi="Arial"/>
          <w:sz w:val="24"/>
        </w:rPr>
        <w:t>SC</w:t>
      </w:r>
      <w:r w:rsidRPr="00E31C71">
        <w:rPr>
          <w:rFonts w:ascii="Arial" w:hAnsi="Arial"/>
          <w:sz w:val="24"/>
        </w:rPr>
        <w:t xml:space="preserve">AQMD’s Healthy Hearths website at </w:t>
      </w:r>
      <w:hyperlink r:id="rId12" w:history="1">
        <w:r w:rsidRPr="00E31C71">
          <w:rPr>
            <w:rStyle w:val="Hyperlink"/>
            <w:rFonts w:ascii="Arial" w:hAnsi="Arial"/>
            <w:sz w:val="24"/>
          </w:rPr>
          <w:t>www.healthyhearths.org</w:t>
        </w:r>
      </w:hyperlink>
      <w:r w:rsidRPr="00E31C71">
        <w:rPr>
          <w:rFonts w:ascii="Arial" w:hAnsi="Arial"/>
          <w:sz w:val="24"/>
        </w:rPr>
        <w:t xml:space="preserve"> and its general website at </w:t>
      </w:r>
      <w:hyperlink r:id="rId13" w:history="1">
        <w:r w:rsidRPr="00E31C71">
          <w:rPr>
            <w:rStyle w:val="Hyperlink"/>
            <w:rFonts w:ascii="Arial" w:hAnsi="Arial"/>
            <w:sz w:val="24"/>
          </w:rPr>
          <w:t>www.aqmd.gov</w:t>
        </w:r>
      </w:hyperlink>
      <w:r w:rsidRPr="00E31C71">
        <w:rPr>
          <w:rFonts w:ascii="Arial" w:hAnsi="Arial"/>
          <w:sz w:val="24"/>
        </w:rPr>
        <w:t>.</w:t>
      </w:r>
    </w:p>
    <w:p w:rsidR="00496095" w:rsidRDefault="00496095" w:rsidP="00496095">
      <w:pPr>
        <w:spacing w:line="240" w:lineRule="exact"/>
        <w:jc w:val="both"/>
        <w:rPr>
          <w:rFonts w:ascii="Arial" w:hAnsi="Arial"/>
          <w:b/>
          <w:sz w:val="24"/>
        </w:rPr>
      </w:pPr>
    </w:p>
    <w:p w:rsidR="00496095" w:rsidRDefault="00496095" w:rsidP="00496095">
      <w:pPr>
        <w:spacing w:line="240" w:lineRule="exact"/>
        <w:jc w:val="both"/>
        <w:rPr>
          <w:rFonts w:ascii="Arial" w:hAnsi="Arial"/>
          <w:b/>
          <w:sz w:val="24"/>
        </w:rPr>
      </w:pPr>
    </w:p>
    <w:p w:rsidR="00A92C14" w:rsidRDefault="00A92C14" w:rsidP="00496095">
      <w:pPr>
        <w:tabs>
          <w:tab w:val="left" w:pos="1710"/>
        </w:tabs>
        <w:spacing w:line="240" w:lineRule="exact"/>
        <w:jc w:val="both"/>
        <w:rPr>
          <w:rFonts w:ascii="Arial" w:hAnsi="Arial"/>
          <w:b/>
          <w:sz w:val="24"/>
        </w:rPr>
      </w:pPr>
    </w:p>
    <w:p w:rsidR="00496095" w:rsidRDefault="00496095" w:rsidP="00496095">
      <w:pPr>
        <w:tabs>
          <w:tab w:val="left" w:pos="1710"/>
        </w:tabs>
        <w:spacing w:line="240" w:lineRule="exact"/>
        <w:jc w:val="both"/>
        <w:rPr>
          <w:rFonts w:ascii="Arial" w:hAnsi="Arial"/>
          <w:b/>
          <w:sz w:val="24"/>
          <w:u w:val="single"/>
        </w:rPr>
      </w:pPr>
      <w:r>
        <w:rPr>
          <w:rFonts w:ascii="Arial" w:hAnsi="Arial"/>
          <w:b/>
          <w:sz w:val="24"/>
        </w:rPr>
        <w:t>SECTION II:</w:t>
      </w:r>
      <w:r>
        <w:rPr>
          <w:rFonts w:ascii="Arial" w:hAnsi="Arial"/>
          <w:b/>
          <w:sz w:val="24"/>
        </w:rPr>
        <w:tab/>
      </w:r>
      <w:r>
        <w:rPr>
          <w:rFonts w:ascii="Arial" w:hAnsi="Arial"/>
          <w:b/>
          <w:sz w:val="24"/>
          <w:u w:val="single"/>
        </w:rPr>
        <w:t>CONTACT PERSON:</w:t>
      </w:r>
    </w:p>
    <w:p w:rsidR="00496095" w:rsidRDefault="00496095" w:rsidP="00496095">
      <w:pPr>
        <w:jc w:val="both"/>
        <w:rPr>
          <w:rFonts w:ascii="Arial" w:hAnsi="Arial"/>
          <w:sz w:val="24"/>
          <w:u w:val="single"/>
        </w:rPr>
      </w:pPr>
    </w:p>
    <w:p w:rsidR="00275B7C" w:rsidRDefault="00275B7C" w:rsidP="00275B7C">
      <w:pPr>
        <w:tabs>
          <w:tab w:val="left" w:pos="0"/>
          <w:tab w:val="left" w:pos="5400"/>
        </w:tabs>
        <w:spacing w:line="240" w:lineRule="exact"/>
        <w:jc w:val="both"/>
        <w:rPr>
          <w:rFonts w:ascii="Arial" w:hAnsi="Arial"/>
          <w:sz w:val="24"/>
        </w:rPr>
      </w:pPr>
      <w:r>
        <w:rPr>
          <w:rFonts w:ascii="Arial" w:hAnsi="Arial"/>
          <w:sz w:val="24"/>
        </w:rPr>
        <w:t xml:space="preserve">**All questions </w:t>
      </w:r>
      <w:r w:rsidR="00CE5852">
        <w:rPr>
          <w:rFonts w:ascii="Arial" w:hAnsi="Arial"/>
          <w:sz w:val="24"/>
        </w:rPr>
        <w:t>regarding</w:t>
      </w:r>
      <w:r>
        <w:rPr>
          <w:rFonts w:ascii="Arial" w:hAnsi="Arial"/>
          <w:sz w:val="24"/>
        </w:rPr>
        <w:t xml:space="preserve"> the RFP must be e-mailed to </w:t>
      </w:r>
      <w:r w:rsidRPr="000477CB">
        <w:rPr>
          <w:rFonts w:ascii="Arial" w:hAnsi="Arial"/>
          <w:bCs/>
          <w:sz w:val="24"/>
        </w:rPr>
        <w:t xml:space="preserve">Sam Atwood, </w:t>
      </w:r>
      <w:r w:rsidR="00CE5852">
        <w:rPr>
          <w:rFonts w:ascii="Arial" w:hAnsi="Arial"/>
          <w:bCs/>
          <w:sz w:val="24"/>
        </w:rPr>
        <w:t>SCAQMD</w:t>
      </w:r>
      <w:r w:rsidR="00C96952">
        <w:rPr>
          <w:rFonts w:ascii="Arial" w:hAnsi="Arial"/>
          <w:bCs/>
          <w:sz w:val="24"/>
        </w:rPr>
        <w:t>’s</w:t>
      </w:r>
      <w:r w:rsidR="00CE5852">
        <w:rPr>
          <w:rFonts w:ascii="Arial" w:hAnsi="Arial"/>
          <w:bCs/>
          <w:sz w:val="24"/>
        </w:rPr>
        <w:t xml:space="preserve"> </w:t>
      </w:r>
      <w:r w:rsidRPr="000477CB">
        <w:rPr>
          <w:rFonts w:ascii="Arial" w:hAnsi="Arial"/>
          <w:bCs/>
          <w:sz w:val="24"/>
        </w:rPr>
        <w:t>Media Relations Manager</w:t>
      </w:r>
      <w:r>
        <w:rPr>
          <w:rFonts w:ascii="Arial" w:hAnsi="Arial"/>
          <w:sz w:val="24"/>
        </w:rPr>
        <w:t>, at</w:t>
      </w:r>
      <w:r w:rsidR="00345817">
        <w:rPr>
          <w:rFonts w:ascii="Arial" w:hAnsi="Arial"/>
          <w:sz w:val="24"/>
        </w:rPr>
        <w:t xml:space="preserve"> satwood@aqmd.gov</w:t>
      </w:r>
      <w:r>
        <w:rPr>
          <w:rFonts w:ascii="Arial" w:hAnsi="Arial"/>
          <w:sz w:val="24"/>
        </w:rPr>
        <w:t xml:space="preserve"> </w:t>
      </w:r>
      <w:r w:rsidRPr="00F67692">
        <w:rPr>
          <w:rFonts w:ascii="Arial" w:hAnsi="Arial"/>
          <w:b/>
          <w:sz w:val="24"/>
        </w:rPr>
        <w:t xml:space="preserve">no later than </w:t>
      </w:r>
      <w:r w:rsidR="00381385" w:rsidRPr="00F67692">
        <w:rPr>
          <w:rFonts w:ascii="Arial" w:hAnsi="Arial"/>
          <w:b/>
          <w:sz w:val="24"/>
        </w:rPr>
        <w:t xml:space="preserve">5 p.m. on </w:t>
      </w:r>
      <w:r w:rsidR="009D7DB7" w:rsidRPr="00F67692">
        <w:rPr>
          <w:rFonts w:ascii="Arial" w:hAnsi="Arial"/>
          <w:b/>
          <w:sz w:val="24"/>
        </w:rPr>
        <w:t>June 25</w:t>
      </w:r>
      <w:r w:rsidR="00381385" w:rsidRPr="00F67692">
        <w:rPr>
          <w:rFonts w:ascii="Arial" w:hAnsi="Arial"/>
          <w:b/>
          <w:sz w:val="24"/>
        </w:rPr>
        <w:t>, 2013</w:t>
      </w:r>
      <w:r>
        <w:rPr>
          <w:rFonts w:ascii="Arial" w:hAnsi="Arial"/>
          <w:sz w:val="24"/>
        </w:rPr>
        <w:t xml:space="preserve">. </w:t>
      </w:r>
      <w:r w:rsidR="00CE5852">
        <w:rPr>
          <w:rFonts w:ascii="Arial" w:hAnsi="Arial"/>
          <w:sz w:val="24"/>
        </w:rPr>
        <w:t>Q</w:t>
      </w:r>
      <w:r>
        <w:rPr>
          <w:rFonts w:ascii="Arial" w:hAnsi="Arial"/>
          <w:sz w:val="24"/>
        </w:rPr>
        <w:t>uestions will be answered by e-mail and posted to SCAQMD’s RFP web</w:t>
      </w:r>
      <w:r w:rsidR="00F67692">
        <w:rPr>
          <w:rFonts w:ascii="Arial" w:hAnsi="Arial"/>
          <w:sz w:val="24"/>
        </w:rPr>
        <w:t xml:space="preserve">page at </w:t>
      </w:r>
      <w:hyperlink r:id="rId14" w:history="1">
        <w:r w:rsidR="00F67692" w:rsidRPr="00A32CB7">
          <w:rPr>
            <w:rStyle w:val="Hyperlink"/>
            <w:rFonts w:ascii="Arial" w:hAnsi="Arial"/>
            <w:sz w:val="24"/>
          </w:rPr>
          <w:t>http://www.aqmd.gov/rfp/index.html</w:t>
        </w:r>
      </w:hyperlink>
      <w:r w:rsidR="00F67692">
        <w:rPr>
          <w:rFonts w:ascii="Arial" w:hAnsi="Arial"/>
          <w:sz w:val="24"/>
        </w:rPr>
        <w:t xml:space="preserve">. </w:t>
      </w:r>
      <w:r w:rsidR="00CE5852">
        <w:rPr>
          <w:rFonts w:ascii="Arial" w:hAnsi="Arial"/>
          <w:sz w:val="24"/>
        </w:rPr>
        <w:t xml:space="preserve"> General questions about the RFP process and sample contract should be directed to Dean Hughbanks, SCAQMD Procurement Manager, at 909-396-2808.</w:t>
      </w:r>
    </w:p>
    <w:p w:rsidR="00275B7C" w:rsidRDefault="00275B7C" w:rsidP="00275B7C">
      <w:pPr>
        <w:tabs>
          <w:tab w:val="left" w:pos="1440"/>
          <w:tab w:val="left" w:pos="5400"/>
        </w:tabs>
        <w:spacing w:line="240" w:lineRule="exact"/>
        <w:ind w:left="1440" w:hanging="1440"/>
        <w:jc w:val="both"/>
        <w:rPr>
          <w:rFonts w:ascii="Arial" w:hAnsi="Arial"/>
          <w:sz w:val="24"/>
        </w:rPr>
      </w:pPr>
    </w:p>
    <w:p w:rsidR="00496095" w:rsidRDefault="00496095" w:rsidP="00496095">
      <w:pPr>
        <w:tabs>
          <w:tab w:val="left" w:pos="1440"/>
        </w:tabs>
        <w:jc w:val="both"/>
        <w:rPr>
          <w:rFonts w:ascii="Arial" w:hAnsi="Arial"/>
          <w:sz w:val="24"/>
        </w:rPr>
      </w:pPr>
    </w:p>
    <w:p w:rsidR="00496095" w:rsidRDefault="00496095" w:rsidP="00496095">
      <w:pPr>
        <w:tabs>
          <w:tab w:val="left" w:pos="720"/>
          <w:tab w:val="left" w:pos="1440"/>
          <w:tab w:val="left" w:pos="1710"/>
        </w:tabs>
        <w:spacing w:line="240" w:lineRule="exact"/>
        <w:ind w:left="1440" w:hanging="1440"/>
        <w:jc w:val="both"/>
        <w:rPr>
          <w:rFonts w:ascii="Arial" w:hAnsi="Arial"/>
          <w:sz w:val="24"/>
          <w:u w:val="single"/>
        </w:rPr>
      </w:pPr>
      <w:r>
        <w:rPr>
          <w:rFonts w:ascii="Arial" w:hAnsi="Arial"/>
          <w:b/>
          <w:sz w:val="24"/>
        </w:rPr>
        <w:t>SECTION III:</w:t>
      </w:r>
      <w:r>
        <w:rPr>
          <w:rFonts w:ascii="Arial" w:hAnsi="Arial"/>
          <w:b/>
          <w:sz w:val="24"/>
        </w:rPr>
        <w:tab/>
      </w:r>
      <w:r>
        <w:rPr>
          <w:rFonts w:ascii="Arial" w:hAnsi="Arial"/>
          <w:b/>
          <w:sz w:val="24"/>
        </w:rPr>
        <w:tab/>
      </w:r>
      <w:r w:rsidRPr="00CE5852">
        <w:rPr>
          <w:rFonts w:ascii="Arial" w:hAnsi="Arial"/>
          <w:b/>
          <w:sz w:val="24"/>
          <w:u w:val="single"/>
        </w:rPr>
        <w:t>SCHEDULE OF EVENTS</w:t>
      </w:r>
    </w:p>
    <w:p w:rsidR="00496095" w:rsidRDefault="00496095" w:rsidP="00496095">
      <w:pPr>
        <w:tabs>
          <w:tab w:val="left" w:pos="720"/>
          <w:tab w:val="left" w:pos="1440"/>
        </w:tabs>
        <w:ind w:left="1440" w:hanging="1440"/>
        <w:jc w:val="both"/>
        <w:rPr>
          <w:rFonts w:ascii="Arial" w:hAnsi="Arial"/>
          <w:sz w:val="24"/>
        </w:rPr>
      </w:pPr>
    </w:p>
    <w:p w:rsidR="00496095" w:rsidRDefault="00496095" w:rsidP="00496095">
      <w:pPr>
        <w:tabs>
          <w:tab w:val="left" w:pos="1710"/>
          <w:tab w:val="left" w:pos="5400"/>
        </w:tabs>
        <w:spacing w:line="240" w:lineRule="exact"/>
        <w:ind w:left="1710" w:hanging="1710"/>
        <w:jc w:val="both"/>
        <w:rPr>
          <w:rFonts w:ascii="Arial" w:hAnsi="Arial"/>
          <w:sz w:val="24"/>
        </w:rPr>
      </w:pPr>
      <w:r>
        <w:rPr>
          <w:rFonts w:ascii="Arial" w:hAnsi="Arial"/>
          <w:sz w:val="24"/>
        </w:rPr>
        <w:tab/>
      </w:r>
      <w:r w:rsidR="004359BA">
        <w:rPr>
          <w:rFonts w:ascii="Arial" w:hAnsi="Arial"/>
          <w:sz w:val="24"/>
        </w:rPr>
        <w:t>June 7</w:t>
      </w:r>
      <w:r w:rsidR="00F4741B">
        <w:rPr>
          <w:rFonts w:ascii="Arial" w:hAnsi="Arial"/>
          <w:sz w:val="24"/>
        </w:rPr>
        <w:t>, 2013</w:t>
      </w:r>
      <w:r>
        <w:rPr>
          <w:rFonts w:ascii="Arial" w:hAnsi="Arial"/>
          <w:sz w:val="24"/>
        </w:rPr>
        <w:tab/>
        <w:t>RFP Released</w:t>
      </w:r>
    </w:p>
    <w:p w:rsidR="00496095" w:rsidRDefault="00496095" w:rsidP="00496095">
      <w:pPr>
        <w:tabs>
          <w:tab w:val="left" w:pos="1710"/>
          <w:tab w:val="left" w:pos="5400"/>
        </w:tabs>
        <w:spacing w:line="240" w:lineRule="exact"/>
        <w:ind w:left="1710" w:hanging="1710"/>
        <w:jc w:val="both"/>
        <w:rPr>
          <w:rFonts w:ascii="Arial" w:hAnsi="Arial"/>
          <w:sz w:val="24"/>
        </w:rPr>
      </w:pPr>
      <w:r>
        <w:rPr>
          <w:rFonts w:ascii="Arial" w:hAnsi="Arial"/>
          <w:sz w:val="24"/>
        </w:rPr>
        <w:tab/>
      </w:r>
      <w:r w:rsidR="004359BA">
        <w:rPr>
          <w:rFonts w:ascii="Arial" w:hAnsi="Arial"/>
          <w:sz w:val="24"/>
        </w:rPr>
        <w:t>June 18</w:t>
      </w:r>
      <w:r w:rsidR="00F4741B">
        <w:rPr>
          <w:rFonts w:ascii="Arial" w:hAnsi="Arial"/>
          <w:sz w:val="24"/>
        </w:rPr>
        <w:t>, 2013</w:t>
      </w:r>
      <w:r w:rsidR="00381385">
        <w:rPr>
          <w:rFonts w:ascii="Arial" w:hAnsi="Arial"/>
          <w:sz w:val="24"/>
        </w:rPr>
        <w:t xml:space="preserve"> at 10:30 a.m.</w:t>
      </w:r>
      <w:r>
        <w:rPr>
          <w:rFonts w:ascii="Arial" w:hAnsi="Arial"/>
          <w:sz w:val="24"/>
        </w:rPr>
        <w:tab/>
        <w:t>Bidder’s Conference*</w:t>
      </w:r>
    </w:p>
    <w:p w:rsidR="00275B7C" w:rsidRDefault="00496095" w:rsidP="00496095">
      <w:pPr>
        <w:tabs>
          <w:tab w:val="left" w:pos="1710"/>
          <w:tab w:val="left" w:pos="5400"/>
        </w:tabs>
        <w:spacing w:line="240" w:lineRule="exact"/>
        <w:ind w:left="1710" w:hanging="1710"/>
        <w:jc w:val="both"/>
        <w:rPr>
          <w:rFonts w:ascii="Arial" w:hAnsi="Arial"/>
          <w:sz w:val="24"/>
        </w:rPr>
      </w:pPr>
      <w:r>
        <w:rPr>
          <w:rFonts w:ascii="Arial" w:hAnsi="Arial"/>
          <w:sz w:val="24"/>
        </w:rPr>
        <w:tab/>
      </w:r>
      <w:r w:rsidR="00FD621E">
        <w:rPr>
          <w:rFonts w:ascii="Arial" w:hAnsi="Arial"/>
          <w:sz w:val="24"/>
        </w:rPr>
        <w:t>June</w:t>
      </w:r>
      <w:r w:rsidR="004359BA">
        <w:rPr>
          <w:rFonts w:ascii="Arial" w:hAnsi="Arial"/>
          <w:sz w:val="24"/>
        </w:rPr>
        <w:t xml:space="preserve"> 25</w:t>
      </w:r>
      <w:r w:rsidR="00381385">
        <w:rPr>
          <w:rFonts w:ascii="Arial" w:hAnsi="Arial"/>
          <w:sz w:val="24"/>
        </w:rPr>
        <w:t>, 2013 at 5 p.m.</w:t>
      </w:r>
      <w:r w:rsidR="00275B7C">
        <w:rPr>
          <w:rFonts w:ascii="Arial" w:hAnsi="Arial"/>
          <w:sz w:val="24"/>
        </w:rPr>
        <w:tab/>
        <w:t>Deadline for questions**</w:t>
      </w:r>
    </w:p>
    <w:p w:rsidR="00496095" w:rsidRDefault="00F4741B" w:rsidP="00496095">
      <w:pPr>
        <w:tabs>
          <w:tab w:val="left" w:pos="1710"/>
          <w:tab w:val="left" w:pos="5400"/>
        </w:tabs>
        <w:spacing w:line="240" w:lineRule="exact"/>
        <w:ind w:left="1710" w:hanging="1710"/>
        <w:jc w:val="both"/>
        <w:rPr>
          <w:rFonts w:ascii="Arial" w:hAnsi="Arial"/>
          <w:sz w:val="24"/>
        </w:rPr>
      </w:pPr>
      <w:r>
        <w:rPr>
          <w:rFonts w:ascii="Arial" w:hAnsi="Arial"/>
          <w:sz w:val="24"/>
        </w:rPr>
        <w:tab/>
      </w:r>
      <w:r w:rsidR="004359BA">
        <w:rPr>
          <w:rFonts w:ascii="Arial" w:hAnsi="Arial"/>
          <w:sz w:val="24"/>
        </w:rPr>
        <w:t xml:space="preserve">July </w:t>
      </w:r>
      <w:r w:rsidR="00FD621E">
        <w:rPr>
          <w:rFonts w:ascii="Arial" w:hAnsi="Arial"/>
          <w:sz w:val="24"/>
        </w:rPr>
        <w:t>16</w:t>
      </w:r>
      <w:r>
        <w:rPr>
          <w:rFonts w:ascii="Arial" w:hAnsi="Arial"/>
          <w:sz w:val="24"/>
        </w:rPr>
        <w:t>, 2013</w:t>
      </w:r>
      <w:r w:rsidR="00496095">
        <w:rPr>
          <w:rFonts w:ascii="Arial" w:hAnsi="Arial"/>
          <w:sz w:val="24"/>
        </w:rPr>
        <w:tab/>
        <w:t>Proposals Due</w:t>
      </w:r>
      <w:r w:rsidR="00554A94">
        <w:rPr>
          <w:rFonts w:ascii="Arial" w:hAnsi="Arial"/>
          <w:sz w:val="24"/>
        </w:rPr>
        <w:t xml:space="preserve"> – </w:t>
      </w:r>
      <w:r w:rsidR="00554A94" w:rsidRPr="00554A94">
        <w:rPr>
          <w:rFonts w:ascii="Arial" w:hAnsi="Arial"/>
          <w:b/>
          <w:sz w:val="24"/>
        </w:rPr>
        <w:t xml:space="preserve">No Later Than </w:t>
      </w:r>
      <w:r w:rsidR="009D7DB7">
        <w:rPr>
          <w:rFonts w:ascii="Arial" w:hAnsi="Arial"/>
          <w:b/>
          <w:sz w:val="24"/>
        </w:rPr>
        <w:t>1</w:t>
      </w:r>
      <w:r w:rsidR="00A81628">
        <w:rPr>
          <w:rFonts w:ascii="Arial" w:hAnsi="Arial"/>
          <w:b/>
          <w:sz w:val="24"/>
        </w:rPr>
        <w:t>:00</w:t>
      </w:r>
      <w:r w:rsidR="00554A94" w:rsidRPr="00554A94">
        <w:rPr>
          <w:rFonts w:ascii="Arial" w:hAnsi="Arial"/>
          <w:b/>
          <w:sz w:val="24"/>
        </w:rPr>
        <w:t xml:space="preserve"> pm</w:t>
      </w:r>
    </w:p>
    <w:p w:rsidR="00496095" w:rsidRDefault="00496095" w:rsidP="00496095">
      <w:pPr>
        <w:tabs>
          <w:tab w:val="left" w:pos="1710"/>
          <w:tab w:val="left" w:pos="5400"/>
        </w:tabs>
        <w:spacing w:line="240" w:lineRule="exact"/>
        <w:ind w:left="1710" w:hanging="1710"/>
        <w:jc w:val="both"/>
        <w:rPr>
          <w:rFonts w:ascii="Arial" w:hAnsi="Arial"/>
          <w:sz w:val="24"/>
        </w:rPr>
      </w:pPr>
      <w:r>
        <w:rPr>
          <w:rFonts w:ascii="Arial" w:hAnsi="Arial"/>
          <w:sz w:val="24"/>
        </w:rPr>
        <w:tab/>
      </w:r>
      <w:r w:rsidR="004359BA">
        <w:rPr>
          <w:rFonts w:ascii="Arial" w:hAnsi="Arial"/>
          <w:sz w:val="24"/>
        </w:rPr>
        <w:t xml:space="preserve">July </w:t>
      </w:r>
      <w:r w:rsidR="00FD621E">
        <w:rPr>
          <w:rFonts w:ascii="Arial" w:hAnsi="Arial"/>
          <w:sz w:val="24"/>
        </w:rPr>
        <w:t>24</w:t>
      </w:r>
      <w:r w:rsidR="00F4741B">
        <w:rPr>
          <w:rFonts w:ascii="Arial" w:hAnsi="Arial"/>
          <w:sz w:val="24"/>
        </w:rPr>
        <w:t>, 2013</w:t>
      </w:r>
      <w:r>
        <w:rPr>
          <w:rFonts w:ascii="Arial" w:hAnsi="Arial"/>
          <w:sz w:val="24"/>
        </w:rPr>
        <w:tab/>
      </w:r>
      <w:r w:rsidR="009D7DB7">
        <w:rPr>
          <w:rFonts w:ascii="Arial" w:hAnsi="Arial"/>
          <w:sz w:val="24"/>
        </w:rPr>
        <w:t>Panel</w:t>
      </w:r>
      <w:r>
        <w:rPr>
          <w:rFonts w:ascii="Arial" w:hAnsi="Arial"/>
          <w:sz w:val="24"/>
        </w:rPr>
        <w:t xml:space="preserve"> Evaluations</w:t>
      </w:r>
    </w:p>
    <w:p w:rsidR="00FD621E" w:rsidRDefault="00496095" w:rsidP="004359BA">
      <w:pPr>
        <w:tabs>
          <w:tab w:val="left" w:pos="1710"/>
          <w:tab w:val="left" w:pos="5400"/>
        </w:tabs>
        <w:spacing w:line="240" w:lineRule="exact"/>
        <w:ind w:left="1710" w:hanging="1710"/>
        <w:rPr>
          <w:rFonts w:ascii="Arial" w:hAnsi="Arial"/>
          <w:sz w:val="24"/>
        </w:rPr>
      </w:pPr>
      <w:r>
        <w:rPr>
          <w:rFonts w:ascii="Arial" w:hAnsi="Arial"/>
          <w:sz w:val="24"/>
        </w:rPr>
        <w:tab/>
      </w:r>
      <w:r w:rsidR="00FD621E">
        <w:rPr>
          <w:rFonts w:ascii="Arial" w:hAnsi="Arial"/>
          <w:sz w:val="24"/>
        </w:rPr>
        <w:t>August (date TBD)</w:t>
      </w:r>
      <w:r>
        <w:rPr>
          <w:rFonts w:ascii="Arial" w:hAnsi="Arial"/>
          <w:sz w:val="24"/>
        </w:rPr>
        <w:tab/>
      </w:r>
      <w:r w:rsidR="009D7DB7">
        <w:rPr>
          <w:rFonts w:ascii="Arial" w:hAnsi="Arial"/>
          <w:sz w:val="24"/>
        </w:rPr>
        <w:t xml:space="preserve">Special </w:t>
      </w:r>
      <w:r w:rsidR="00F4741B">
        <w:rPr>
          <w:rFonts w:ascii="Arial" w:hAnsi="Arial"/>
          <w:sz w:val="24"/>
        </w:rPr>
        <w:t>SC</w:t>
      </w:r>
      <w:r w:rsidR="00325D7A">
        <w:rPr>
          <w:rFonts w:ascii="Arial" w:hAnsi="Arial"/>
          <w:sz w:val="24"/>
        </w:rPr>
        <w:t>AQMD</w:t>
      </w:r>
      <w:r w:rsidR="00F4741B">
        <w:rPr>
          <w:rFonts w:ascii="Arial" w:hAnsi="Arial"/>
          <w:sz w:val="24"/>
        </w:rPr>
        <w:t xml:space="preserve"> </w:t>
      </w:r>
      <w:r w:rsidR="00325D7A">
        <w:rPr>
          <w:rFonts w:ascii="Arial" w:hAnsi="Arial"/>
          <w:sz w:val="24"/>
        </w:rPr>
        <w:t xml:space="preserve">Administrative </w:t>
      </w:r>
      <w:r w:rsidR="009D7DB7">
        <w:rPr>
          <w:rFonts w:ascii="Arial" w:hAnsi="Arial"/>
          <w:sz w:val="24"/>
        </w:rPr>
        <w:tab/>
      </w:r>
      <w:r w:rsidR="00325D7A">
        <w:rPr>
          <w:rFonts w:ascii="Arial" w:hAnsi="Arial"/>
          <w:sz w:val="24"/>
        </w:rPr>
        <w:t>Committee</w:t>
      </w:r>
      <w:r w:rsidR="009D7DB7">
        <w:rPr>
          <w:rFonts w:ascii="Arial" w:hAnsi="Arial"/>
          <w:sz w:val="24"/>
        </w:rPr>
        <w:t xml:space="preserve"> </w:t>
      </w:r>
      <w:r w:rsidR="00F67692">
        <w:rPr>
          <w:rFonts w:ascii="Arial" w:hAnsi="Arial"/>
          <w:sz w:val="24"/>
        </w:rPr>
        <w:t xml:space="preserve">Meeting </w:t>
      </w:r>
      <w:r w:rsidR="00F4741B">
        <w:rPr>
          <w:rFonts w:ascii="Arial" w:hAnsi="Arial"/>
          <w:sz w:val="24"/>
        </w:rPr>
        <w:t>R</w:t>
      </w:r>
      <w:r w:rsidR="00325D7A">
        <w:rPr>
          <w:rFonts w:ascii="Arial" w:hAnsi="Arial"/>
          <w:sz w:val="24"/>
        </w:rPr>
        <w:t>eview</w:t>
      </w:r>
      <w:r w:rsidR="00FD621E">
        <w:rPr>
          <w:rFonts w:ascii="Arial" w:hAnsi="Arial"/>
          <w:sz w:val="24"/>
        </w:rPr>
        <w:t xml:space="preserve"> (Interviews, </w:t>
      </w:r>
    </w:p>
    <w:p w:rsidR="00810E78" w:rsidRDefault="00FD621E" w:rsidP="004359BA">
      <w:pPr>
        <w:tabs>
          <w:tab w:val="left" w:pos="1710"/>
          <w:tab w:val="left" w:pos="5400"/>
        </w:tabs>
        <w:spacing w:line="240" w:lineRule="exact"/>
        <w:ind w:left="1710" w:hanging="1710"/>
        <w:rPr>
          <w:rFonts w:ascii="Arial" w:hAnsi="Arial"/>
          <w:sz w:val="24"/>
        </w:rPr>
      </w:pPr>
      <w:r>
        <w:rPr>
          <w:rFonts w:ascii="Arial" w:hAnsi="Arial"/>
          <w:sz w:val="24"/>
        </w:rPr>
        <w:tab/>
      </w:r>
      <w:r>
        <w:rPr>
          <w:rFonts w:ascii="Arial" w:hAnsi="Arial"/>
          <w:sz w:val="24"/>
        </w:rPr>
        <w:tab/>
        <w:t xml:space="preserve">Contractor </w:t>
      </w:r>
      <w:r w:rsidR="00B0660D">
        <w:rPr>
          <w:rFonts w:ascii="Arial" w:hAnsi="Arial"/>
          <w:sz w:val="24"/>
        </w:rPr>
        <w:t>S</w:t>
      </w:r>
      <w:r>
        <w:rPr>
          <w:rFonts w:ascii="Arial" w:hAnsi="Arial"/>
          <w:sz w:val="24"/>
        </w:rPr>
        <w:t xml:space="preserve">election and </w:t>
      </w:r>
      <w:r w:rsidR="00B0660D">
        <w:rPr>
          <w:rFonts w:ascii="Arial" w:hAnsi="Arial"/>
          <w:sz w:val="24"/>
        </w:rPr>
        <w:t xml:space="preserve">Contract </w:t>
      </w:r>
      <w:r w:rsidR="00B0660D">
        <w:rPr>
          <w:rFonts w:ascii="Arial" w:hAnsi="Arial"/>
          <w:sz w:val="24"/>
        </w:rPr>
        <w:tab/>
        <w:t>A</w:t>
      </w:r>
      <w:r>
        <w:rPr>
          <w:rFonts w:ascii="Arial" w:hAnsi="Arial"/>
          <w:sz w:val="24"/>
        </w:rPr>
        <w:t>pproval)</w:t>
      </w:r>
    </w:p>
    <w:p w:rsidR="009D7DB7" w:rsidRDefault="00496095" w:rsidP="00496095">
      <w:pPr>
        <w:tabs>
          <w:tab w:val="left" w:pos="1710"/>
          <w:tab w:val="left" w:pos="5400"/>
        </w:tabs>
        <w:spacing w:line="240" w:lineRule="exact"/>
        <w:ind w:left="1710" w:hanging="1710"/>
        <w:jc w:val="both"/>
        <w:rPr>
          <w:rFonts w:ascii="Arial" w:hAnsi="Arial"/>
          <w:sz w:val="24"/>
        </w:rPr>
      </w:pPr>
      <w:r>
        <w:rPr>
          <w:rFonts w:ascii="Arial" w:hAnsi="Arial"/>
          <w:sz w:val="24"/>
        </w:rPr>
        <w:tab/>
      </w:r>
      <w:r w:rsidR="00FD621E">
        <w:rPr>
          <w:rFonts w:ascii="Arial" w:hAnsi="Arial"/>
          <w:sz w:val="24"/>
        </w:rPr>
        <w:t>S</w:t>
      </w:r>
      <w:r w:rsidR="009D7DB7">
        <w:rPr>
          <w:rFonts w:ascii="Arial" w:hAnsi="Arial"/>
          <w:sz w:val="24"/>
        </w:rPr>
        <w:t xml:space="preserve">eptember </w:t>
      </w:r>
      <w:r w:rsidR="00FD621E">
        <w:rPr>
          <w:rFonts w:ascii="Arial" w:hAnsi="Arial"/>
          <w:sz w:val="24"/>
        </w:rPr>
        <w:t>1</w:t>
      </w:r>
      <w:r w:rsidR="009D7DB7">
        <w:rPr>
          <w:rFonts w:ascii="Arial" w:hAnsi="Arial"/>
          <w:sz w:val="24"/>
        </w:rPr>
        <w:t>, 2013</w:t>
      </w:r>
      <w:r w:rsidR="009D7DB7">
        <w:rPr>
          <w:rFonts w:ascii="Arial" w:hAnsi="Arial"/>
          <w:sz w:val="24"/>
        </w:rPr>
        <w:tab/>
      </w:r>
      <w:r w:rsidR="002F3BBF">
        <w:rPr>
          <w:rFonts w:ascii="Arial" w:hAnsi="Arial"/>
          <w:sz w:val="24"/>
        </w:rPr>
        <w:t>Anticipated Contract Execution</w:t>
      </w:r>
    </w:p>
    <w:p w:rsidR="009D7DB7" w:rsidRDefault="00496095" w:rsidP="00496095">
      <w:pPr>
        <w:tabs>
          <w:tab w:val="left" w:pos="1710"/>
          <w:tab w:val="left" w:pos="5400"/>
        </w:tabs>
        <w:spacing w:line="240" w:lineRule="exact"/>
        <w:ind w:left="1710" w:hanging="1710"/>
        <w:jc w:val="both"/>
        <w:rPr>
          <w:rFonts w:ascii="Arial" w:hAnsi="Arial"/>
          <w:sz w:val="24"/>
        </w:rPr>
      </w:pPr>
      <w:r>
        <w:rPr>
          <w:rFonts w:ascii="Arial" w:hAnsi="Arial"/>
          <w:sz w:val="24"/>
        </w:rPr>
        <w:tab/>
      </w:r>
      <w:r w:rsidR="009D7DB7">
        <w:rPr>
          <w:rFonts w:ascii="Arial" w:hAnsi="Arial"/>
          <w:sz w:val="24"/>
        </w:rPr>
        <w:t>November 1, 2013</w:t>
      </w:r>
      <w:r w:rsidR="009D7DB7">
        <w:rPr>
          <w:rFonts w:ascii="Arial" w:hAnsi="Arial"/>
          <w:sz w:val="24"/>
        </w:rPr>
        <w:tab/>
        <w:t xml:space="preserve">Campaign live </w:t>
      </w:r>
    </w:p>
    <w:p w:rsidR="00496095" w:rsidRDefault="00496095" w:rsidP="00496095">
      <w:pPr>
        <w:tabs>
          <w:tab w:val="left" w:pos="1440"/>
          <w:tab w:val="left" w:pos="5400"/>
        </w:tabs>
        <w:spacing w:line="240" w:lineRule="exact"/>
        <w:ind w:left="1440" w:hanging="1440"/>
        <w:jc w:val="both"/>
        <w:rPr>
          <w:rFonts w:ascii="Arial" w:hAnsi="Arial"/>
          <w:sz w:val="24"/>
        </w:rPr>
      </w:pPr>
    </w:p>
    <w:p w:rsidR="00496095" w:rsidRDefault="00496095" w:rsidP="00496095">
      <w:pPr>
        <w:tabs>
          <w:tab w:val="left" w:pos="0"/>
          <w:tab w:val="left" w:pos="5400"/>
        </w:tabs>
        <w:spacing w:line="240" w:lineRule="exact"/>
        <w:jc w:val="both"/>
        <w:rPr>
          <w:rFonts w:ascii="Arial" w:hAnsi="Arial"/>
          <w:sz w:val="24"/>
        </w:rPr>
      </w:pPr>
      <w:r>
        <w:rPr>
          <w:rFonts w:ascii="Arial" w:hAnsi="Arial"/>
          <w:sz w:val="24"/>
        </w:rPr>
        <w:t xml:space="preserve">*Participation in the Bidder’s Conference is optional. Such participation would assist in notifying potential bidders of any updates or amendments. The Bidder’s Conference will be held in </w:t>
      </w:r>
      <w:r w:rsidR="00464AF0">
        <w:rPr>
          <w:rFonts w:ascii="Arial" w:hAnsi="Arial"/>
          <w:sz w:val="24"/>
        </w:rPr>
        <w:t xml:space="preserve">Room </w:t>
      </w:r>
      <w:r w:rsidR="00DA0454">
        <w:rPr>
          <w:rFonts w:ascii="Arial" w:hAnsi="Arial"/>
          <w:sz w:val="24"/>
        </w:rPr>
        <w:t>CC-6</w:t>
      </w:r>
      <w:r>
        <w:rPr>
          <w:rFonts w:ascii="Arial" w:hAnsi="Arial"/>
          <w:sz w:val="24"/>
        </w:rPr>
        <w:t xml:space="preserve"> at the </w:t>
      </w:r>
      <w:r w:rsidR="00345817">
        <w:rPr>
          <w:rFonts w:ascii="Arial" w:hAnsi="Arial"/>
          <w:sz w:val="24"/>
        </w:rPr>
        <w:t>SC</w:t>
      </w:r>
      <w:r>
        <w:rPr>
          <w:rFonts w:ascii="Arial" w:hAnsi="Arial"/>
          <w:sz w:val="24"/>
        </w:rPr>
        <w:t xml:space="preserve">AQMD Headquarters in </w:t>
      </w:r>
      <w:smartTag w:uri="urn:schemas-microsoft-com:office:smarttags" w:element="place">
        <w:smartTag w:uri="urn:schemas-microsoft-com:office:smarttags" w:element="City">
          <w:r>
            <w:rPr>
              <w:rFonts w:ascii="Arial" w:hAnsi="Arial"/>
              <w:sz w:val="24"/>
            </w:rPr>
            <w:t>Diamond Bar</w:t>
          </w:r>
        </w:smartTag>
        <w:r>
          <w:rPr>
            <w:rFonts w:ascii="Arial" w:hAnsi="Arial"/>
            <w:sz w:val="24"/>
          </w:rPr>
          <w:t xml:space="preserve">, </w:t>
        </w:r>
        <w:smartTag w:uri="urn:schemas-microsoft-com:office:smarttags" w:element="State">
          <w:r>
            <w:rPr>
              <w:rFonts w:ascii="Arial" w:hAnsi="Arial"/>
              <w:sz w:val="24"/>
            </w:rPr>
            <w:t>California</w:t>
          </w:r>
        </w:smartTag>
      </w:smartTag>
      <w:r>
        <w:rPr>
          <w:rFonts w:ascii="Arial" w:hAnsi="Arial"/>
          <w:sz w:val="24"/>
        </w:rPr>
        <w:t xml:space="preserve"> at </w:t>
      </w:r>
      <w:r w:rsidRPr="00CE5852">
        <w:rPr>
          <w:rFonts w:ascii="Arial" w:hAnsi="Arial"/>
          <w:sz w:val="24"/>
        </w:rPr>
        <w:t>10:</w:t>
      </w:r>
      <w:r w:rsidR="00381385" w:rsidRPr="00CE5852">
        <w:rPr>
          <w:rFonts w:ascii="Arial" w:hAnsi="Arial"/>
          <w:sz w:val="24"/>
        </w:rPr>
        <w:t>3</w:t>
      </w:r>
      <w:r w:rsidRPr="00CE5852">
        <w:rPr>
          <w:rFonts w:ascii="Arial" w:hAnsi="Arial"/>
          <w:sz w:val="24"/>
        </w:rPr>
        <w:t>0 a</w:t>
      </w:r>
      <w:r w:rsidR="00C54534">
        <w:rPr>
          <w:rFonts w:ascii="Arial" w:hAnsi="Arial"/>
          <w:sz w:val="24"/>
        </w:rPr>
        <w:t>.</w:t>
      </w:r>
      <w:r w:rsidRPr="00CE5852">
        <w:rPr>
          <w:rFonts w:ascii="Arial" w:hAnsi="Arial"/>
          <w:sz w:val="24"/>
        </w:rPr>
        <w:t>m</w:t>
      </w:r>
      <w:r w:rsidR="00C54534">
        <w:rPr>
          <w:rFonts w:ascii="Arial" w:hAnsi="Arial"/>
          <w:sz w:val="24"/>
        </w:rPr>
        <w:t>.</w:t>
      </w:r>
      <w:r w:rsidRPr="00CE5852">
        <w:rPr>
          <w:rFonts w:ascii="Arial" w:hAnsi="Arial"/>
          <w:sz w:val="24"/>
        </w:rPr>
        <w:t xml:space="preserve"> on</w:t>
      </w:r>
      <w:r w:rsidR="00C04BF8" w:rsidRPr="00CE5852">
        <w:rPr>
          <w:rFonts w:ascii="Arial" w:hAnsi="Arial"/>
          <w:sz w:val="24"/>
        </w:rPr>
        <w:t xml:space="preserve"> </w:t>
      </w:r>
      <w:r w:rsidR="00C54534">
        <w:rPr>
          <w:rFonts w:ascii="Arial" w:hAnsi="Arial"/>
          <w:sz w:val="24"/>
        </w:rPr>
        <w:t>Tuesday, June 18</w:t>
      </w:r>
      <w:r w:rsidR="00C46662" w:rsidRPr="00CE5852">
        <w:rPr>
          <w:rFonts w:ascii="Arial" w:hAnsi="Arial"/>
          <w:sz w:val="24"/>
        </w:rPr>
        <w:t>, 2013</w:t>
      </w:r>
      <w:r w:rsidRPr="00CE5852">
        <w:rPr>
          <w:rFonts w:ascii="Arial" w:hAnsi="Arial"/>
          <w:sz w:val="24"/>
        </w:rPr>
        <w:t xml:space="preserve">. Please contact </w:t>
      </w:r>
      <w:r w:rsidR="00C46662" w:rsidRPr="00CE5852">
        <w:rPr>
          <w:rFonts w:ascii="Arial" w:hAnsi="Arial"/>
          <w:sz w:val="24"/>
        </w:rPr>
        <w:t>Brandee Keith at 909-</w:t>
      </w:r>
      <w:r w:rsidR="00C46662">
        <w:rPr>
          <w:rFonts w:ascii="Arial" w:hAnsi="Arial"/>
          <w:sz w:val="24"/>
        </w:rPr>
        <w:t xml:space="preserve">396-3952 </w:t>
      </w:r>
      <w:r>
        <w:rPr>
          <w:rFonts w:ascii="Arial" w:hAnsi="Arial"/>
          <w:sz w:val="24"/>
        </w:rPr>
        <w:t xml:space="preserve">by close of business on </w:t>
      </w:r>
      <w:r w:rsidR="00C54534">
        <w:rPr>
          <w:rFonts w:ascii="Arial" w:hAnsi="Arial"/>
          <w:sz w:val="24"/>
        </w:rPr>
        <w:t>Friday, June 14</w:t>
      </w:r>
      <w:r w:rsidR="00345817">
        <w:rPr>
          <w:rFonts w:ascii="Arial" w:hAnsi="Arial"/>
          <w:sz w:val="24"/>
        </w:rPr>
        <w:t xml:space="preserve"> </w:t>
      </w:r>
      <w:r>
        <w:rPr>
          <w:rFonts w:ascii="Arial" w:hAnsi="Arial"/>
          <w:sz w:val="24"/>
        </w:rPr>
        <w:t>if you plan to attend.</w:t>
      </w:r>
    </w:p>
    <w:p w:rsidR="00496095" w:rsidRDefault="00496095" w:rsidP="00496095">
      <w:pPr>
        <w:tabs>
          <w:tab w:val="left" w:pos="1440"/>
          <w:tab w:val="left" w:pos="5400"/>
        </w:tabs>
        <w:spacing w:line="240" w:lineRule="exact"/>
        <w:ind w:left="1440" w:hanging="1440"/>
        <w:jc w:val="both"/>
        <w:rPr>
          <w:rFonts w:ascii="Arial" w:hAnsi="Arial"/>
          <w:sz w:val="24"/>
        </w:rPr>
      </w:pPr>
    </w:p>
    <w:p w:rsidR="00A7686A" w:rsidRDefault="00A7686A" w:rsidP="00496095">
      <w:pPr>
        <w:tabs>
          <w:tab w:val="left" w:pos="1440"/>
          <w:tab w:val="left" w:pos="5400"/>
        </w:tabs>
        <w:spacing w:line="240" w:lineRule="exact"/>
        <w:ind w:left="1440" w:hanging="1440"/>
        <w:jc w:val="both"/>
        <w:rPr>
          <w:rFonts w:ascii="Arial" w:hAnsi="Arial"/>
          <w:sz w:val="24"/>
        </w:rPr>
      </w:pPr>
    </w:p>
    <w:p w:rsidR="00496095" w:rsidRDefault="00496095" w:rsidP="00496095">
      <w:pPr>
        <w:tabs>
          <w:tab w:val="left" w:pos="1728"/>
        </w:tabs>
        <w:spacing w:line="240" w:lineRule="exact"/>
        <w:ind w:left="1728" w:hanging="1728"/>
        <w:rPr>
          <w:rFonts w:ascii="Arial" w:hAnsi="Arial"/>
          <w:b/>
          <w:sz w:val="24"/>
          <w:u w:val="single"/>
        </w:rPr>
      </w:pPr>
      <w:r>
        <w:rPr>
          <w:rFonts w:ascii="Arial" w:hAnsi="Arial"/>
          <w:b/>
          <w:sz w:val="24"/>
        </w:rPr>
        <w:t>SECTION IV:</w:t>
      </w:r>
      <w:r>
        <w:rPr>
          <w:rFonts w:ascii="Arial" w:hAnsi="Arial"/>
          <w:b/>
          <w:sz w:val="24"/>
        </w:rPr>
        <w:tab/>
      </w:r>
      <w:r>
        <w:rPr>
          <w:rFonts w:ascii="Arial" w:hAnsi="Arial"/>
          <w:b/>
          <w:sz w:val="24"/>
          <w:u w:val="single"/>
        </w:rPr>
        <w:t>PARTICIPATION IN THE PROCUREMENT PROCESS</w:t>
      </w:r>
    </w:p>
    <w:p w:rsidR="00A7686A" w:rsidRDefault="00496095" w:rsidP="00A7686A">
      <w:pPr>
        <w:tabs>
          <w:tab w:val="left" w:pos="1728"/>
        </w:tabs>
        <w:spacing w:line="240" w:lineRule="exact"/>
        <w:ind w:left="1728" w:hanging="1728"/>
        <w:rPr>
          <w:rFonts w:ascii="Arial" w:hAnsi="Arial"/>
          <w:b/>
          <w:sz w:val="24"/>
          <w:u w:val="single"/>
        </w:rPr>
      </w:pPr>
      <w:r>
        <w:rPr>
          <w:rFonts w:ascii="Arial" w:hAnsi="Arial"/>
          <w:b/>
          <w:sz w:val="24"/>
          <w:u w:val="single"/>
        </w:rPr>
        <w:t xml:space="preserve">   </w:t>
      </w:r>
    </w:p>
    <w:p w:rsidR="00A7686A" w:rsidRDefault="00A7686A" w:rsidP="00A7686A">
      <w:pPr>
        <w:tabs>
          <w:tab w:val="left" w:pos="1728"/>
        </w:tabs>
        <w:spacing w:line="240" w:lineRule="exact"/>
        <w:ind w:left="1728" w:hanging="1728"/>
        <w:rPr>
          <w:rFonts w:ascii="Arial" w:hAnsi="Arial"/>
          <w:b/>
          <w:sz w:val="24"/>
          <w:u w:val="single"/>
        </w:rPr>
      </w:pPr>
    </w:p>
    <w:p w:rsidR="00496095" w:rsidRDefault="00496095" w:rsidP="00A7686A">
      <w:pPr>
        <w:tabs>
          <w:tab w:val="left" w:pos="1728"/>
        </w:tabs>
        <w:spacing w:line="240" w:lineRule="exact"/>
        <w:ind w:left="1728" w:hanging="1728"/>
        <w:rPr>
          <w:rFonts w:ascii="Arial" w:hAnsi="Arial"/>
          <w:sz w:val="24"/>
        </w:rPr>
      </w:pPr>
      <w:r>
        <w:rPr>
          <w:rFonts w:ascii="Arial" w:hAnsi="Arial"/>
          <w:sz w:val="24"/>
        </w:rPr>
        <w:tab/>
      </w:r>
    </w:p>
    <w:p w:rsidR="00496095" w:rsidRDefault="00496095" w:rsidP="00496095">
      <w:pPr>
        <w:numPr>
          <w:ilvl w:val="0"/>
          <w:numId w:val="1"/>
        </w:numPr>
        <w:tabs>
          <w:tab w:val="clear" w:pos="816"/>
          <w:tab w:val="num" w:pos="360"/>
        </w:tabs>
        <w:spacing w:line="240" w:lineRule="exact"/>
        <w:ind w:left="360"/>
        <w:jc w:val="both"/>
        <w:rPr>
          <w:rFonts w:ascii="Arial" w:hAnsi="Arial"/>
          <w:sz w:val="24"/>
        </w:rPr>
      </w:pPr>
      <w:r>
        <w:rPr>
          <w:rFonts w:ascii="Arial" w:hAnsi="Arial"/>
          <w:sz w:val="24"/>
        </w:rPr>
        <w:t>It is the policy of the South Coast Air Quality Management District to ensure that all businesses including minority business enterprises, women business enterprises, disabled veteran business enterprises and small businesses have a fair and equitable opportunity to compete for and participate in</w:t>
      </w:r>
      <w:r w:rsidR="00C54534">
        <w:rPr>
          <w:rFonts w:ascii="Arial" w:hAnsi="Arial"/>
          <w:sz w:val="24"/>
        </w:rPr>
        <w:t xml:space="preserve"> SC</w:t>
      </w:r>
      <w:r>
        <w:rPr>
          <w:rFonts w:ascii="Arial" w:hAnsi="Arial"/>
          <w:sz w:val="24"/>
        </w:rPr>
        <w:t>AQMD contracts.</w:t>
      </w:r>
    </w:p>
    <w:p w:rsidR="00A7686A" w:rsidRDefault="00A7686A" w:rsidP="00A7686A">
      <w:pPr>
        <w:spacing w:line="240" w:lineRule="exact"/>
        <w:ind w:left="360"/>
        <w:jc w:val="both"/>
        <w:rPr>
          <w:rFonts w:ascii="Arial" w:hAnsi="Arial"/>
          <w:sz w:val="24"/>
        </w:rPr>
      </w:pPr>
    </w:p>
    <w:p w:rsidR="00496095" w:rsidRDefault="00496095" w:rsidP="00496095">
      <w:pPr>
        <w:tabs>
          <w:tab w:val="left" w:pos="450"/>
          <w:tab w:val="left" w:pos="1440"/>
        </w:tabs>
        <w:ind w:left="450" w:hanging="1440"/>
        <w:jc w:val="both"/>
        <w:rPr>
          <w:rFonts w:ascii="Arial" w:hAnsi="Arial"/>
          <w:sz w:val="24"/>
        </w:rPr>
      </w:pPr>
    </w:p>
    <w:p w:rsidR="00496095" w:rsidRDefault="00496095" w:rsidP="00496095">
      <w:pPr>
        <w:numPr>
          <w:ilvl w:val="0"/>
          <w:numId w:val="1"/>
        </w:numPr>
        <w:tabs>
          <w:tab w:val="clear" w:pos="816"/>
          <w:tab w:val="num" w:pos="360"/>
        </w:tabs>
        <w:spacing w:line="240" w:lineRule="exact"/>
        <w:ind w:left="360"/>
        <w:rPr>
          <w:rFonts w:ascii="Arial" w:hAnsi="Arial"/>
          <w:sz w:val="24"/>
        </w:rPr>
      </w:pPr>
      <w:r>
        <w:rPr>
          <w:rFonts w:ascii="Arial" w:hAnsi="Arial"/>
          <w:sz w:val="24"/>
        </w:rPr>
        <w:t>Definitions:</w:t>
      </w:r>
    </w:p>
    <w:p w:rsidR="00496095" w:rsidRDefault="00496095" w:rsidP="00496095">
      <w:pPr>
        <w:tabs>
          <w:tab w:val="left" w:pos="432"/>
        </w:tabs>
        <w:ind w:left="720" w:hanging="720"/>
        <w:rPr>
          <w:rFonts w:ascii="Arial" w:hAnsi="Arial"/>
          <w:sz w:val="24"/>
        </w:rPr>
      </w:pPr>
    </w:p>
    <w:p w:rsidR="00496095" w:rsidRDefault="00496095" w:rsidP="00496095">
      <w:pPr>
        <w:spacing w:line="240" w:lineRule="exact"/>
        <w:ind w:left="360"/>
        <w:jc w:val="both"/>
        <w:rPr>
          <w:rFonts w:ascii="Arial" w:hAnsi="Arial"/>
          <w:sz w:val="24"/>
        </w:rPr>
      </w:pPr>
      <w:r>
        <w:rPr>
          <w:rFonts w:ascii="Arial" w:hAnsi="Arial"/>
          <w:sz w:val="24"/>
        </w:rPr>
        <w:t>The definition of minority</w:t>
      </w:r>
      <w:r w:rsidR="00846006">
        <w:rPr>
          <w:rFonts w:ascii="Arial" w:hAnsi="Arial"/>
          <w:sz w:val="24"/>
        </w:rPr>
        <w:t>,</w:t>
      </w:r>
      <w:r>
        <w:rPr>
          <w:rFonts w:ascii="Arial" w:hAnsi="Arial"/>
          <w:sz w:val="24"/>
        </w:rPr>
        <w:t xml:space="preserve"> women</w:t>
      </w:r>
      <w:r w:rsidR="00846006">
        <w:rPr>
          <w:rFonts w:ascii="Arial" w:hAnsi="Arial"/>
          <w:sz w:val="24"/>
        </w:rPr>
        <w:t xml:space="preserve"> or disadvantaged </w:t>
      </w:r>
      <w:r>
        <w:rPr>
          <w:rFonts w:ascii="Arial" w:hAnsi="Arial"/>
          <w:sz w:val="24"/>
        </w:rPr>
        <w:t>business enterprise</w:t>
      </w:r>
      <w:r w:rsidR="00846006">
        <w:rPr>
          <w:rFonts w:ascii="Arial" w:hAnsi="Arial"/>
          <w:sz w:val="24"/>
        </w:rPr>
        <w:t>s</w:t>
      </w:r>
      <w:r>
        <w:rPr>
          <w:rFonts w:ascii="Arial" w:hAnsi="Arial"/>
          <w:sz w:val="24"/>
        </w:rPr>
        <w:t xml:space="preserve"> set forth below is included for purposes of determining compliance with the affirmative steps requirement described in Paragraph </w:t>
      </w:r>
      <w:r w:rsidR="004759F5">
        <w:rPr>
          <w:rFonts w:ascii="Arial" w:hAnsi="Arial"/>
          <w:sz w:val="24"/>
        </w:rPr>
        <w:t>G</w:t>
      </w:r>
      <w:r>
        <w:rPr>
          <w:rFonts w:ascii="Arial" w:hAnsi="Arial"/>
          <w:sz w:val="24"/>
        </w:rPr>
        <w:t xml:space="preserve"> below on procurements funded in whole or in part with </w:t>
      </w:r>
      <w:r w:rsidR="00846006">
        <w:rPr>
          <w:rFonts w:ascii="Arial" w:hAnsi="Arial"/>
          <w:sz w:val="24"/>
        </w:rPr>
        <w:t>federal</w:t>
      </w:r>
      <w:r>
        <w:rPr>
          <w:rFonts w:ascii="Arial" w:hAnsi="Arial"/>
          <w:sz w:val="24"/>
        </w:rPr>
        <w:t xml:space="preserve"> grant funds which involve the use of subcontractors.  The definition provided for disabled veteran business enterprise, l</w:t>
      </w:r>
      <w:r w:rsidR="00A23689">
        <w:rPr>
          <w:rFonts w:ascii="Arial" w:hAnsi="Arial"/>
          <w:sz w:val="24"/>
        </w:rPr>
        <w:t>o</w:t>
      </w:r>
      <w:r>
        <w:rPr>
          <w:rFonts w:ascii="Arial" w:hAnsi="Arial"/>
          <w:sz w:val="24"/>
        </w:rPr>
        <w:t xml:space="preserve">cal business, small business enterprise, low-emission </w:t>
      </w:r>
      <w:r>
        <w:rPr>
          <w:rFonts w:ascii="Arial" w:hAnsi="Arial"/>
          <w:sz w:val="24"/>
        </w:rPr>
        <w:lastRenderedPageBreak/>
        <w:t>vehicle business and off-peak hours delivery business are provided for purposes of determining eligibility for point or cost considerations in the evaluation process.</w:t>
      </w:r>
    </w:p>
    <w:p w:rsidR="001C433F" w:rsidRDefault="001C433F" w:rsidP="00496095">
      <w:pPr>
        <w:spacing w:line="240" w:lineRule="exact"/>
        <w:ind w:left="360"/>
        <w:jc w:val="both"/>
        <w:rPr>
          <w:rFonts w:ascii="Arial" w:hAnsi="Arial"/>
          <w:sz w:val="24"/>
        </w:rPr>
      </w:pPr>
    </w:p>
    <w:p w:rsidR="001C433F" w:rsidRPr="001C433F" w:rsidRDefault="001C433F" w:rsidP="001C433F">
      <w:pPr>
        <w:tabs>
          <w:tab w:val="left" w:pos="360"/>
        </w:tabs>
        <w:ind w:left="720" w:hanging="360"/>
        <w:jc w:val="both"/>
        <w:rPr>
          <w:rFonts w:ascii="Arial" w:hAnsi="Arial" w:cs="Arial"/>
          <w:sz w:val="24"/>
          <w:szCs w:val="24"/>
        </w:rPr>
      </w:pPr>
      <w:r w:rsidRPr="001C433F">
        <w:rPr>
          <w:rFonts w:ascii="Arial" w:hAnsi="Arial" w:cs="Arial"/>
          <w:sz w:val="24"/>
          <w:szCs w:val="24"/>
        </w:rPr>
        <w:t>1.</w:t>
      </w:r>
      <w:r w:rsidRPr="001C433F">
        <w:rPr>
          <w:rFonts w:ascii="Arial" w:hAnsi="Arial" w:cs="Arial"/>
          <w:sz w:val="24"/>
          <w:szCs w:val="24"/>
        </w:rPr>
        <w:tab/>
        <w:t>"Women business enterprise" (WBE) as used in this policy means a business enterprise that meets all of the following criteria:</w:t>
      </w:r>
    </w:p>
    <w:p w:rsidR="001C433F" w:rsidRPr="001C433F" w:rsidRDefault="001C433F" w:rsidP="001C433F">
      <w:pPr>
        <w:tabs>
          <w:tab w:val="left" w:pos="540"/>
        </w:tabs>
        <w:spacing w:line="240" w:lineRule="exact"/>
        <w:ind w:left="547" w:hanging="547"/>
        <w:jc w:val="both"/>
        <w:rPr>
          <w:rFonts w:ascii="Arial" w:hAnsi="Arial" w:cs="Arial"/>
          <w:sz w:val="24"/>
          <w:szCs w:val="24"/>
        </w:rPr>
      </w:pPr>
    </w:p>
    <w:p w:rsidR="001C433F" w:rsidRPr="001C433F" w:rsidRDefault="001C433F" w:rsidP="001C433F">
      <w:pPr>
        <w:tabs>
          <w:tab w:val="left" w:pos="720"/>
        </w:tabs>
        <w:ind w:left="1080" w:hanging="360"/>
        <w:jc w:val="both"/>
        <w:rPr>
          <w:rFonts w:ascii="Arial" w:hAnsi="Arial" w:cs="Arial"/>
          <w:sz w:val="24"/>
          <w:szCs w:val="24"/>
        </w:rPr>
      </w:pPr>
      <w:r w:rsidRPr="001C433F">
        <w:rPr>
          <w:rFonts w:ascii="Arial" w:hAnsi="Arial" w:cs="Arial"/>
          <w:sz w:val="24"/>
          <w:szCs w:val="24"/>
        </w:rPr>
        <w:t>a.</w:t>
      </w:r>
      <w:r w:rsidRPr="001C433F">
        <w:rPr>
          <w:rFonts w:ascii="Arial" w:hAnsi="Arial" w:cs="Arial"/>
          <w:sz w:val="24"/>
          <w:szCs w:val="24"/>
        </w:rPr>
        <w:tab/>
        <w:t>a business that is at least 51 percent owned by one or more  women, or in the case of any business whose stock is publicly held, at least 51 percent of the stock is owned by one or more  or women.</w:t>
      </w:r>
    </w:p>
    <w:p w:rsidR="001C433F" w:rsidRPr="001C433F" w:rsidRDefault="001C433F" w:rsidP="001C433F">
      <w:pPr>
        <w:tabs>
          <w:tab w:val="left" w:pos="540"/>
        </w:tabs>
        <w:spacing w:line="240" w:lineRule="exact"/>
        <w:ind w:left="547" w:hanging="547"/>
        <w:jc w:val="both"/>
        <w:rPr>
          <w:rFonts w:ascii="Arial" w:hAnsi="Arial" w:cs="Arial"/>
          <w:sz w:val="24"/>
          <w:szCs w:val="24"/>
        </w:rPr>
      </w:pPr>
    </w:p>
    <w:p w:rsidR="001C433F" w:rsidRPr="001C433F" w:rsidRDefault="001C433F" w:rsidP="001C433F">
      <w:pPr>
        <w:tabs>
          <w:tab w:val="left" w:pos="720"/>
        </w:tabs>
        <w:ind w:left="1080" w:hanging="360"/>
        <w:jc w:val="both"/>
        <w:rPr>
          <w:rFonts w:ascii="Arial" w:hAnsi="Arial" w:cs="Arial"/>
          <w:sz w:val="24"/>
          <w:szCs w:val="24"/>
        </w:rPr>
      </w:pPr>
      <w:r w:rsidRPr="001C433F">
        <w:rPr>
          <w:rFonts w:ascii="Arial" w:hAnsi="Arial" w:cs="Arial"/>
          <w:sz w:val="24"/>
          <w:szCs w:val="24"/>
        </w:rPr>
        <w:t>b.</w:t>
      </w:r>
      <w:r w:rsidRPr="001C433F">
        <w:rPr>
          <w:rFonts w:ascii="Arial" w:hAnsi="Arial" w:cs="Arial"/>
          <w:sz w:val="24"/>
          <w:szCs w:val="24"/>
        </w:rPr>
        <w:tab/>
        <w:t>a business whose management and daily business operations are controlled by one or more  women.</w:t>
      </w:r>
    </w:p>
    <w:p w:rsidR="001C433F" w:rsidRPr="001C433F" w:rsidRDefault="001C433F" w:rsidP="001C433F">
      <w:pPr>
        <w:tabs>
          <w:tab w:val="left" w:pos="540"/>
        </w:tabs>
        <w:spacing w:line="240" w:lineRule="exact"/>
        <w:ind w:left="547" w:hanging="547"/>
        <w:jc w:val="both"/>
        <w:rPr>
          <w:rFonts w:ascii="Arial" w:hAnsi="Arial" w:cs="Arial"/>
          <w:sz w:val="24"/>
          <w:szCs w:val="24"/>
        </w:rPr>
      </w:pPr>
    </w:p>
    <w:p w:rsidR="001C433F" w:rsidRPr="001C433F" w:rsidRDefault="001C433F" w:rsidP="001C433F">
      <w:pPr>
        <w:tabs>
          <w:tab w:val="left" w:pos="720"/>
        </w:tabs>
        <w:ind w:left="1080" w:hanging="360"/>
        <w:jc w:val="both"/>
        <w:rPr>
          <w:rFonts w:ascii="Arial" w:hAnsi="Arial" w:cs="Arial"/>
          <w:sz w:val="24"/>
          <w:szCs w:val="24"/>
        </w:rPr>
      </w:pPr>
      <w:r w:rsidRPr="001C433F">
        <w:rPr>
          <w:rFonts w:ascii="Arial" w:hAnsi="Arial" w:cs="Arial"/>
          <w:sz w:val="24"/>
          <w:szCs w:val="24"/>
        </w:rPr>
        <w:t>c.</w:t>
      </w:r>
      <w:r w:rsidRPr="001C433F">
        <w:rPr>
          <w:rFonts w:ascii="Arial" w:hAnsi="Arial" w:cs="Arial"/>
          <w:sz w:val="24"/>
          <w:szCs w:val="24"/>
        </w:rPr>
        <w:tab/>
        <w:t>a business which is a sole proprietorship, corporation, or partnership with its primary headquarters office located in the United States, which is not a branch or subsidiary of a foreign corporation, foreign firm, or other foreign-based business.</w:t>
      </w:r>
    </w:p>
    <w:p w:rsidR="001C433F" w:rsidRPr="001C433F" w:rsidRDefault="001C433F" w:rsidP="001C433F">
      <w:pPr>
        <w:tabs>
          <w:tab w:val="left" w:pos="540"/>
        </w:tabs>
        <w:spacing w:line="240" w:lineRule="exact"/>
        <w:ind w:left="547" w:hanging="547"/>
        <w:jc w:val="both"/>
        <w:rPr>
          <w:rFonts w:ascii="Arial" w:hAnsi="Arial" w:cs="Arial"/>
          <w:sz w:val="24"/>
          <w:szCs w:val="24"/>
        </w:rPr>
      </w:pPr>
    </w:p>
    <w:p w:rsidR="001C433F" w:rsidRPr="001C433F" w:rsidRDefault="000D733F" w:rsidP="001C433F">
      <w:pPr>
        <w:tabs>
          <w:tab w:val="left" w:pos="360"/>
        </w:tabs>
        <w:ind w:left="720" w:hanging="360"/>
        <w:jc w:val="both"/>
        <w:rPr>
          <w:rFonts w:ascii="Arial" w:hAnsi="Arial" w:cs="Arial"/>
          <w:sz w:val="24"/>
          <w:szCs w:val="24"/>
        </w:rPr>
      </w:pPr>
      <w:r>
        <w:rPr>
          <w:rFonts w:ascii="Arial" w:hAnsi="Arial" w:cs="Arial"/>
          <w:sz w:val="24"/>
          <w:szCs w:val="24"/>
        </w:rPr>
        <w:t xml:space="preserve">2.  </w:t>
      </w:r>
      <w:r w:rsidR="001C433F" w:rsidRPr="001C433F">
        <w:rPr>
          <w:rFonts w:ascii="Arial" w:hAnsi="Arial" w:cs="Arial"/>
          <w:sz w:val="24"/>
          <w:szCs w:val="24"/>
        </w:rPr>
        <w:t>"Disabled veteran" as used in this policy is a United States military, naval, or air service veteran with at least 10 percent service-connected disability who is a resident of California.</w:t>
      </w:r>
    </w:p>
    <w:p w:rsidR="001C433F" w:rsidRPr="001C433F" w:rsidRDefault="001C433F" w:rsidP="001C433F">
      <w:pPr>
        <w:tabs>
          <w:tab w:val="left" w:pos="540"/>
        </w:tabs>
        <w:spacing w:line="240" w:lineRule="exact"/>
        <w:ind w:left="547" w:hanging="547"/>
        <w:jc w:val="both"/>
        <w:rPr>
          <w:rFonts w:ascii="Arial" w:hAnsi="Arial" w:cs="Arial"/>
          <w:sz w:val="24"/>
          <w:szCs w:val="24"/>
        </w:rPr>
      </w:pPr>
    </w:p>
    <w:p w:rsidR="001C433F" w:rsidRPr="001C433F" w:rsidRDefault="001C433F" w:rsidP="001C433F">
      <w:pPr>
        <w:tabs>
          <w:tab w:val="left" w:pos="360"/>
        </w:tabs>
        <w:ind w:left="720" w:hanging="360"/>
        <w:jc w:val="both"/>
        <w:rPr>
          <w:rFonts w:ascii="Arial" w:hAnsi="Arial" w:cs="Arial"/>
          <w:sz w:val="24"/>
          <w:szCs w:val="24"/>
        </w:rPr>
      </w:pPr>
      <w:r w:rsidRPr="001C433F">
        <w:rPr>
          <w:rFonts w:ascii="Arial" w:hAnsi="Arial" w:cs="Arial"/>
          <w:sz w:val="24"/>
          <w:szCs w:val="24"/>
        </w:rPr>
        <w:t>3.</w:t>
      </w:r>
      <w:r w:rsidRPr="001C433F">
        <w:rPr>
          <w:rFonts w:ascii="Arial" w:hAnsi="Arial" w:cs="Arial"/>
          <w:sz w:val="24"/>
          <w:szCs w:val="24"/>
        </w:rPr>
        <w:tab/>
        <w:t>"Disabled veteran business enterprise" (DVBE) as used in this policy means a business enterprise that meets all of the following criteria:</w:t>
      </w:r>
    </w:p>
    <w:p w:rsidR="001C433F" w:rsidRPr="001C433F" w:rsidRDefault="001C433F" w:rsidP="001C433F">
      <w:pPr>
        <w:tabs>
          <w:tab w:val="left" w:pos="540"/>
        </w:tabs>
        <w:spacing w:line="240" w:lineRule="exact"/>
        <w:ind w:left="547" w:hanging="547"/>
        <w:jc w:val="both"/>
        <w:rPr>
          <w:rFonts w:ascii="Arial" w:hAnsi="Arial" w:cs="Arial"/>
          <w:sz w:val="24"/>
          <w:szCs w:val="24"/>
        </w:rPr>
      </w:pPr>
    </w:p>
    <w:p w:rsidR="001C433F" w:rsidRPr="001C433F" w:rsidRDefault="001C433F" w:rsidP="001C433F">
      <w:pPr>
        <w:tabs>
          <w:tab w:val="left" w:pos="720"/>
        </w:tabs>
        <w:ind w:left="1080" w:hanging="360"/>
        <w:jc w:val="both"/>
        <w:rPr>
          <w:rFonts w:ascii="Arial" w:hAnsi="Arial" w:cs="Arial"/>
          <w:sz w:val="24"/>
          <w:szCs w:val="24"/>
        </w:rPr>
      </w:pPr>
      <w:r w:rsidRPr="001C433F">
        <w:rPr>
          <w:rFonts w:ascii="Arial" w:hAnsi="Arial" w:cs="Arial"/>
          <w:sz w:val="24"/>
          <w:szCs w:val="24"/>
        </w:rPr>
        <w:t>a.</w:t>
      </w:r>
      <w:r w:rsidRPr="001C433F">
        <w:rPr>
          <w:rFonts w:ascii="Arial" w:hAnsi="Arial" w:cs="Arial"/>
          <w:sz w:val="24"/>
          <w:szCs w:val="24"/>
        </w:rPr>
        <w:tab/>
        <w:t>is a sole proprietorship or partnership of which at least 51 percent is owned by one or more disabled veterans or, in the case of a publicly owned business, at least 51 percent of its stock is owned by one or more disabled veterans; a subsidiary which is wholly owned by a parent corporation but only if at least 51 percent of the voting stock of the parent corporation is owned by one or more disabled veterans; or a joint venture in which at least 51 percent of the joint venture's management and control and earnings are held by one or more disabled veterans.</w:t>
      </w:r>
    </w:p>
    <w:p w:rsidR="001C433F" w:rsidRPr="001C433F" w:rsidRDefault="001C433F" w:rsidP="001C433F">
      <w:pPr>
        <w:tabs>
          <w:tab w:val="left" w:pos="540"/>
        </w:tabs>
        <w:spacing w:line="240" w:lineRule="exact"/>
        <w:ind w:left="547" w:hanging="547"/>
        <w:jc w:val="both"/>
        <w:rPr>
          <w:rFonts w:ascii="Arial" w:hAnsi="Arial" w:cs="Arial"/>
          <w:sz w:val="24"/>
          <w:szCs w:val="24"/>
        </w:rPr>
      </w:pPr>
    </w:p>
    <w:p w:rsidR="001C433F" w:rsidRPr="001C433F" w:rsidRDefault="001C433F" w:rsidP="001C433F">
      <w:pPr>
        <w:tabs>
          <w:tab w:val="left" w:pos="720"/>
        </w:tabs>
        <w:ind w:left="1080" w:hanging="360"/>
        <w:jc w:val="both"/>
        <w:rPr>
          <w:rFonts w:ascii="Arial" w:hAnsi="Arial" w:cs="Arial"/>
          <w:sz w:val="24"/>
          <w:szCs w:val="24"/>
        </w:rPr>
      </w:pPr>
      <w:r w:rsidRPr="001C433F">
        <w:rPr>
          <w:rFonts w:ascii="Arial" w:hAnsi="Arial" w:cs="Arial"/>
          <w:sz w:val="24"/>
          <w:szCs w:val="24"/>
        </w:rPr>
        <w:t>b.</w:t>
      </w:r>
      <w:r w:rsidRPr="001C433F">
        <w:rPr>
          <w:rFonts w:ascii="Arial" w:hAnsi="Arial" w:cs="Arial"/>
          <w:sz w:val="24"/>
          <w:szCs w:val="24"/>
        </w:rPr>
        <w:tab/>
        <w:t>the management and control of the daily business operations are by one or more disabled veterans.  The disabled veterans who exercise management and control are not required to be the same disabled veterans as the owners of the business.</w:t>
      </w:r>
    </w:p>
    <w:p w:rsidR="001C433F" w:rsidRPr="001C433F" w:rsidRDefault="001C433F" w:rsidP="001C433F">
      <w:pPr>
        <w:tabs>
          <w:tab w:val="left" w:pos="540"/>
        </w:tabs>
        <w:spacing w:line="240" w:lineRule="exact"/>
        <w:ind w:left="547" w:hanging="547"/>
        <w:jc w:val="both"/>
        <w:rPr>
          <w:rFonts w:ascii="Arial" w:hAnsi="Arial" w:cs="Arial"/>
          <w:sz w:val="24"/>
          <w:szCs w:val="24"/>
        </w:rPr>
      </w:pPr>
    </w:p>
    <w:p w:rsidR="001C433F" w:rsidRPr="001C433F" w:rsidRDefault="001C433F" w:rsidP="001C433F">
      <w:pPr>
        <w:tabs>
          <w:tab w:val="left" w:pos="720"/>
        </w:tabs>
        <w:ind w:left="1080" w:hanging="360"/>
        <w:jc w:val="both"/>
        <w:rPr>
          <w:rFonts w:ascii="Arial" w:hAnsi="Arial" w:cs="Arial"/>
          <w:sz w:val="24"/>
          <w:szCs w:val="24"/>
        </w:rPr>
      </w:pPr>
      <w:r w:rsidRPr="001C433F">
        <w:rPr>
          <w:rFonts w:ascii="Arial" w:hAnsi="Arial" w:cs="Arial"/>
          <w:sz w:val="24"/>
          <w:szCs w:val="24"/>
        </w:rPr>
        <w:t>c.</w:t>
      </w:r>
      <w:r w:rsidRPr="001C433F">
        <w:rPr>
          <w:rFonts w:ascii="Arial" w:hAnsi="Arial" w:cs="Arial"/>
          <w:sz w:val="24"/>
          <w:szCs w:val="24"/>
        </w:rPr>
        <w:tab/>
        <w:t>is a sole proprietorship, corporation, or partnership with its primary headquarters office located in the United States, which is not a branch or subsidiary of a foreign corporation, firm, or other foreign-based business.</w:t>
      </w:r>
    </w:p>
    <w:p w:rsidR="001C433F" w:rsidRPr="001C433F" w:rsidRDefault="001C433F" w:rsidP="001C433F">
      <w:pPr>
        <w:tabs>
          <w:tab w:val="left" w:pos="540"/>
        </w:tabs>
        <w:spacing w:line="240" w:lineRule="exact"/>
        <w:ind w:left="547" w:hanging="547"/>
        <w:jc w:val="both"/>
        <w:rPr>
          <w:rFonts w:ascii="Arial" w:hAnsi="Arial" w:cs="Arial"/>
          <w:sz w:val="24"/>
          <w:szCs w:val="24"/>
        </w:rPr>
      </w:pPr>
    </w:p>
    <w:p w:rsidR="001C433F" w:rsidRPr="001C433F" w:rsidRDefault="001C433F" w:rsidP="003531EA">
      <w:pPr>
        <w:pStyle w:val="ListParagraph"/>
        <w:numPr>
          <w:ilvl w:val="0"/>
          <w:numId w:val="42"/>
        </w:numPr>
        <w:tabs>
          <w:tab w:val="left" w:pos="270"/>
        </w:tabs>
        <w:spacing w:before="100" w:beforeAutospacing="1" w:after="100" w:afterAutospacing="1"/>
        <w:jc w:val="both"/>
        <w:rPr>
          <w:rFonts w:ascii="Arial" w:hAnsi="Arial" w:cs="Arial"/>
          <w:sz w:val="24"/>
          <w:szCs w:val="24"/>
        </w:rPr>
      </w:pPr>
      <w:r w:rsidRPr="001C433F">
        <w:rPr>
          <w:rFonts w:ascii="Arial" w:hAnsi="Arial" w:cs="Arial"/>
          <w:sz w:val="24"/>
          <w:szCs w:val="24"/>
        </w:rPr>
        <w:t>"Local business" as used in this policy means a company that has an ongoing business within the South Coast AQMD at the time of bid or proposal submittal and performs 90% of the work related to the contract within the South Coast AQMD and satisfies the requirements of subparagraph H below.</w:t>
      </w:r>
    </w:p>
    <w:p w:rsidR="001C433F" w:rsidRPr="001C433F" w:rsidRDefault="001C433F" w:rsidP="001C433F">
      <w:pPr>
        <w:tabs>
          <w:tab w:val="left" w:pos="540"/>
        </w:tabs>
        <w:spacing w:line="240" w:lineRule="exact"/>
        <w:ind w:left="547" w:hanging="547"/>
        <w:jc w:val="both"/>
        <w:rPr>
          <w:rFonts w:ascii="Arial" w:hAnsi="Arial" w:cs="Arial"/>
          <w:sz w:val="24"/>
          <w:szCs w:val="24"/>
        </w:rPr>
      </w:pPr>
    </w:p>
    <w:p w:rsidR="001C433F" w:rsidRPr="001C433F" w:rsidRDefault="001C433F" w:rsidP="003531EA">
      <w:pPr>
        <w:numPr>
          <w:ilvl w:val="0"/>
          <w:numId w:val="42"/>
        </w:numPr>
        <w:tabs>
          <w:tab w:val="left" w:pos="360"/>
        </w:tabs>
        <w:jc w:val="both"/>
        <w:rPr>
          <w:rFonts w:ascii="Arial" w:hAnsi="Arial" w:cs="Arial"/>
          <w:sz w:val="24"/>
          <w:szCs w:val="24"/>
        </w:rPr>
      </w:pPr>
      <w:r w:rsidRPr="001C433F">
        <w:rPr>
          <w:rFonts w:ascii="Arial" w:hAnsi="Arial" w:cs="Arial"/>
          <w:sz w:val="24"/>
          <w:szCs w:val="24"/>
        </w:rPr>
        <w:t>“Small business” as used in this policy means a business that meets the following criteria:</w:t>
      </w:r>
    </w:p>
    <w:p w:rsidR="001C433F" w:rsidRPr="001C433F" w:rsidRDefault="001C433F" w:rsidP="001C433F">
      <w:pPr>
        <w:tabs>
          <w:tab w:val="left" w:pos="540"/>
        </w:tabs>
        <w:spacing w:line="240" w:lineRule="exact"/>
        <w:ind w:left="547" w:hanging="547"/>
        <w:jc w:val="both"/>
        <w:rPr>
          <w:rFonts w:ascii="Arial" w:hAnsi="Arial" w:cs="Arial"/>
          <w:sz w:val="24"/>
          <w:szCs w:val="24"/>
        </w:rPr>
      </w:pPr>
    </w:p>
    <w:p w:rsidR="001C433F" w:rsidRPr="001C433F" w:rsidRDefault="001C433F" w:rsidP="001C433F">
      <w:pPr>
        <w:pStyle w:val="BodyTextIndent"/>
        <w:numPr>
          <w:ilvl w:val="0"/>
          <w:numId w:val="4"/>
        </w:numPr>
        <w:tabs>
          <w:tab w:val="clear" w:pos="360"/>
          <w:tab w:val="left" w:pos="720"/>
        </w:tabs>
        <w:rPr>
          <w:rFonts w:ascii="Arial" w:hAnsi="Arial" w:cs="Arial"/>
          <w:szCs w:val="24"/>
        </w:rPr>
      </w:pPr>
      <w:r w:rsidRPr="001C433F">
        <w:rPr>
          <w:rFonts w:ascii="Arial" w:hAnsi="Arial" w:cs="Arial"/>
          <w:szCs w:val="24"/>
        </w:rPr>
        <w:lastRenderedPageBreak/>
        <w:t>1) an independently owned and operated business; 2) not dominant in its field of operation; 3) together with affiliates is either:</w:t>
      </w:r>
    </w:p>
    <w:p w:rsidR="001C433F" w:rsidRPr="001C433F" w:rsidRDefault="001C433F" w:rsidP="001C433F">
      <w:pPr>
        <w:tabs>
          <w:tab w:val="left" w:pos="540"/>
        </w:tabs>
        <w:spacing w:line="240" w:lineRule="exact"/>
        <w:ind w:left="547" w:hanging="547"/>
        <w:jc w:val="both"/>
        <w:rPr>
          <w:rFonts w:ascii="Arial" w:hAnsi="Arial" w:cs="Arial"/>
          <w:sz w:val="24"/>
          <w:szCs w:val="24"/>
        </w:rPr>
      </w:pPr>
    </w:p>
    <w:p w:rsidR="001C433F" w:rsidRPr="001C433F" w:rsidRDefault="001C433F" w:rsidP="001C433F">
      <w:pPr>
        <w:pStyle w:val="BodyText"/>
        <w:numPr>
          <w:ilvl w:val="0"/>
          <w:numId w:val="5"/>
        </w:numPr>
        <w:pBdr>
          <w:top w:val="none" w:sz="0" w:space="0" w:color="auto"/>
          <w:left w:val="none" w:sz="0" w:space="0" w:color="auto"/>
          <w:bottom w:val="none" w:sz="0" w:space="0" w:color="auto"/>
          <w:right w:val="none" w:sz="0" w:space="0" w:color="auto"/>
        </w:pBdr>
        <w:tabs>
          <w:tab w:val="clear" w:pos="360"/>
          <w:tab w:val="num" w:pos="1440"/>
        </w:tabs>
        <w:spacing w:line="240" w:lineRule="auto"/>
        <w:ind w:left="1440" w:right="360"/>
        <w:rPr>
          <w:rFonts w:cs="Arial"/>
          <w:b w:val="0"/>
          <w:szCs w:val="24"/>
        </w:rPr>
      </w:pPr>
      <w:r w:rsidRPr="001C433F">
        <w:rPr>
          <w:rFonts w:cs="Arial"/>
          <w:b w:val="0"/>
          <w:szCs w:val="24"/>
        </w:rPr>
        <w:t>A service, construction, or non-manufacturer with 100 or fewer employees, and average annual gross receipts of ten million dollars ($10,000,000) or less over the previous three years, or</w:t>
      </w:r>
    </w:p>
    <w:p w:rsidR="001C433F" w:rsidRPr="001C433F" w:rsidRDefault="001C433F" w:rsidP="001C433F">
      <w:pPr>
        <w:tabs>
          <w:tab w:val="left" w:pos="540"/>
        </w:tabs>
        <w:spacing w:line="240" w:lineRule="exact"/>
        <w:ind w:left="547" w:hanging="547"/>
        <w:jc w:val="both"/>
        <w:rPr>
          <w:rFonts w:ascii="Arial" w:hAnsi="Arial" w:cs="Arial"/>
          <w:sz w:val="24"/>
          <w:szCs w:val="24"/>
        </w:rPr>
      </w:pPr>
    </w:p>
    <w:p w:rsidR="001C433F" w:rsidRPr="001C433F" w:rsidRDefault="001C433F" w:rsidP="003531EA">
      <w:pPr>
        <w:numPr>
          <w:ilvl w:val="0"/>
          <w:numId w:val="43"/>
        </w:numPr>
        <w:tabs>
          <w:tab w:val="num" w:pos="1440"/>
        </w:tabs>
        <w:ind w:left="1440"/>
        <w:jc w:val="both"/>
        <w:rPr>
          <w:rFonts w:ascii="Arial" w:hAnsi="Arial" w:cs="Arial"/>
          <w:sz w:val="24"/>
          <w:szCs w:val="24"/>
        </w:rPr>
      </w:pPr>
      <w:r w:rsidRPr="001C433F">
        <w:rPr>
          <w:rFonts w:ascii="Arial" w:hAnsi="Arial" w:cs="Arial"/>
          <w:sz w:val="24"/>
          <w:szCs w:val="24"/>
        </w:rPr>
        <w:t>A manufacturer with 100 or fewer employees.</w:t>
      </w:r>
    </w:p>
    <w:p w:rsidR="001C433F" w:rsidRPr="001C433F" w:rsidRDefault="001C433F" w:rsidP="001C433F">
      <w:pPr>
        <w:tabs>
          <w:tab w:val="left" w:pos="540"/>
        </w:tabs>
        <w:spacing w:line="240" w:lineRule="exact"/>
        <w:ind w:left="547" w:hanging="547"/>
        <w:jc w:val="both"/>
        <w:rPr>
          <w:rFonts w:ascii="Arial" w:hAnsi="Arial" w:cs="Arial"/>
          <w:sz w:val="24"/>
          <w:szCs w:val="24"/>
        </w:rPr>
      </w:pPr>
    </w:p>
    <w:p w:rsidR="001C433F" w:rsidRPr="001C433F" w:rsidRDefault="001C433F" w:rsidP="001C433F">
      <w:pPr>
        <w:numPr>
          <w:ilvl w:val="0"/>
          <w:numId w:val="2"/>
        </w:numPr>
        <w:tabs>
          <w:tab w:val="clear" w:pos="1440"/>
          <w:tab w:val="num" w:pos="720"/>
        </w:tabs>
        <w:ind w:left="1080"/>
        <w:jc w:val="both"/>
        <w:rPr>
          <w:rFonts w:ascii="Arial" w:hAnsi="Arial" w:cs="Arial"/>
          <w:sz w:val="24"/>
          <w:szCs w:val="24"/>
        </w:rPr>
      </w:pPr>
      <w:r w:rsidRPr="001C433F">
        <w:rPr>
          <w:rFonts w:ascii="Arial" w:hAnsi="Arial" w:cs="Arial"/>
          <w:sz w:val="24"/>
          <w:szCs w:val="24"/>
        </w:rPr>
        <w:t>Manufacturer means a business that is both of the following:</w:t>
      </w:r>
    </w:p>
    <w:p w:rsidR="001C433F" w:rsidRPr="001C433F" w:rsidRDefault="001C433F" w:rsidP="001C433F">
      <w:pPr>
        <w:tabs>
          <w:tab w:val="left" w:pos="540"/>
        </w:tabs>
        <w:spacing w:line="240" w:lineRule="exact"/>
        <w:ind w:left="547" w:hanging="547"/>
        <w:jc w:val="both"/>
        <w:rPr>
          <w:rFonts w:ascii="Arial" w:hAnsi="Arial" w:cs="Arial"/>
          <w:sz w:val="24"/>
          <w:szCs w:val="24"/>
        </w:rPr>
      </w:pPr>
    </w:p>
    <w:p w:rsidR="001C433F" w:rsidRPr="001C433F" w:rsidRDefault="001C433F" w:rsidP="001C433F">
      <w:pPr>
        <w:numPr>
          <w:ilvl w:val="0"/>
          <w:numId w:val="3"/>
        </w:numPr>
        <w:tabs>
          <w:tab w:val="clear" w:pos="1905"/>
          <w:tab w:val="num" w:pos="1440"/>
        </w:tabs>
        <w:ind w:left="1440" w:hanging="360"/>
        <w:jc w:val="both"/>
        <w:rPr>
          <w:rFonts w:ascii="Arial" w:hAnsi="Arial" w:cs="Arial"/>
          <w:sz w:val="24"/>
          <w:szCs w:val="24"/>
        </w:rPr>
      </w:pPr>
      <w:r w:rsidRPr="001C433F">
        <w:rPr>
          <w:rFonts w:ascii="Arial" w:hAnsi="Arial" w:cs="Arial"/>
          <w:sz w:val="24"/>
          <w:szCs w:val="24"/>
        </w:rPr>
        <w:t>Primarily engaged in the chemical or mechanical transformation of raw materials or processed substances into new products.</w:t>
      </w:r>
    </w:p>
    <w:p w:rsidR="001C433F" w:rsidRPr="001C433F" w:rsidRDefault="001C433F" w:rsidP="001C433F">
      <w:pPr>
        <w:tabs>
          <w:tab w:val="left" w:pos="540"/>
          <w:tab w:val="num" w:pos="1440"/>
        </w:tabs>
        <w:spacing w:line="240" w:lineRule="exact"/>
        <w:ind w:left="1440" w:hanging="360"/>
        <w:jc w:val="both"/>
        <w:rPr>
          <w:rFonts w:ascii="Arial" w:hAnsi="Arial" w:cs="Arial"/>
          <w:sz w:val="24"/>
          <w:szCs w:val="24"/>
        </w:rPr>
      </w:pPr>
    </w:p>
    <w:p w:rsidR="001C433F" w:rsidRPr="001C433F" w:rsidRDefault="001C433F" w:rsidP="001C433F">
      <w:pPr>
        <w:numPr>
          <w:ilvl w:val="0"/>
          <w:numId w:val="3"/>
        </w:numPr>
        <w:tabs>
          <w:tab w:val="clear" w:pos="1905"/>
          <w:tab w:val="num" w:pos="1440"/>
        </w:tabs>
        <w:ind w:left="1440" w:hanging="360"/>
        <w:jc w:val="both"/>
        <w:rPr>
          <w:rFonts w:ascii="Arial" w:hAnsi="Arial" w:cs="Arial"/>
          <w:sz w:val="24"/>
          <w:szCs w:val="24"/>
        </w:rPr>
      </w:pPr>
      <w:r w:rsidRPr="001C433F">
        <w:rPr>
          <w:rFonts w:ascii="Arial" w:hAnsi="Arial" w:cs="Arial"/>
          <w:sz w:val="24"/>
          <w:szCs w:val="24"/>
        </w:rPr>
        <w:t>Classified between Codes 311000 and 339000, inclusive, of the North American Industrial Classification System (NAICS) Manual published by the United States Office of Management and Budget, 2007 edition.</w:t>
      </w:r>
    </w:p>
    <w:p w:rsidR="001C433F" w:rsidRPr="001C433F" w:rsidRDefault="001C433F" w:rsidP="001C433F">
      <w:pPr>
        <w:tabs>
          <w:tab w:val="left" w:pos="540"/>
          <w:tab w:val="num" w:pos="1440"/>
        </w:tabs>
        <w:spacing w:line="240" w:lineRule="exact"/>
        <w:ind w:left="1440" w:hanging="360"/>
        <w:jc w:val="both"/>
        <w:rPr>
          <w:rFonts w:ascii="Arial" w:hAnsi="Arial" w:cs="Arial"/>
          <w:sz w:val="24"/>
          <w:szCs w:val="24"/>
        </w:rPr>
      </w:pPr>
    </w:p>
    <w:p w:rsidR="001C433F" w:rsidRPr="001C433F" w:rsidRDefault="001C433F" w:rsidP="003531EA">
      <w:pPr>
        <w:numPr>
          <w:ilvl w:val="0"/>
          <w:numId w:val="42"/>
        </w:numPr>
        <w:tabs>
          <w:tab w:val="left" w:pos="360"/>
        </w:tabs>
        <w:jc w:val="both"/>
        <w:rPr>
          <w:rFonts w:ascii="Arial" w:hAnsi="Arial" w:cs="Arial"/>
          <w:sz w:val="24"/>
          <w:szCs w:val="24"/>
        </w:rPr>
      </w:pPr>
      <w:r w:rsidRPr="001C433F">
        <w:rPr>
          <w:rFonts w:ascii="Arial" w:hAnsi="Arial" w:cs="Arial"/>
          <w:sz w:val="24"/>
          <w:szCs w:val="24"/>
        </w:rPr>
        <w:t>"Joint ventures" as defined in this policy pertaining to certification means that one party to the joint venture is a DVBE or small business and owns at least 51 percent of the joint venture.</w:t>
      </w:r>
    </w:p>
    <w:p w:rsidR="001C433F" w:rsidRPr="001C433F" w:rsidRDefault="001C433F" w:rsidP="001C433F">
      <w:pPr>
        <w:tabs>
          <w:tab w:val="left" w:pos="360"/>
        </w:tabs>
        <w:ind w:left="360"/>
        <w:jc w:val="both"/>
        <w:rPr>
          <w:rFonts w:ascii="Arial" w:hAnsi="Arial" w:cs="Arial"/>
          <w:sz w:val="24"/>
          <w:szCs w:val="24"/>
        </w:rPr>
      </w:pPr>
    </w:p>
    <w:p w:rsidR="001C433F" w:rsidRPr="001C433F" w:rsidRDefault="001C433F" w:rsidP="001C433F">
      <w:pPr>
        <w:pStyle w:val="BodyTextIndent2"/>
        <w:tabs>
          <w:tab w:val="left" w:pos="720"/>
          <w:tab w:val="left" w:pos="900"/>
          <w:tab w:val="num" w:pos="1536"/>
        </w:tabs>
        <w:rPr>
          <w:rFonts w:ascii="Arial" w:hAnsi="Arial" w:cs="Arial"/>
          <w:szCs w:val="24"/>
        </w:rPr>
      </w:pPr>
      <w:r w:rsidRPr="001C433F">
        <w:rPr>
          <w:rFonts w:ascii="Arial" w:hAnsi="Arial" w:cs="Arial"/>
          <w:szCs w:val="24"/>
        </w:rPr>
        <w:t>7.</w:t>
      </w:r>
      <w:r w:rsidRPr="001C433F">
        <w:rPr>
          <w:rFonts w:ascii="Arial" w:hAnsi="Arial" w:cs="Arial"/>
          <w:szCs w:val="24"/>
        </w:rPr>
        <w:tab/>
        <w:t xml:space="preserve">"Low-Emission Vehicle Business" as used in this policy means a company or contractor that uses low-emission vehicles in conducting deliveries to the </w:t>
      </w:r>
      <w:r w:rsidR="00C54534">
        <w:rPr>
          <w:rFonts w:ascii="Arial" w:hAnsi="Arial" w:cs="Arial"/>
          <w:szCs w:val="24"/>
        </w:rPr>
        <w:t>SC</w:t>
      </w:r>
      <w:r w:rsidRPr="001C433F">
        <w:rPr>
          <w:rFonts w:ascii="Arial" w:hAnsi="Arial" w:cs="Arial"/>
          <w:szCs w:val="24"/>
        </w:rPr>
        <w:t>AQMD. Low-emission vehicles include vehicles powered by electric, compressed natural gas (CNG), liquefied natural gas (LNG), liquefied petroleum gas (LPG), ethanol, methanol, hydrogen and diesel retrofitted with particulate matter (PM) traps.</w:t>
      </w:r>
    </w:p>
    <w:p w:rsidR="001C433F" w:rsidRPr="001C433F" w:rsidRDefault="001C433F" w:rsidP="001C433F">
      <w:pPr>
        <w:pStyle w:val="BodyTextIndent2"/>
        <w:tabs>
          <w:tab w:val="left" w:pos="720"/>
          <w:tab w:val="left" w:pos="900"/>
          <w:tab w:val="num" w:pos="1536"/>
        </w:tabs>
        <w:rPr>
          <w:rFonts w:ascii="Arial" w:hAnsi="Arial" w:cs="Arial"/>
          <w:szCs w:val="24"/>
        </w:rPr>
      </w:pPr>
    </w:p>
    <w:p w:rsidR="001C433F" w:rsidRPr="001C433F" w:rsidRDefault="001C433F" w:rsidP="001C433F">
      <w:pPr>
        <w:pStyle w:val="BodyTextIndent2"/>
        <w:tabs>
          <w:tab w:val="left" w:pos="720"/>
          <w:tab w:val="left" w:pos="900"/>
          <w:tab w:val="num" w:pos="1536"/>
        </w:tabs>
        <w:rPr>
          <w:rFonts w:ascii="Arial" w:hAnsi="Arial" w:cs="Arial"/>
          <w:szCs w:val="24"/>
        </w:rPr>
      </w:pPr>
      <w:r w:rsidRPr="001C433F">
        <w:rPr>
          <w:rFonts w:ascii="Arial" w:hAnsi="Arial" w:cs="Arial"/>
          <w:szCs w:val="24"/>
        </w:rPr>
        <w:t>8.</w:t>
      </w:r>
      <w:r w:rsidRPr="001C433F">
        <w:rPr>
          <w:rFonts w:ascii="Arial" w:hAnsi="Arial" w:cs="Arial"/>
          <w:szCs w:val="24"/>
        </w:rPr>
        <w:tab/>
        <w:t xml:space="preserve">“Off-Peak Hours Delivery Business” as used in this policy means a company or contractor that commits to conducting deliveries to the </w:t>
      </w:r>
      <w:r w:rsidR="00C54534">
        <w:rPr>
          <w:rFonts w:ascii="Arial" w:hAnsi="Arial" w:cs="Arial"/>
          <w:szCs w:val="24"/>
        </w:rPr>
        <w:t>SC</w:t>
      </w:r>
      <w:r w:rsidRPr="001C433F">
        <w:rPr>
          <w:rFonts w:ascii="Arial" w:hAnsi="Arial" w:cs="Arial"/>
          <w:szCs w:val="24"/>
        </w:rPr>
        <w:t>AQMD during off-peak traffic hours defined as between 10:00 a.m. and 3:00 p.m.</w:t>
      </w:r>
    </w:p>
    <w:p w:rsidR="001C433F" w:rsidRPr="001C433F" w:rsidRDefault="001C433F" w:rsidP="001C433F">
      <w:pPr>
        <w:pStyle w:val="BodyTextIndent2"/>
        <w:tabs>
          <w:tab w:val="left" w:pos="720"/>
          <w:tab w:val="left" w:pos="900"/>
          <w:tab w:val="num" w:pos="1536"/>
        </w:tabs>
        <w:rPr>
          <w:rFonts w:ascii="Arial" w:hAnsi="Arial" w:cs="Arial"/>
          <w:szCs w:val="24"/>
        </w:rPr>
      </w:pPr>
    </w:p>
    <w:p w:rsidR="001C433F" w:rsidRPr="001C433F" w:rsidRDefault="001C433F" w:rsidP="001C433F">
      <w:pPr>
        <w:pStyle w:val="BodyTextIndent2"/>
        <w:tabs>
          <w:tab w:val="left" w:pos="720"/>
          <w:tab w:val="left" w:pos="900"/>
          <w:tab w:val="num" w:pos="1536"/>
        </w:tabs>
        <w:rPr>
          <w:rFonts w:ascii="Arial" w:hAnsi="Arial" w:cs="Arial"/>
          <w:szCs w:val="24"/>
        </w:rPr>
      </w:pPr>
      <w:r w:rsidRPr="001C433F">
        <w:rPr>
          <w:rFonts w:ascii="Arial" w:hAnsi="Arial" w:cs="Arial"/>
          <w:szCs w:val="24"/>
        </w:rPr>
        <w:t xml:space="preserve">9. “Benefits Incentive Business” as used in this policy means a company or contractor that provides janitorial, security guard or landscaping services to the </w:t>
      </w:r>
      <w:r w:rsidR="00C54534">
        <w:rPr>
          <w:rFonts w:ascii="Arial" w:hAnsi="Arial" w:cs="Arial"/>
          <w:szCs w:val="24"/>
        </w:rPr>
        <w:t>SC</w:t>
      </w:r>
      <w:r w:rsidRPr="001C433F">
        <w:rPr>
          <w:rFonts w:ascii="Arial" w:hAnsi="Arial" w:cs="Arial"/>
          <w:szCs w:val="24"/>
        </w:rPr>
        <w:t>AQMD and commits to providing employee health benefits (as defined below in Section VIII.D.2.d) for full time workers with affordable deductible and co-payment terms.</w:t>
      </w:r>
    </w:p>
    <w:p w:rsidR="001C433F" w:rsidRPr="001C433F" w:rsidRDefault="001C433F" w:rsidP="001C433F">
      <w:pPr>
        <w:pStyle w:val="BodyTextIndent2"/>
        <w:tabs>
          <w:tab w:val="left" w:pos="720"/>
          <w:tab w:val="left" w:pos="900"/>
          <w:tab w:val="num" w:pos="1536"/>
        </w:tabs>
        <w:rPr>
          <w:rFonts w:ascii="Arial" w:hAnsi="Arial" w:cs="Arial"/>
          <w:szCs w:val="24"/>
        </w:rPr>
      </w:pPr>
    </w:p>
    <w:p w:rsidR="001C433F" w:rsidRPr="001C433F" w:rsidRDefault="001C433F" w:rsidP="001C433F">
      <w:pPr>
        <w:pStyle w:val="BodyTextIndent2"/>
        <w:tabs>
          <w:tab w:val="left" w:pos="720"/>
          <w:tab w:val="left" w:pos="900"/>
          <w:tab w:val="num" w:pos="1536"/>
        </w:tabs>
        <w:rPr>
          <w:rFonts w:ascii="Arial" w:hAnsi="Arial" w:cs="Arial"/>
          <w:szCs w:val="24"/>
        </w:rPr>
      </w:pPr>
      <w:r w:rsidRPr="001C433F">
        <w:rPr>
          <w:rFonts w:ascii="Arial" w:hAnsi="Arial" w:cs="Arial"/>
          <w:szCs w:val="24"/>
        </w:rPr>
        <w:t>10. “Minority Business Enterprise” as used in this policy means a business that is at least</w:t>
      </w:r>
      <w:r w:rsidRPr="001C433F">
        <w:rPr>
          <w:rFonts w:ascii="Arial" w:hAnsi="Arial" w:cs="Arial"/>
          <w:szCs w:val="24"/>
        </w:rPr>
        <w:tab/>
        <w:t>51 percent owned by one or more  minority person(s), or in the case of any business whose stock is publicly held, at least 51 percent of the stock is owned by one or more  or minority persons.</w:t>
      </w:r>
    </w:p>
    <w:p w:rsidR="001C433F" w:rsidRPr="001C433F" w:rsidRDefault="001C433F" w:rsidP="001C433F">
      <w:pPr>
        <w:tabs>
          <w:tab w:val="left" w:pos="540"/>
        </w:tabs>
        <w:spacing w:line="240" w:lineRule="exact"/>
        <w:ind w:left="547" w:hanging="547"/>
        <w:jc w:val="both"/>
        <w:rPr>
          <w:rFonts w:ascii="Arial" w:hAnsi="Arial" w:cs="Arial"/>
          <w:sz w:val="24"/>
          <w:szCs w:val="24"/>
        </w:rPr>
      </w:pPr>
    </w:p>
    <w:p w:rsidR="001C433F" w:rsidRPr="001C433F" w:rsidRDefault="001C433F" w:rsidP="001C433F">
      <w:pPr>
        <w:tabs>
          <w:tab w:val="left" w:pos="720"/>
        </w:tabs>
        <w:ind w:left="1080" w:hanging="360"/>
        <w:jc w:val="both"/>
        <w:rPr>
          <w:rFonts w:ascii="Arial" w:hAnsi="Arial" w:cs="Arial"/>
          <w:sz w:val="24"/>
          <w:szCs w:val="24"/>
        </w:rPr>
      </w:pPr>
      <w:r w:rsidRPr="001C433F">
        <w:rPr>
          <w:rFonts w:ascii="Arial" w:hAnsi="Arial" w:cs="Arial"/>
          <w:sz w:val="24"/>
          <w:szCs w:val="24"/>
        </w:rPr>
        <w:t>a.</w:t>
      </w:r>
      <w:r w:rsidRPr="001C433F">
        <w:rPr>
          <w:rFonts w:ascii="Arial" w:hAnsi="Arial" w:cs="Arial"/>
          <w:sz w:val="24"/>
          <w:szCs w:val="24"/>
        </w:rPr>
        <w:tab/>
        <w:t>a business whose management and daily business operations are controlled by one or more minority persons.</w:t>
      </w:r>
    </w:p>
    <w:p w:rsidR="001C433F" w:rsidRPr="001C433F" w:rsidRDefault="001C433F" w:rsidP="001C433F">
      <w:pPr>
        <w:tabs>
          <w:tab w:val="left" w:pos="540"/>
        </w:tabs>
        <w:spacing w:line="240" w:lineRule="exact"/>
        <w:ind w:left="547" w:hanging="547"/>
        <w:jc w:val="both"/>
        <w:rPr>
          <w:rFonts w:ascii="Arial" w:hAnsi="Arial" w:cs="Arial"/>
          <w:sz w:val="24"/>
          <w:szCs w:val="24"/>
        </w:rPr>
      </w:pPr>
    </w:p>
    <w:p w:rsidR="001C433F" w:rsidRPr="001C433F" w:rsidRDefault="001C433F" w:rsidP="001C433F">
      <w:pPr>
        <w:tabs>
          <w:tab w:val="left" w:pos="720"/>
        </w:tabs>
        <w:ind w:left="1080" w:hanging="360"/>
        <w:jc w:val="both"/>
        <w:rPr>
          <w:rFonts w:ascii="Arial" w:hAnsi="Arial" w:cs="Arial"/>
          <w:sz w:val="24"/>
          <w:szCs w:val="24"/>
        </w:rPr>
      </w:pPr>
      <w:r w:rsidRPr="001C433F">
        <w:rPr>
          <w:rFonts w:ascii="Arial" w:hAnsi="Arial" w:cs="Arial"/>
          <w:sz w:val="24"/>
          <w:szCs w:val="24"/>
        </w:rPr>
        <w:t>b.</w:t>
      </w:r>
      <w:r w:rsidRPr="001C433F">
        <w:rPr>
          <w:rFonts w:ascii="Arial" w:hAnsi="Arial" w:cs="Arial"/>
          <w:sz w:val="24"/>
          <w:szCs w:val="24"/>
        </w:rPr>
        <w:tab/>
        <w:t>a business which is a sole proprietorship, corporation, or partnership with its primary headquarters office located in the United States, which is not a branch or subsidiary of a foreign corporation, foreign firm, or other foreign-based business.</w:t>
      </w:r>
    </w:p>
    <w:p w:rsidR="001C433F" w:rsidRPr="001C433F" w:rsidRDefault="001C433F" w:rsidP="001C433F">
      <w:pPr>
        <w:tabs>
          <w:tab w:val="left" w:pos="540"/>
        </w:tabs>
        <w:spacing w:line="240" w:lineRule="exact"/>
        <w:ind w:left="547" w:hanging="547"/>
        <w:jc w:val="both"/>
        <w:rPr>
          <w:rFonts w:ascii="Arial" w:hAnsi="Arial" w:cs="Arial"/>
          <w:sz w:val="24"/>
          <w:szCs w:val="24"/>
        </w:rPr>
      </w:pPr>
    </w:p>
    <w:p w:rsidR="001C433F" w:rsidRPr="001C433F" w:rsidRDefault="001C433F" w:rsidP="001C433F">
      <w:pPr>
        <w:numPr>
          <w:ilvl w:val="0"/>
          <w:numId w:val="2"/>
        </w:numPr>
        <w:tabs>
          <w:tab w:val="clear" w:pos="1440"/>
          <w:tab w:val="left" w:pos="360"/>
          <w:tab w:val="num" w:pos="1080"/>
        </w:tabs>
        <w:ind w:left="1080"/>
        <w:jc w:val="both"/>
        <w:rPr>
          <w:rFonts w:ascii="Arial" w:hAnsi="Arial" w:cs="Arial"/>
          <w:sz w:val="24"/>
          <w:szCs w:val="24"/>
        </w:rPr>
      </w:pPr>
      <w:r w:rsidRPr="001C433F">
        <w:rPr>
          <w:rFonts w:ascii="Arial" w:hAnsi="Arial" w:cs="Arial"/>
          <w:sz w:val="24"/>
          <w:szCs w:val="24"/>
        </w:rPr>
        <w:t xml:space="preserve">"Minority person" for purposes of this policy, means a Black American, Hispanic American, Native-American (including American Indian, Eskimo, Aleut, and Native Hawaiian), Asian-Indian (including a person whose origins are from India, Pakistan, </w:t>
      </w:r>
      <w:r w:rsidRPr="001C433F">
        <w:rPr>
          <w:rFonts w:ascii="Arial" w:hAnsi="Arial" w:cs="Arial"/>
          <w:sz w:val="24"/>
          <w:szCs w:val="24"/>
        </w:rPr>
        <w:lastRenderedPageBreak/>
        <w:t>and Bangladesh), Asian-Pacific-American (including a person whose origins are from Japan, China, the Philippines, Vietnam, Korea, Samoa, Guam, the United States Trust Territories of the Pacific, Northern Marianas, Laos, Cambodia, and Taiwan).</w:t>
      </w:r>
    </w:p>
    <w:p w:rsidR="001C433F" w:rsidRPr="001C433F" w:rsidRDefault="001C433F" w:rsidP="001C433F">
      <w:pPr>
        <w:tabs>
          <w:tab w:val="left" w:pos="360"/>
        </w:tabs>
        <w:ind w:left="1080"/>
        <w:jc w:val="both"/>
        <w:rPr>
          <w:rFonts w:ascii="Arial" w:hAnsi="Arial" w:cs="Arial"/>
          <w:sz w:val="24"/>
          <w:szCs w:val="24"/>
        </w:rPr>
      </w:pPr>
    </w:p>
    <w:p w:rsidR="001C433F" w:rsidRPr="001C433F" w:rsidRDefault="001C433F" w:rsidP="001C433F">
      <w:pPr>
        <w:tabs>
          <w:tab w:val="left" w:pos="360"/>
        </w:tabs>
        <w:ind w:left="780" w:hanging="780"/>
        <w:jc w:val="both"/>
        <w:rPr>
          <w:rFonts w:ascii="Arial" w:hAnsi="Arial" w:cs="Arial"/>
          <w:sz w:val="24"/>
          <w:szCs w:val="24"/>
        </w:rPr>
      </w:pPr>
      <w:r w:rsidRPr="001C433F">
        <w:rPr>
          <w:rFonts w:ascii="Arial" w:hAnsi="Arial" w:cs="Arial"/>
          <w:sz w:val="24"/>
          <w:szCs w:val="24"/>
        </w:rPr>
        <w:tab/>
        <w:t>11.</w:t>
      </w:r>
      <w:r w:rsidRPr="001C433F">
        <w:rPr>
          <w:rFonts w:ascii="Arial" w:hAnsi="Arial" w:cs="Arial"/>
          <w:sz w:val="24"/>
          <w:szCs w:val="24"/>
        </w:rPr>
        <w:tab/>
        <w:t>Disadvantaged Business Enterprise” as used in this policy means a business that is an entity owned and/or controlled by a socially and economically disadvantaged individual(s) as described by Title X of the Clean Air Act Amendments of 1990 (42 U.S.C. 7601 note) (10% statute), and Public Law 102-389 (42 U.S.C. 4370d)(8% statute), respectively;</w:t>
      </w:r>
    </w:p>
    <w:p w:rsidR="001C433F" w:rsidRPr="001C433F" w:rsidRDefault="001C433F" w:rsidP="001C433F">
      <w:pPr>
        <w:tabs>
          <w:tab w:val="left" w:pos="360"/>
        </w:tabs>
        <w:ind w:left="360"/>
        <w:jc w:val="both"/>
        <w:rPr>
          <w:rFonts w:ascii="Arial" w:hAnsi="Arial" w:cs="Arial"/>
          <w:sz w:val="24"/>
          <w:szCs w:val="24"/>
        </w:rPr>
      </w:pPr>
      <w:r w:rsidRPr="001C433F">
        <w:rPr>
          <w:rFonts w:ascii="Arial" w:hAnsi="Arial" w:cs="Arial"/>
          <w:sz w:val="24"/>
          <w:szCs w:val="24"/>
        </w:rPr>
        <w:tab/>
        <w:t>a Small Business Enterprise (SBE);</w:t>
      </w:r>
    </w:p>
    <w:p w:rsidR="001C433F" w:rsidRPr="001C433F" w:rsidRDefault="001C433F" w:rsidP="001C433F">
      <w:pPr>
        <w:tabs>
          <w:tab w:val="left" w:pos="360"/>
        </w:tabs>
        <w:ind w:left="360"/>
        <w:jc w:val="both"/>
        <w:rPr>
          <w:rFonts w:ascii="Arial" w:hAnsi="Arial" w:cs="Arial"/>
          <w:sz w:val="24"/>
          <w:szCs w:val="24"/>
        </w:rPr>
      </w:pPr>
      <w:r w:rsidRPr="001C433F">
        <w:rPr>
          <w:rFonts w:ascii="Arial" w:hAnsi="Arial" w:cs="Arial"/>
          <w:sz w:val="24"/>
          <w:szCs w:val="24"/>
        </w:rPr>
        <w:tab/>
        <w:t>a Small Business in a Rural Area (SBRA);</w:t>
      </w:r>
    </w:p>
    <w:p w:rsidR="001C433F" w:rsidRPr="001C433F" w:rsidRDefault="001C433F" w:rsidP="001C433F">
      <w:pPr>
        <w:tabs>
          <w:tab w:val="left" w:pos="360"/>
        </w:tabs>
        <w:ind w:left="360"/>
        <w:jc w:val="both"/>
        <w:rPr>
          <w:rFonts w:ascii="Arial" w:hAnsi="Arial" w:cs="Arial"/>
          <w:sz w:val="24"/>
          <w:szCs w:val="24"/>
        </w:rPr>
      </w:pPr>
      <w:r w:rsidRPr="001C433F">
        <w:rPr>
          <w:rFonts w:ascii="Arial" w:hAnsi="Arial" w:cs="Arial"/>
          <w:sz w:val="24"/>
          <w:szCs w:val="24"/>
        </w:rPr>
        <w:tab/>
        <w:t>a Labor Surplus Area Firm (LSAF); or</w:t>
      </w:r>
    </w:p>
    <w:p w:rsidR="001C433F" w:rsidRPr="001C433F" w:rsidRDefault="001C433F" w:rsidP="001C433F">
      <w:pPr>
        <w:tabs>
          <w:tab w:val="left" w:pos="360"/>
        </w:tabs>
        <w:ind w:left="720"/>
        <w:jc w:val="both"/>
        <w:rPr>
          <w:rFonts w:ascii="Arial" w:hAnsi="Arial" w:cs="Arial"/>
          <w:sz w:val="24"/>
          <w:szCs w:val="24"/>
        </w:rPr>
      </w:pPr>
      <w:r w:rsidRPr="001C433F">
        <w:rPr>
          <w:rFonts w:ascii="Arial" w:hAnsi="Arial" w:cs="Arial"/>
          <w:color w:val="000000"/>
          <w:sz w:val="24"/>
          <w:szCs w:val="24"/>
        </w:rPr>
        <w:t>a Historically Underutilized Business (HUB) Zone Small Business Concern, or a concern</w:t>
      </w:r>
      <w:r>
        <w:rPr>
          <w:rFonts w:ascii="Arial" w:hAnsi="Arial" w:cs="Arial"/>
          <w:color w:val="000000"/>
          <w:sz w:val="24"/>
          <w:szCs w:val="24"/>
        </w:rPr>
        <w:t xml:space="preserve"> </w:t>
      </w:r>
      <w:r w:rsidRPr="001C433F">
        <w:rPr>
          <w:rFonts w:ascii="Arial" w:hAnsi="Arial" w:cs="Arial"/>
          <w:color w:val="000000"/>
          <w:sz w:val="24"/>
          <w:szCs w:val="24"/>
        </w:rPr>
        <w:t>under a successor program.</w:t>
      </w:r>
    </w:p>
    <w:p w:rsidR="001C433F" w:rsidRPr="001C433F" w:rsidRDefault="001C433F" w:rsidP="001C433F">
      <w:pPr>
        <w:tabs>
          <w:tab w:val="left" w:pos="360"/>
        </w:tabs>
        <w:ind w:left="360"/>
        <w:jc w:val="both"/>
        <w:rPr>
          <w:rFonts w:ascii="Arial" w:hAnsi="Arial" w:cs="Arial"/>
          <w:sz w:val="24"/>
          <w:szCs w:val="24"/>
        </w:rPr>
      </w:pPr>
    </w:p>
    <w:p w:rsidR="00496095" w:rsidRPr="001D45DD" w:rsidRDefault="00496095" w:rsidP="00496095">
      <w:pPr>
        <w:tabs>
          <w:tab w:val="left" w:pos="720"/>
          <w:tab w:val="left" w:pos="1440"/>
        </w:tabs>
        <w:ind w:left="1440" w:hanging="1440"/>
        <w:jc w:val="both"/>
        <w:rPr>
          <w:rFonts w:ascii="Arial" w:hAnsi="Arial" w:cs="Arial"/>
          <w:sz w:val="24"/>
        </w:rPr>
      </w:pPr>
    </w:p>
    <w:p w:rsidR="00496095" w:rsidRDefault="00496095" w:rsidP="00496095">
      <w:pPr>
        <w:numPr>
          <w:ilvl w:val="0"/>
          <w:numId w:val="1"/>
        </w:numPr>
        <w:tabs>
          <w:tab w:val="clear" w:pos="816"/>
        </w:tabs>
        <w:spacing w:line="240" w:lineRule="exact"/>
        <w:ind w:left="360"/>
        <w:jc w:val="both"/>
        <w:rPr>
          <w:rFonts w:ascii="Arial" w:hAnsi="Arial"/>
          <w:sz w:val="24"/>
        </w:rPr>
      </w:pPr>
      <w:r>
        <w:rPr>
          <w:rFonts w:ascii="Arial" w:hAnsi="Arial"/>
          <w:sz w:val="24"/>
        </w:rPr>
        <w:t xml:space="preserve">Under Request for Quotations (RFQ), DVBEs, DVBE business joint ventures, small businesses, and small business joint ventures shall be granted a preference in an amount equal to 5% of the lowest cost responsive bid.  </w:t>
      </w:r>
      <w:r w:rsidRPr="001D45DD">
        <w:rPr>
          <w:rFonts w:ascii="Arial" w:hAnsi="Arial" w:cs="Arial"/>
          <w:sz w:val="24"/>
        </w:rPr>
        <w:t>Low-Emission Vehicle Businesses shall be granted a preference in an amount equal to 5 percent of the lowest cost responsive bid</w:t>
      </w:r>
      <w:r>
        <w:rPr>
          <w:sz w:val="24"/>
        </w:rPr>
        <w:t xml:space="preserve">.  </w:t>
      </w:r>
      <w:r w:rsidRPr="003839FD">
        <w:rPr>
          <w:rFonts w:ascii="Arial" w:hAnsi="Arial" w:cs="Arial"/>
          <w:sz w:val="24"/>
        </w:rPr>
        <w:t>Off-Peak Hours Delivery Businesses shall be granted a preference in an amount equal to 2 percent of the lowest cost responsive bid.</w:t>
      </w:r>
      <w:r>
        <w:rPr>
          <w:rFonts w:ascii="Arial" w:hAnsi="Arial" w:cs="Arial"/>
          <w:sz w:val="24"/>
        </w:rPr>
        <w:t xml:space="preserve">  </w:t>
      </w:r>
      <w:r>
        <w:rPr>
          <w:rFonts w:ascii="Arial" w:hAnsi="Arial"/>
          <w:sz w:val="24"/>
        </w:rPr>
        <w:t xml:space="preserve">Local businesses (if the procurement is not funded in whole or in part by </w:t>
      </w:r>
      <w:r w:rsidR="001C433F">
        <w:rPr>
          <w:rFonts w:ascii="Arial" w:hAnsi="Arial"/>
          <w:sz w:val="24"/>
        </w:rPr>
        <w:t>federal</w:t>
      </w:r>
      <w:r>
        <w:rPr>
          <w:rFonts w:ascii="Arial" w:hAnsi="Arial"/>
          <w:sz w:val="24"/>
        </w:rPr>
        <w:t xml:space="preserve"> grant funds) shall be granted a preference in an amount equal to 2% of the lowest cost responsive bid.</w:t>
      </w:r>
    </w:p>
    <w:p w:rsidR="00496095" w:rsidRDefault="00496095" w:rsidP="00496095">
      <w:pPr>
        <w:tabs>
          <w:tab w:val="left" w:pos="432"/>
        </w:tabs>
        <w:spacing w:line="240" w:lineRule="exact"/>
        <w:jc w:val="both"/>
        <w:rPr>
          <w:rFonts w:ascii="Arial" w:hAnsi="Arial"/>
          <w:sz w:val="24"/>
        </w:rPr>
      </w:pPr>
    </w:p>
    <w:p w:rsidR="00496095" w:rsidRPr="003839FD" w:rsidRDefault="00496095" w:rsidP="00496095">
      <w:pPr>
        <w:pStyle w:val="BodyText2"/>
        <w:numPr>
          <w:ilvl w:val="0"/>
          <w:numId w:val="1"/>
        </w:numPr>
        <w:tabs>
          <w:tab w:val="clear" w:pos="432"/>
          <w:tab w:val="clear" w:pos="816"/>
        </w:tabs>
        <w:ind w:left="360"/>
        <w:rPr>
          <w:rFonts w:ascii="Arial" w:hAnsi="Arial" w:cs="Arial"/>
        </w:rPr>
      </w:pPr>
      <w:r>
        <w:rPr>
          <w:rFonts w:ascii="Arial" w:hAnsi="Arial"/>
        </w:rPr>
        <w:t xml:space="preserve">Under Request for Proposals, DVBEs, DVBE joint ventures, small businesses, and small business joint ventures shall be awarded ten (10) points in the evaluation process.  A non-DVBE or large business shall receive seven (7) points for subcontracting at least twenty-five (25%) of the total contract value to a DVBE and/or small business.  </w:t>
      </w:r>
      <w:r w:rsidRPr="001D45DD">
        <w:rPr>
          <w:rFonts w:ascii="Arial" w:hAnsi="Arial" w:cs="Arial"/>
        </w:rPr>
        <w:t>Low-Emission Vehicle Businesses shall be awarded five (5) points in the evaluation process.</w:t>
      </w:r>
      <w:r>
        <w:rPr>
          <w:rFonts w:ascii="Arial" w:hAnsi="Arial" w:cs="Arial"/>
        </w:rPr>
        <w:t xml:space="preserve"> </w:t>
      </w:r>
      <w:r w:rsidRPr="001D45DD">
        <w:rPr>
          <w:rFonts w:ascii="Arial" w:hAnsi="Arial" w:cs="Arial"/>
        </w:rPr>
        <w:t>On procurements which are</w:t>
      </w:r>
      <w:r>
        <w:rPr>
          <w:rFonts w:ascii="Arial" w:hAnsi="Arial"/>
        </w:rPr>
        <w:t xml:space="preserve"> not funded in whole or in part by </w:t>
      </w:r>
      <w:r w:rsidR="001C433F">
        <w:rPr>
          <w:rFonts w:ascii="Arial" w:hAnsi="Arial"/>
        </w:rPr>
        <w:t>federal</w:t>
      </w:r>
      <w:r>
        <w:rPr>
          <w:rFonts w:ascii="Arial" w:hAnsi="Arial"/>
        </w:rPr>
        <w:t xml:space="preserve"> grant funds local businesses shall receive five (5) points</w:t>
      </w:r>
      <w:r w:rsidRPr="003839FD">
        <w:rPr>
          <w:rFonts w:ascii="Arial" w:hAnsi="Arial" w:cs="Arial"/>
        </w:rPr>
        <w:t>.  Off-Peak Hours Delivery Businesses shall be awarded two (2) points in the evaluation process.</w:t>
      </w:r>
    </w:p>
    <w:p w:rsidR="00496095" w:rsidRDefault="00496095" w:rsidP="00496095">
      <w:pPr>
        <w:tabs>
          <w:tab w:val="left" w:pos="432"/>
        </w:tabs>
        <w:spacing w:line="240" w:lineRule="exact"/>
        <w:ind w:left="432" w:hanging="432"/>
        <w:jc w:val="both"/>
        <w:rPr>
          <w:rFonts w:ascii="Arial" w:hAnsi="Arial"/>
          <w:sz w:val="24"/>
        </w:rPr>
      </w:pPr>
    </w:p>
    <w:p w:rsidR="00496095" w:rsidRDefault="00C54534" w:rsidP="00496095">
      <w:pPr>
        <w:numPr>
          <w:ilvl w:val="0"/>
          <w:numId w:val="1"/>
        </w:numPr>
        <w:tabs>
          <w:tab w:val="clear" w:pos="816"/>
        </w:tabs>
        <w:spacing w:line="240" w:lineRule="exact"/>
        <w:ind w:left="360"/>
        <w:jc w:val="both"/>
        <w:rPr>
          <w:rFonts w:ascii="Arial" w:hAnsi="Arial"/>
          <w:sz w:val="24"/>
        </w:rPr>
      </w:pPr>
      <w:r>
        <w:rPr>
          <w:rFonts w:ascii="Arial" w:hAnsi="Arial"/>
          <w:sz w:val="24"/>
        </w:rPr>
        <w:t>SC</w:t>
      </w:r>
      <w:r w:rsidR="00496095">
        <w:rPr>
          <w:rFonts w:ascii="Arial" w:hAnsi="Arial"/>
          <w:sz w:val="24"/>
        </w:rPr>
        <w:t xml:space="preserve">AQMD will ensure that discrimination in the award and performance of contracts does not occur on the basis of race, color, sex, national origin, marital status, sexual preference, creed, ancestry, medical condition, or retaliation for having filed a discrimination complaint in the performance of </w:t>
      </w:r>
      <w:r>
        <w:rPr>
          <w:rFonts w:ascii="Arial" w:hAnsi="Arial"/>
          <w:sz w:val="24"/>
        </w:rPr>
        <w:t>SC</w:t>
      </w:r>
      <w:r w:rsidR="00496095">
        <w:rPr>
          <w:rFonts w:ascii="Arial" w:hAnsi="Arial"/>
          <w:sz w:val="24"/>
        </w:rPr>
        <w:t>AQMD contractual obligations.</w:t>
      </w:r>
    </w:p>
    <w:p w:rsidR="00AB2B4F" w:rsidRDefault="00AB2B4F" w:rsidP="00AB2B4F">
      <w:pPr>
        <w:spacing w:line="240" w:lineRule="exact"/>
        <w:jc w:val="both"/>
        <w:rPr>
          <w:rFonts w:ascii="Arial" w:hAnsi="Arial"/>
          <w:sz w:val="24"/>
        </w:rPr>
      </w:pPr>
    </w:p>
    <w:p w:rsidR="00AB2B4F" w:rsidRDefault="00C54534" w:rsidP="00AB2B4F">
      <w:pPr>
        <w:numPr>
          <w:ilvl w:val="0"/>
          <w:numId w:val="1"/>
        </w:numPr>
        <w:tabs>
          <w:tab w:val="clear" w:pos="816"/>
          <w:tab w:val="left" w:pos="360"/>
        </w:tabs>
        <w:spacing w:line="240" w:lineRule="exact"/>
        <w:ind w:left="360"/>
        <w:jc w:val="both"/>
        <w:rPr>
          <w:rFonts w:ascii="Arial" w:hAnsi="Arial"/>
          <w:sz w:val="24"/>
        </w:rPr>
      </w:pPr>
      <w:r>
        <w:rPr>
          <w:rFonts w:ascii="Arial" w:hAnsi="Arial"/>
          <w:sz w:val="24"/>
        </w:rPr>
        <w:t>SC</w:t>
      </w:r>
      <w:r w:rsidR="00AB2B4F">
        <w:rPr>
          <w:rFonts w:ascii="Arial" w:hAnsi="Arial"/>
          <w:sz w:val="24"/>
        </w:rPr>
        <w:t xml:space="preserve">AQMD requires Contractor to be incompliance with all state and federal laws and regulations with respect to its employees throughout the term of any awarded contract, including state minimum wage laws and OSHA requirements. </w:t>
      </w:r>
    </w:p>
    <w:p w:rsidR="004759F5" w:rsidRDefault="004759F5" w:rsidP="004759F5">
      <w:pPr>
        <w:pStyle w:val="ListParagraph"/>
        <w:rPr>
          <w:rFonts w:ascii="Arial" w:hAnsi="Arial"/>
          <w:sz w:val="24"/>
        </w:rPr>
      </w:pPr>
    </w:p>
    <w:p w:rsidR="004759F5" w:rsidRPr="004759F5" w:rsidRDefault="004759F5" w:rsidP="004759F5">
      <w:pPr>
        <w:numPr>
          <w:ilvl w:val="0"/>
          <w:numId w:val="1"/>
        </w:numPr>
        <w:tabs>
          <w:tab w:val="clear" w:pos="816"/>
          <w:tab w:val="left" w:pos="360"/>
        </w:tabs>
        <w:spacing w:line="240" w:lineRule="exact"/>
        <w:ind w:left="360"/>
        <w:jc w:val="both"/>
        <w:rPr>
          <w:rFonts w:ascii="Arial" w:hAnsi="Arial" w:cs="Arial"/>
          <w:sz w:val="24"/>
          <w:szCs w:val="24"/>
        </w:rPr>
      </w:pPr>
      <w:r w:rsidRPr="004759F5">
        <w:rPr>
          <w:rFonts w:ascii="Arial" w:hAnsi="Arial" w:cs="Arial"/>
          <w:sz w:val="24"/>
          <w:szCs w:val="24"/>
        </w:rPr>
        <w:t xml:space="preserve">When contracts are funded in whole or in part by federal funds, and if subcontracts are to be let, the Contractor must comply with the following, evidencing a good faith effort to solicit disadvantaged businesses.  Contractor shall submit a certification signed by an authorized official affirming its status as a MBE or WBE, as applicable, at the time of contract execution. The </w:t>
      </w:r>
      <w:r w:rsidR="00C54534">
        <w:rPr>
          <w:rFonts w:ascii="Arial" w:hAnsi="Arial" w:cs="Arial"/>
          <w:sz w:val="24"/>
          <w:szCs w:val="24"/>
        </w:rPr>
        <w:t>SC</w:t>
      </w:r>
      <w:r w:rsidRPr="004759F5">
        <w:rPr>
          <w:rFonts w:ascii="Arial" w:hAnsi="Arial" w:cs="Arial"/>
          <w:sz w:val="24"/>
          <w:szCs w:val="24"/>
        </w:rPr>
        <w:t>AQMD reserves the right to request documentation demonstrating compliance with the following good faith efforts prior to contract execution.</w:t>
      </w:r>
    </w:p>
    <w:p w:rsidR="004759F5" w:rsidRPr="004759F5" w:rsidRDefault="004759F5" w:rsidP="004759F5">
      <w:pPr>
        <w:tabs>
          <w:tab w:val="left" w:pos="540"/>
        </w:tabs>
        <w:spacing w:line="240" w:lineRule="exact"/>
        <w:ind w:left="816"/>
        <w:jc w:val="both"/>
        <w:rPr>
          <w:rFonts w:ascii="Arial" w:hAnsi="Arial" w:cs="Arial"/>
          <w:sz w:val="24"/>
          <w:szCs w:val="24"/>
        </w:rPr>
      </w:pPr>
    </w:p>
    <w:p w:rsidR="004759F5" w:rsidRPr="004759F5" w:rsidRDefault="004759F5" w:rsidP="004759F5">
      <w:pPr>
        <w:tabs>
          <w:tab w:val="left" w:pos="360"/>
        </w:tabs>
        <w:ind w:left="1440" w:hanging="624"/>
        <w:jc w:val="both"/>
        <w:rPr>
          <w:rFonts w:ascii="Arial" w:hAnsi="Arial" w:cs="Arial"/>
          <w:sz w:val="24"/>
          <w:szCs w:val="24"/>
        </w:rPr>
      </w:pPr>
      <w:r w:rsidRPr="004759F5">
        <w:rPr>
          <w:rFonts w:ascii="Arial" w:hAnsi="Arial" w:cs="Arial"/>
          <w:sz w:val="24"/>
          <w:szCs w:val="24"/>
        </w:rPr>
        <w:t>1.</w:t>
      </w:r>
      <w:r w:rsidRPr="004759F5">
        <w:rPr>
          <w:rFonts w:ascii="Arial" w:hAnsi="Arial" w:cs="Arial"/>
          <w:sz w:val="24"/>
          <w:szCs w:val="24"/>
        </w:rPr>
        <w:tab/>
        <w:t xml:space="preserve">Ensure Disadvantaged Business Enterprises (DBEs) are made aware of contracting opportunities to the fullest extent practicable through outreach and </w:t>
      </w:r>
      <w:r w:rsidRPr="004759F5">
        <w:rPr>
          <w:rFonts w:ascii="Arial" w:hAnsi="Arial" w:cs="Arial"/>
          <w:sz w:val="24"/>
          <w:szCs w:val="24"/>
        </w:rPr>
        <w:lastRenderedPageBreak/>
        <w:t>recruitment activities. For Indian Tribal, State and Local Government recipients, this will include placing DBEs on solicitation lists and soliciting them whenever they are potential sources.</w:t>
      </w:r>
    </w:p>
    <w:p w:rsidR="004759F5" w:rsidRPr="004759F5" w:rsidRDefault="004759F5" w:rsidP="004759F5">
      <w:pPr>
        <w:tabs>
          <w:tab w:val="left" w:pos="540"/>
        </w:tabs>
        <w:spacing w:line="240" w:lineRule="exact"/>
        <w:ind w:left="816"/>
        <w:jc w:val="both"/>
        <w:rPr>
          <w:rFonts w:ascii="Arial" w:hAnsi="Arial" w:cs="Arial"/>
          <w:sz w:val="24"/>
          <w:szCs w:val="24"/>
        </w:rPr>
      </w:pPr>
    </w:p>
    <w:p w:rsidR="004759F5" w:rsidRPr="004759F5" w:rsidRDefault="004759F5" w:rsidP="004759F5">
      <w:pPr>
        <w:tabs>
          <w:tab w:val="left" w:pos="360"/>
        </w:tabs>
        <w:ind w:left="1440" w:hanging="624"/>
        <w:jc w:val="both"/>
        <w:rPr>
          <w:rFonts w:ascii="Arial" w:hAnsi="Arial" w:cs="Arial"/>
          <w:sz w:val="24"/>
          <w:szCs w:val="24"/>
        </w:rPr>
      </w:pPr>
      <w:r w:rsidRPr="004759F5">
        <w:rPr>
          <w:rFonts w:ascii="Arial" w:hAnsi="Arial" w:cs="Arial"/>
          <w:sz w:val="24"/>
          <w:szCs w:val="24"/>
        </w:rPr>
        <w:t>2.</w:t>
      </w:r>
      <w:r w:rsidRPr="004759F5">
        <w:rPr>
          <w:rFonts w:ascii="Arial" w:hAnsi="Arial" w:cs="Arial"/>
          <w:sz w:val="24"/>
          <w:szCs w:val="24"/>
        </w:rPr>
        <w:tab/>
        <w:t>Make information on forthcoming opportunities available to DBEs and arrange time frames for contracts and establish delivery schedules, where the requirements permit, in a way that encourages and facilitates participation by DBEs in the competitive process. This includes, whenever possible, posting solicitations for bids or proposals for a minimum of 30 calendar days before the bid or proposal closing date.</w:t>
      </w:r>
    </w:p>
    <w:p w:rsidR="004759F5" w:rsidRPr="004759F5" w:rsidRDefault="004759F5" w:rsidP="004759F5">
      <w:pPr>
        <w:tabs>
          <w:tab w:val="left" w:pos="540"/>
        </w:tabs>
        <w:spacing w:line="240" w:lineRule="exact"/>
        <w:ind w:left="816"/>
        <w:jc w:val="both"/>
        <w:rPr>
          <w:rFonts w:ascii="Arial" w:hAnsi="Arial" w:cs="Arial"/>
          <w:sz w:val="24"/>
          <w:szCs w:val="24"/>
        </w:rPr>
      </w:pPr>
    </w:p>
    <w:p w:rsidR="004759F5" w:rsidRPr="004759F5" w:rsidRDefault="004759F5" w:rsidP="004759F5">
      <w:pPr>
        <w:tabs>
          <w:tab w:val="left" w:pos="360"/>
        </w:tabs>
        <w:ind w:left="1440" w:hanging="624"/>
        <w:jc w:val="both"/>
        <w:rPr>
          <w:rFonts w:ascii="Arial" w:hAnsi="Arial" w:cs="Arial"/>
          <w:sz w:val="24"/>
          <w:szCs w:val="24"/>
        </w:rPr>
      </w:pPr>
      <w:r w:rsidRPr="004759F5">
        <w:rPr>
          <w:rFonts w:ascii="Arial" w:hAnsi="Arial" w:cs="Arial"/>
          <w:sz w:val="24"/>
          <w:szCs w:val="24"/>
        </w:rPr>
        <w:t>3.</w:t>
      </w:r>
      <w:r w:rsidRPr="004759F5">
        <w:rPr>
          <w:rFonts w:ascii="Arial" w:hAnsi="Arial" w:cs="Arial"/>
          <w:sz w:val="24"/>
          <w:szCs w:val="24"/>
        </w:rPr>
        <w:tab/>
        <w:t>Consider in the contracting process whether firms competing for large contracts could subcontract with DBEs. For Indian Tribal, State and Local Government recipients, this will include dividing total requirements when economically feasible into smaller tasks or quantities to permit maximum participation by DBEs in the competitive process.</w:t>
      </w:r>
    </w:p>
    <w:p w:rsidR="004759F5" w:rsidRPr="004759F5" w:rsidRDefault="004759F5" w:rsidP="004759F5">
      <w:pPr>
        <w:tabs>
          <w:tab w:val="left" w:pos="540"/>
        </w:tabs>
        <w:spacing w:line="240" w:lineRule="exact"/>
        <w:ind w:left="816"/>
        <w:jc w:val="both"/>
        <w:rPr>
          <w:rFonts w:ascii="Arial" w:hAnsi="Arial" w:cs="Arial"/>
          <w:sz w:val="24"/>
          <w:szCs w:val="24"/>
        </w:rPr>
      </w:pPr>
    </w:p>
    <w:p w:rsidR="004759F5" w:rsidRPr="004759F5" w:rsidRDefault="004759F5" w:rsidP="004759F5">
      <w:pPr>
        <w:tabs>
          <w:tab w:val="left" w:pos="360"/>
        </w:tabs>
        <w:ind w:left="1440" w:hanging="624"/>
        <w:jc w:val="both"/>
        <w:rPr>
          <w:rFonts w:ascii="Arial" w:hAnsi="Arial" w:cs="Arial"/>
          <w:sz w:val="24"/>
          <w:szCs w:val="24"/>
        </w:rPr>
      </w:pPr>
      <w:r w:rsidRPr="004759F5">
        <w:rPr>
          <w:rFonts w:ascii="Arial" w:hAnsi="Arial" w:cs="Arial"/>
          <w:sz w:val="24"/>
          <w:szCs w:val="24"/>
        </w:rPr>
        <w:t>4.</w:t>
      </w:r>
      <w:r w:rsidRPr="004759F5">
        <w:rPr>
          <w:rFonts w:ascii="Arial" w:hAnsi="Arial" w:cs="Arial"/>
          <w:sz w:val="24"/>
          <w:szCs w:val="24"/>
        </w:rPr>
        <w:tab/>
        <w:t xml:space="preserve">Encourage contracting with a consortium of DBEs when a contract is too large for one of these firms to handle individually. </w:t>
      </w:r>
    </w:p>
    <w:p w:rsidR="004759F5" w:rsidRPr="004759F5" w:rsidRDefault="004759F5" w:rsidP="004759F5">
      <w:pPr>
        <w:tabs>
          <w:tab w:val="left" w:pos="540"/>
        </w:tabs>
        <w:spacing w:line="240" w:lineRule="exact"/>
        <w:ind w:left="816"/>
        <w:jc w:val="both"/>
        <w:rPr>
          <w:rFonts w:ascii="Arial" w:hAnsi="Arial" w:cs="Arial"/>
          <w:sz w:val="24"/>
          <w:szCs w:val="24"/>
        </w:rPr>
      </w:pPr>
    </w:p>
    <w:p w:rsidR="004759F5" w:rsidRPr="004759F5" w:rsidRDefault="004759F5" w:rsidP="004759F5">
      <w:pPr>
        <w:tabs>
          <w:tab w:val="left" w:pos="360"/>
        </w:tabs>
        <w:ind w:left="1440" w:hanging="624"/>
        <w:jc w:val="both"/>
        <w:rPr>
          <w:rFonts w:ascii="Arial" w:hAnsi="Arial" w:cs="Arial"/>
          <w:sz w:val="24"/>
          <w:szCs w:val="24"/>
        </w:rPr>
      </w:pPr>
      <w:r w:rsidRPr="004759F5">
        <w:rPr>
          <w:rFonts w:ascii="Arial" w:hAnsi="Arial" w:cs="Arial"/>
          <w:sz w:val="24"/>
          <w:szCs w:val="24"/>
        </w:rPr>
        <w:t>5.</w:t>
      </w:r>
      <w:r w:rsidRPr="004759F5">
        <w:rPr>
          <w:rFonts w:ascii="Arial" w:hAnsi="Arial" w:cs="Arial"/>
          <w:sz w:val="24"/>
          <w:szCs w:val="24"/>
        </w:rPr>
        <w:tab/>
        <w:t>Using the services and assistance of the Small Business Administration and the Minority Business Development Agency of the Department of Commerce.</w:t>
      </w:r>
    </w:p>
    <w:p w:rsidR="004759F5" w:rsidRPr="004759F5" w:rsidRDefault="004759F5" w:rsidP="004759F5">
      <w:pPr>
        <w:tabs>
          <w:tab w:val="left" w:pos="360"/>
        </w:tabs>
        <w:ind w:left="816"/>
        <w:jc w:val="both"/>
        <w:rPr>
          <w:rFonts w:ascii="Arial" w:hAnsi="Arial" w:cs="Arial"/>
          <w:sz w:val="24"/>
          <w:szCs w:val="24"/>
        </w:rPr>
      </w:pPr>
    </w:p>
    <w:p w:rsidR="004759F5" w:rsidRPr="004759F5" w:rsidRDefault="004759F5" w:rsidP="00102653">
      <w:pPr>
        <w:tabs>
          <w:tab w:val="left" w:pos="360"/>
        </w:tabs>
        <w:ind w:left="1440" w:hanging="624"/>
        <w:jc w:val="both"/>
        <w:rPr>
          <w:rFonts w:ascii="Arial" w:hAnsi="Arial" w:cs="Arial"/>
          <w:sz w:val="24"/>
          <w:szCs w:val="24"/>
        </w:rPr>
      </w:pPr>
      <w:r w:rsidRPr="004759F5">
        <w:rPr>
          <w:rFonts w:ascii="Arial" w:hAnsi="Arial" w:cs="Arial"/>
          <w:sz w:val="24"/>
          <w:szCs w:val="24"/>
        </w:rPr>
        <w:t xml:space="preserve">6.  </w:t>
      </w:r>
      <w:r w:rsidRPr="004759F5">
        <w:rPr>
          <w:rFonts w:ascii="Arial" w:hAnsi="Arial" w:cs="Arial"/>
          <w:sz w:val="24"/>
          <w:szCs w:val="24"/>
        </w:rPr>
        <w:tab/>
        <w:t>If the prime contractor awards subcontracts, require the prime contractor to take the above steps.</w:t>
      </w:r>
    </w:p>
    <w:p w:rsidR="00496095" w:rsidRDefault="00496095" w:rsidP="00496095">
      <w:pPr>
        <w:tabs>
          <w:tab w:val="left" w:pos="432"/>
        </w:tabs>
        <w:spacing w:line="240" w:lineRule="exact"/>
        <w:ind w:left="432" w:hanging="432"/>
        <w:jc w:val="both"/>
        <w:rPr>
          <w:rFonts w:ascii="Arial" w:hAnsi="Arial"/>
          <w:sz w:val="24"/>
        </w:rPr>
      </w:pPr>
    </w:p>
    <w:p w:rsidR="00496095" w:rsidRDefault="00496095" w:rsidP="00496095">
      <w:pPr>
        <w:tabs>
          <w:tab w:val="left" w:pos="432"/>
        </w:tabs>
        <w:spacing w:line="240" w:lineRule="exact"/>
        <w:ind w:left="432" w:hanging="432"/>
        <w:jc w:val="both"/>
        <w:rPr>
          <w:rFonts w:ascii="Arial" w:hAnsi="Arial"/>
          <w:sz w:val="24"/>
        </w:rPr>
      </w:pPr>
    </w:p>
    <w:p w:rsidR="00496095" w:rsidRDefault="00496095" w:rsidP="00496095">
      <w:pPr>
        <w:numPr>
          <w:ilvl w:val="0"/>
          <w:numId w:val="1"/>
        </w:numPr>
        <w:tabs>
          <w:tab w:val="clear" w:pos="816"/>
        </w:tabs>
        <w:spacing w:line="240" w:lineRule="exact"/>
        <w:ind w:left="360"/>
        <w:jc w:val="both"/>
        <w:rPr>
          <w:rFonts w:ascii="Arial" w:hAnsi="Arial"/>
          <w:sz w:val="24"/>
        </w:rPr>
      </w:pPr>
      <w:r>
        <w:rPr>
          <w:rFonts w:ascii="Arial" w:hAnsi="Arial"/>
          <w:sz w:val="24"/>
        </w:rPr>
        <w:t>To the extent that any conflict exists between this policy and any requirements imposed by federal and state law relating to participation in a contract by a certified MBE/WBE/DVBE as a condition of receipt of federal or state funds, the federal or state requirements shall prevail.</w:t>
      </w:r>
    </w:p>
    <w:p w:rsidR="00496095" w:rsidRDefault="00496095" w:rsidP="00496095">
      <w:pPr>
        <w:jc w:val="both"/>
        <w:rPr>
          <w:rFonts w:ascii="Arial" w:hAnsi="Arial"/>
          <w:sz w:val="24"/>
          <w:u w:val="single"/>
        </w:rPr>
      </w:pPr>
    </w:p>
    <w:p w:rsidR="00496095" w:rsidRDefault="00496095" w:rsidP="00496095">
      <w:pPr>
        <w:numPr>
          <w:ilvl w:val="0"/>
          <w:numId w:val="1"/>
        </w:numPr>
        <w:tabs>
          <w:tab w:val="clear" w:pos="816"/>
          <w:tab w:val="num" w:pos="360"/>
          <w:tab w:val="left" w:pos="432"/>
        </w:tabs>
        <w:spacing w:line="240" w:lineRule="exact"/>
        <w:ind w:left="360"/>
        <w:jc w:val="both"/>
        <w:rPr>
          <w:rFonts w:ascii="Arial" w:hAnsi="Arial"/>
          <w:sz w:val="24"/>
        </w:rPr>
      </w:pPr>
      <w:r>
        <w:rPr>
          <w:rFonts w:ascii="Arial" w:hAnsi="Arial"/>
          <w:sz w:val="24"/>
        </w:rPr>
        <w:t xml:space="preserve">When contracts are not funded in whole or in part by </w:t>
      </w:r>
      <w:r w:rsidR="001C433F">
        <w:rPr>
          <w:rFonts w:ascii="Arial" w:hAnsi="Arial"/>
          <w:sz w:val="24"/>
        </w:rPr>
        <w:t>federal</w:t>
      </w:r>
      <w:r>
        <w:rPr>
          <w:rFonts w:ascii="Arial" w:hAnsi="Arial"/>
          <w:sz w:val="24"/>
        </w:rPr>
        <w:t xml:space="preserve"> grant funds, a local business preference will be awarded.  For such contracts that involve the purchase of commercial off-the-shelf products, local business preference will be given to suppliers or distributors of commercial off-the-shelf products who maintain an ongoing business within the geographical boundaries of the </w:t>
      </w:r>
      <w:r w:rsidR="00C54534">
        <w:rPr>
          <w:rFonts w:ascii="Arial" w:hAnsi="Arial"/>
          <w:sz w:val="24"/>
        </w:rPr>
        <w:t>SC</w:t>
      </w:r>
      <w:r>
        <w:rPr>
          <w:rFonts w:ascii="Arial" w:hAnsi="Arial"/>
          <w:sz w:val="24"/>
        </w:rPr>
        <w:t xml:space="preserve">AQMD.  However, if the subject matter of the RFP or RFQ calls for the fabrication or manufacture of custom products, only companies performing 90% of the manufacturing or fabrication effort within the geographical boundaries of the </w:t>
      </w:r>
      <w:r w:rsidR="00C54534">
        <w:rPr>
          <w:rFonts w:ascii="Arial" w:hAnsi="Arial"/>
          <w:sz w:val="24"/>
        </w:rPr>
        <w:t>SC</w:t>
      </w:r>
      <w:r>
        <w:rPr>
          <w:rFonts w:ascii="Arial" w:hAnsi="Arial"/>
          <w:sz w:val="24"/>
        </w:rPr>
        <w:t>AQMD shall be entitled to the local business preference.</w:t>
      </w:r>
    </w:p>
    <w:p w:rsidR="00496095" w:rsidRDefault="00496095" w:rsidP="00496095">
      <w:pPr>
        <w:ind w:left="720" w:hanging="270"/>
        <w:jc w:val="both"/>
        <w:rPr>
          <w:rFonts w:ascii="Arial" w:hAnsi="Arial"/>
          <w:sz w:val="24"/>
        </w:rPr>
      </w:pPr>
    </w:p>
    <w:p w:rsidR="00496095" w:rsidRDefault="00496095" w:rsidP="00496095">
      <w:pPr>
        <w:numPr>
          <w:ilvl w:val="0"/>
          <w:numId w:val="1"/>
        </w:numPr>
        <w:tabs>
          <w:tab w:val="clear" w:pos="816"/>
          <w:tab w:val="num" w:pos="360"/>
          <w:tab w:val="left" w:pos="432"/>
        </w:tabs>
        <w:ind w:left="360"/>
        <w:jc w:val="both"/>
        <w:rPr>
          <w:rFonts w:ascii="Arial" w:hAnsi="Arial"/>
          <w:sz w:val="24"/>
        </w:rPr>
      </w:pPr>
      <w:r>
        <w:rPr>
          <w:rFonts w:ascii="Arial" w:hAnsi="Arial"/>
          <w:sz w:val="24"/>
        </w:rPr>
        <w:t>In compliance with federal fair share requirements set forth in 40 CFR 35.6580, the AQMD shall establish a fair share goal annually for expenditures covered by its procurement policy.</w:t>
      </w:r>
    </w:p>
    <w:p w:rsidR="00496095" w:rsidRDefault="00496095" w:rsidP="00496095">
      <w:pPr>
        <w:jc w:val="both"/>
        <w:rPr>
          <w:rFonts w:ascii="Arial" w:hAnsi="Arial"/>
          <w:sz w:val="24"/>
        </w:rPr>
      </w:pPr>
    </w:p>
    <w:p w:rsidR="00496095" w:rsidRDefault="00496095" w:rsidP="00496095">
      <w:pPr>
        <w:jc w:val="both"/>
        <w:rPr>
          <w:rFonts w:ascii="Arial" w:hAnsi="Arial"/>
          <w:sz w:val="24"/>
        </w:rPr>
      </w:pPr>
    </w:p>
    <w:p w:rsidR="00954F8E" w:rsidRDefault="00954F8E" w:rsidP="00496095">
      <w:pPr>
        <w:jc w:val="both"/>
        <w:rPr>
          <w:rFonts w:ascii="Arial" w:hAnsi="Arial"/>
          <w:sz w:val="24"/>
        </w:rPr>
      </w:pPr>
    </w:p>
    <w:p w:rsidR="00954F8E" w:rsidRDefault="00954F8E" w:rsidP="00496095">
      <w:pPr>
        <w:jc w:val="both"/>
        <w:rPr>
          <w:rFonts w:ascii="Arial" w:hAnsi="Arial"/>
          <w:sz w:val="24"/>
        </w:rPr>
      </w:pPr>
    </w:p>
    <w:p w:rsidR="00954F8E" w:rsidRDefault="00954F8E" w:rsidP="00496095">
      <w:pPr>
        <w:jc w:val="both"/>
        <w:rPr>
          <w:rFonts w:ascii="Arial" w:hAnsi="Arial"/>
          <w:sz w:val="24"/>
        </w:rPr>
      </w:pPr>
    </w:p>
    <w:p w:rsidR="00954F8E" w:rsidRDefault="00954F8E" w:rsidP="00496095">
      <w:pPr>
        <w:jc w:val="both"/>
        <w:rPr>
          <w:rFonts w:ascii="Arial" w:hAnsi="Arial"/>
          <w:sz w:val="24"/>
        </w:rPr>
      </w:pPr>
    </w:p>
    <w:p w:rsidR="00954F8E" w:rsidRDefault="00954F8E" w:rsidP="00496095">
      <w:pPr>
        <w:jc w:val="both"/>
        <w:rPr>
          <w:rFonts w:ascii="Arial" w:hAnsi="Arial"/>
          <w:sz w:val="24"/>
        </w:rPr>
      </w:pPr>
    </w:p>
    <w:p w:rsidR="00496095" w:rsidRDefault="00496095" w:rsidP="00496095">
      <w:pPr>
        <w:tabs>
          <w:tab w:val="left" w:pos="1728"/>
        </w:tabs>
        <w:spacing w:line="240" w:lineRule="exact"/>
        <w:jc w:val="both"/>
        <w:rPr>
          <w:rFonts w:ascii="Arial" w:hAnsi="Arial"/>
          <w:b/>
          <w:sz w:val="24"/>
          <w:u w:val="single"/>
        </w:rPr>
      </w:pPr>
      <w:r>
        <w:rPr>
          <w:rFonts w:ascii="Arial" w:hAnsi="Arial"/>
          <w:b/>
          <w:sz w:val="24"/>
        </w:rPr>
        <w:lastRenderedPageBreak/>
        <w:t>SECTION V:</w:t>
      </w:r>
      <w:r>
        <w:rPr>
          <w:rFonts w:ascii="Arial" w:hAnsi="Arial"/>
          <w:b/>
          <w:sz w:val="24"/>
        </w:rPr>
        <w:tab/>
      </w:r>
      <w:r>
        <w:rPr>
          <w:rFonts w:ascii="Arial" w:hAnsi="Arial"/>
          <w:b/>
          <w:sz w:val="24"/>
          <w:u w:val="single"/>
        </w:rPr>
        <w:t>STATEMENT OF WORK/SCHEDULE OF DELIVERABLES</w:t>
      </w:r>
    </w:p>
    <w:p w:rsidR="00496095" w:rsidRDefault="00496095" w:rsidP="00496095">
      <w:pPr>
        <w:tabs>
          <w:tab w:val="left" w:pos="2160"/>
        </w:tabs>
        <w:jc w:val="both"/>
        <w:rPr>
          <w:rFonts w:ascii="Arial" w:hAnsi="Arial"/>
          <w:sz w:val="24"/>
        </w:rPr>
      </w:pPr>
    </w:p>
    <w:p w:rsidR="00496095" w:rsidRDefault="00496095" w:rsidP="00496095">
      <w:pPr>
        <w:tabs>
          <w:tab w:val="left" w:pos="2160"/>
        </w:tabs>
        <w:jc w:val="both"/>
        <w:rPr>
          <w:rFonts w:ascii="Arial" w:hAnsi="Arial"/>
          <w:sz w:val="24"/>
        </w:rPr>
      </w:pPr>
      <w:r>
        <w:rPr>
          <w:rFonts w:ascii="Arial" w:hAnsi="Arial"/>
          <w:sz w:val="24"/>
        </w:rPr>
        <w:t xml:space="preserve">  </w:t>
      </w:r>
    </w:p>
    <w:p w:rsidR="00496095" w:rsidRDefault="00496095" w:rsidP="00496095">
      <w:pPr>
        <w:pStyle w:val="Heading2"/>
      </w:pPr>
      <w:bookmarkStart w:id="2" w:name="_Toc61398397"/>
      <w:r>
        <w:t>Statement of Work</w:t>
      </w:r>
      <w:bookmarkEnd w:id="2"/>
      <w:r w:rsidR="0066149B">
        <w:br/>
      </w:r>
    </w:p>
    <w:p w:rsidR="00F67692" w:rsidRPr="00F67692" w:rsidRDefault="00F67692" w:rsidP="0066149B">
      <w:pPr>
        <w:numPr>
          <w:ilvl w:val="0"/>
          <w:numId w:val="47"/>
        </w:numPr>
        <w:tabs>
          <w:tab w:val="left" w:pos="432"/>
        </w:tabs>
        <w:spacing w:line="240" w:lineRule="exact"/>
        <w:jc w:val="both"/>
        <w:rPr>
          <w:rFonts w:ascii="Arial" w:hAnsi="Arial"/>
          <w:b/>
          <w:sz w:val="24"/>
        </w:rPr>
      </w:pPr>
      <w:r>
        <w:rPr>
          <w:rFonts w:ascii="Arial" w:hAnsi="Arial"/>
          <w:sz w:val="24"/>
        </w:rPr>
        <w:t xml:space="preserve">Using the detailed campaign plan </w:t>
      </w:r>
      <w:r w:rsidR="00F93C6C">
        <w:rPr>
          <w:rFonts w:ascii="Arial" w:hAnsi="Arial"/>
          <w:sz w:val="24"/>
        </w:rPr>
        <w:t xml:space="preserve">presented </w:t>
      </w:r>
      <w:r>
        <w:rPr>
          <w:rFonts w:ascii="Arial" w:hAnsi="Arial"/>
          <w:sz w:val="24"/>
        </w:rPr>
        <w:t xml:space="preserve">in the RFP, and incorporating any feedback from </w:t>
      </w:r>
      <w:r w:rsidR="00FA5C94">
        <w:rPr>
          <w:rFonts w:ascii="Arial" w:hAnsi="Arial"/>
          <w:sz w:val="24"/>
        </w:rPr>
        <w:t>SC</w:t>
      </w:r>
      <w:r>
        <w:rPr>
          <w:rFonts w:ascii="Arial" w:hAnsi="Arial"/>
          <w:sz w:val="24"/>
        </w:rPr>
        <w:t>AQMD’s Governing Board and Media Relations Manager, finalize</w:t>
      </w:r>
      <w:r w:rsidR="00953657" w:rsidRPr="0066149B">
        <w:rPr>
          <w:rFonts w:ascii="Arial" w:hAnsi="Arial"/>
          <w:sz w:val="24"/>
        </w:rPr>
        <w:t xml:space="preserve"> an overall campaign plan </w:t>
      </w:r>
      <w:r w:rsidR="0066149B" w:rsidRPr="0066149B">
        <w:rPr>
          <w:rFonts w:ascii="Arial" w:hAnsi="Arial"/>
          <w:sz w:val="24"/>
        </w:rPr>
        <w:t>to promote awareness of and compliance with the 20</w:t>
      </w:r>
      <w:r w:rsidR="00B51CAF">
        <w:rPr>
          <w:rFonts w:ascii="Arial" w:hAnsi="Arial"/>
          <w:sz w:val="24"/>
        </w:rPr>
        <w:t>13/14</w:t>
      </w:r>
      <w:r w:rsidR="0066149B" w:rsidRPr="0066149B">
        <w:rPr>
          <w:rFonts w:ascii="Arial" w:hAnsi="Arial"/>
          <w:sz w:val="24"/>
        </w:rPr>
        <w:t xml:space="preserve"> Check Before You Burn season.</w:t>
      </w:r>
    </w:p>
    <w:p w:rsidR="00CD70BC" w:rsidRPr="00954F8E" w:rsidRDefault="00CD70BC" w:rsidP="00CD70BC">
      <w:pPr>
        <w:numPr>
          <w:ilvl w:val="0"/>
          <w:numId w:val="47"/>
        </w:numPr>
        <w:tabs>
          <w:tab w:val="left" w:pos="432"/>
        </w:tabs>
        <w:spacing w:line="240" w:lineRule="exact"/>
        <w:jc w:val="both"/>
        <w:rPr>
          <w:rFonts w:ascii="Arial" w:hAnsi="Arial" w:cs="Arial"/>
          <w:b/>
          <w:sz w:val="24"/>
        </w:rPr>
      </w:pPr>
      <w:r w:rsidRPr="00954F8E">
        <w:rPr>
          <w:rFonts w:ascii="Arial" w:hAnsi="Arial" w:cs="Arial"/>
          <w:sz w:val="24"/>
        </w:rPr>
        <w:t xml:space="preserve">Coordinate the campaign with </w:t>
      </w:r>
      <w:r w:rsidR="009B5411" w:rsidRPr="00954F8E">
        <w:rPr>
          <w:rFonts w:ascii="Arial" w:hAnsi="Arial" w:cs="Arial"/>
          <w:sz w:val="24"/>
        </w:rPr>
        <w:t>SC</w:t>
      </w:r>
      <w:r w:rsidRPr="00954F8E">
        <w:rPr>
          <w:rFonts w:ascii="Arial" w:hAnsi="Arial" w:cs="Arial"/>
          <w:sz w:val="24"/>
        </w:rPr>
        <w:t>AQMD’s existing radio/Internet promotion to achieve maximum effectiveness.</w:t>
      </w:r>
    </w:p>
    <w:p w:rsidR="00953657" w:rsidRPr="00953657" w:rsidRDefault="00F93C6C" w:rsidP="0066149B">
      <w:pPr>
        <w:numPr>
          <w:ilvl w:val="0"/>
          <w:numId w:val="47"/>
        </w:numPr>
        <w:tabs>
          <w:tab w:val="left" w:pos="432"/>
        </w:tabs>
        <w:spacing w:line="240" w:lineRule="exact"/>
        <w:jc w:val="both"/>
        <w:rPr>
          <w:rFonts w:ascii="Arial" w:hAnsi="Arial"/>
          <w:b/>
          <w:sz w:val="24"/>
        </w:rPr>
      </w:pPr>
      <w:r>
        <w:rPr>
          <w:rFonts w:ascii="Arial" w:hAnsi="Arial"/>
          <w:sz w:val="24"/>
        </w:rPr>
        <w:t>Develop and execute pre-</w:t>
      </w:r>
      <w:r w:rsidR="00F67692">
        <w:rPr>
          <w:rFonts w:ascii="Arial" w:hAnsi="Arial"/>
          <w:sz w:val="24"/>
        </w:rPr>
        <w:t xml:space="preserve">campaign research to </w:t>
      </w:r>
      <w:r>
        <w:rPr>
          <w:rFonts w:ascii="Arial" w:hAnsi="Arial"/>
          <w:sz w:val="24"/>
        </w:rPr>
        <w:t xml:space="preserve">establish baseline for awareness of Check Before You Burn </w:t>
      </w:r>
      <w:r w:rsidR="00365808">
        <w:rPr>
          <w:rFonts w:ascii="Arial" w:hAnsi="Arial"/>
          <w:sz w:val="24"/>
        </w:rPr>
        <w:t>program</w:t>
      </w:r>
      <w:r w:rsidR="0066149B">
        <w:rPr>
          <w:rFonts w:ascii="Arial" w:hAnsi="Arial"/>
          <w:sz w:val="24"/>
        </w:rPr>
        <w:t xml:space="preserve">. </w:t>
      </w:r>
    </w:p>
    <w:p w:rsidR="00953657" w:rsidRPr="00953657" w:rsidRDefault="00953657" w:rsidP="003531EA">
      <w:pPr>
        <w:numPr>
          <w:ilvl w:val="0"/>
          <w:numId w:val="47"/>
        </w:numPr>
        <w:tabs>
          <w:tab w:val="left" w:pos="432"/>
        </w:tabs>
        <w:spacing w:line="240" w:lineRule="exact"/>
        <w:jc w:val="both"/>
        <w:rPr>
          <w:rFonts w:ascii="Arial" w:hAnsi="Arial"/>
          <w:b/>
          <w:sz w:val="24"/>
        </w:rPr>
      </w:pPr>
      <w:r w:rsidRPr="00953657">
        <w:rPr>
          <w:rFonts w:ascii="Arial" w:hAnsi="Arial"/>
          <w:sz w:val="24"/>
        </w:rPr>
        <w:t xml:space="preserve">Produce all creative material needed for the campaign such as </w:t>
      </w:r>
      <w:r w:rsidR="0066149B">
        <w:rPr>
          <w:rFonts w:ascii="Arial" w:hAnsi="Arial"/>
          <w:sz w:val="24"/>
        </w:rPr>
        <w:t xml:space="preserve">TV </w:t>
      </w:r>
      <w:r w:rsidRPr="00953657">
        <w:rPr>
          <w:rFonts w:ascii="Arial" w:hAnsi="Arial"/>
          <w:sz w:val="24"/>
        </w:rPr>
        <w:t xml:space="preserve">spots, </w:t>
      </w:r>
      <w:r w:rsidR="0066149B">
        <w:rPr>
          <w:rFonts w:ascii="Arial" w:hAnsi="Arial"/>
          <w:sz w:val="24"/>
        </w:rPr>
        <w:t>ou</w:t>
      </w:r>
      <w:r w:rsidR="00FA5C94">
        <w:rPr>
          <w:rFonts w:ascii="Arial" w:hAnsi="Arial"/>
          <w:sz w:val="24"/>
        </w:rPr>
        <w:t>t</w:t>
      </w:r>
      <w:r w:rsidR="0066149B">
        <w:rPr>
          <w:rFonts w:ascii="Arial" w:hAnsi="Arial"/>
          <w:sz w:val="24"/>
        </w:rPr>
        <w:t xml:space="preserve">door, </w:t>
      </w:r>
      <w:r w:rsidRPr="00953657">
        <w:rPr>
          <w:rFonts w:ascii="Arial" w:hAnsi="Arial"/>
          <w:sz w:val="24"/>
        </w:rPr>
        <w:t>web page art, etc.</w:t>
      </w:r>
    </w:p>
    <w:p w:rsidR="00953657" w:rsidRPr="00953657" w:rsidRDefault="00953657" w:rsidP="003531EA">
      <w:pPr>
        <w:numPr>
          <w:ilvl w:val="0"/>
          <w:numId w:val="47"/>
        </w:numPr>
        <w:tabs>
          <w:tab w:val="left" w:pos="432"/>
        </w:tabs>
        <w:spacing w:line="240" w:lineRule="exact"/>
        <w:jc w:val="both"/>
        <w:rPr>
          <w:rFonts w:ascii="Arial" w:hAnsi="Arial"/>
          <w:b/>
          <w:sz w:val="24"/>
        </w:rPr>
      </w:pPr>
      <w:r w:rsidRPr="00953657">
        <w:rPr>
          <w:rFonts w:ascii="Arial" w:hAnsi="Arial"/>
          <w:sz w:val="24"/>
        </w:rPr>
        <w:t xml:space="preserve">Negotiate and execute all media buys on behalf of </w:t>
      </w:r>
      <w:r w:rsidR="00C54534">
        <w:rPr>
          <w:rFonts w:ascii="Arial" w:hAnsi="Arial"/>
          <w:sz w:val="24"/>
        </w:rPr>
        <w:t>SC</w:t>
      </w:r>
      <w:r w:rsidRPr="00953657">
        <w:rPr>
          <w:rFonts w:ascii="Arial" w:hAnsi="Arial"/>
          <w:sz w:val="24"/>
        </w:rPr>
        <w:t>AQMD.</w:t>
      </w:r>
    </w:p>
    <w:p w:rsidR="00F93C6C" w:rsidRPr="00953657" w:rsidRDefault="00F93C6C" w:rsidP="00F93C6C">
      <w:pPr>
        <w:numPr>
          <w:ilvl w:val="0"/>
          <w:numId w:val="47"/>
        </w:numPr>
        <w:tabs>
          <w:tab w:val="left" w:pos="432"/>
        </w:tabs>
        <w:spacing w:line="240" w:lineRule="exact"/>
        <w:jc w:val="both"/>
        <w:rPr>
          <w:rFonts w:ascii="Arial" w:hAnsi="Arial"/>
          <w:b/>
          <w:sz w:val="24"/>
        </w:rPr>
      </w:pPr>
      <w:r w:rsidRPr="00953657">
        <w:rPr>
          <w:rFonts w:ascii="Arial" w:hAnsi="Arial"/>
          <w:sz w:val="24"/>
        </w:rPr>
        <w:t>Seek value-ads to the media buys, such as additional spots, interviews, etc.</w:t>
      </w:r>
    </w:p>
    <w:p w:rsidR="00F93C6C" w:rsidRPr="00F93C6C" w:rsidRDefault="00F93C6C" w:rsidP="003531EA">
      <w:pPr>
        <w:numPr>
          <w:ilvl w:val="0"/>
          <w:numId w:val="47"/>
        </w:numPr>
        <w:tabs>
          <w:tab w:val="left" w:pos="432"/>
        </w:tabs>
        <w:spacing w:line="240" w:lineRule="exact"/>
        <w:jc w:val="both"/>
        <w:rPr>
          <w:rFonts w:ascii="Arial" w:hAnsi="Arial"/>
          <w:b/>
          <w:sz w:val="24"/>
        </w:rPr>
      </w:pPr>
      <w:r>
        <w:rPr>
          <w:rFonts w:ascii="Arial" w:hAnsi="Arial"/>
          <w:sz w:val="24"/>
        </w:rPr>
        <w:t>Seek positive earned-media coverage of the Check Before You Burn program.</w:t>
      </w:r>
    </w:p>
    <w:p w:rsidR="00953657" w:rsidRPr="00953657" w:rsidRDefault="00953657" w:rsidP="003531EA">
      <w:pPr>
        <w:numPr>
          <w:ilvl w:val="0"/>
          <w:numId w:val="47"/>
        </w:numPr>
        <w:tabs>
          <w:tab w:val="left" w:pos="432"/>
        </w:tabs>
        <w:spacing w:line="240" w:lineRule="exact"/>
        <w:jc w:val="both"/>
        <w:rPr>
          <w:rFonts w:ascii="Arial" w:hAnsi="Arial"/>
          <w:b/>
          <w:sz w:val="24"/>
        </w:rPr>
      </w:pPr>
      <w:r w:rsidRPr="00953657">
        <w:rPr>
          <w:rFonts w:ascii="Arial" w:hAnsi="Arial"/>
          <w:sz w:val="24"/>
        </w:rPr>
        <w:t>Monitor all ad flights and ensure any missed ads are made up.</w:t>
      </w:r>
    </w:p>
    <w:p w:rsidR="00953657" w:rsidRPr="00953657" w:rsidRDefault="00953657" w:rsidP="003531EA">
      <w:pPr>
        <w:numPr>
          <w:ilvl w:val="0"/>
          <w:numId w:val="47"/>
        </w:numPr>
        <w:tabs>
          <w:tab w:val="left" w:pos="432"/>
        </w:tabs>
        <w:spacing w:line="240" w:lineRule="exact"/>
        <w:jc w:val="both"/>
        <w:rPr>
          <w:rFonts w:ascii="Arial" w:hAnsi="Arial"/>
          <w:sz w:val="24"/>
        </w:rPr>
      </w:pPr>
      <w:r w:rsidRPr="00953657">
        <w:rPr>
          <w:rFonts w:ascii="Arial" w:hAnsi="Arial"/>
          <w:sz w:val="24"/>
        </w:rPr>
        <w:t xml:space="preserve">Ensure that media outlets provide to </w:t>
      </w:r>
      <w:r w:rsidR="00C54534">
        <w:rPr>
          <w:rFonts w:ascii="Arial" w:hAnsi="Arial"/>
          <w:sz w:val="24"/>
        </w:rPr>
        <w:t>SC</w:t>
      </w:r>
      <w:r w:rsidRPr="00953657">
        <w:rPr>
          <w:rFonts w:ascii="Arial" w:hAnsi="Arial"/>
          <w:sz w:val="24"/>
        </w:rPr>
        <w:t xml:space="preserve">AQMD on a regular basis statistics such as </w:t>
      </w:r>
      <w:r>
        <w:rPr>
          <w:rFonts w:ascii="Arial" w:hAnsi="Arial"/>
          <w:sz w:val="24"/>
        </w:rPr>
        <w:t>listener</w:t>
      </w:r>
      <w:r w:rsidRPr="00953657">
        <w:rPr>
          <w:rFonts w:ascii="Arial" w:hAnsi="Arial"/>
          <w:sz w:val="24"/>
        </w:rPr>
        <w:t xml:space="preserve"> impressions, web page views, etc.</w:t>
      </w:r>
    </w:p>
    <w:p w:rsidR="00F93C6C" w:rsidRDefault="00F93C6C" w:rsidP="003531EA">
      <w:pPr>
        <w:numPr>
          <w:ilvl w:val="0"/>
          <w:numId w:val="47"/>
        </w:numPr>
        <w:tabs>
          <w:tab w:val="left" w:pos="432"/>
        </w:tabs>
        <w:spacing w:line="240" w:lineRule="exact"/>
        <w:jc w:val="both"/>
        <w:rPr>
          <w:rFonts w:ascii="Arial" w:hAnsi="Arial"/>
          <w:sz w:val="24"/>
        </w:rPr>
      </w:pPr>
      <w:r>
        <w:rPr>
          <w:rFonts w:ascii="Arial" w:hAnsi="Arial"/>
          <w:sz w:val="24"/>
        </w:rPr>
        <w:t>Execute post-campaign research to quantify success of campaign.</w:t>
      </w:r>
    </w:p>
    <w:p w:rsidR="00953657" w:rsidRPr="00953657" w:rsidRDefault="00953657" w:rsidP="003531EA">
      <w:pPr>
        <w:numPr>
          <w:ilvl w:val="0"/>
          <w:numId w:val="47"/>
        </w:numPr>
        <w:tabs>
          <w:tab w:val="left" w:pos="432"/>
        </w:tabs>
        <w:spacing w:line="240" w:lineRule="exact"/>
        <w:jc w:val="both"/>
        <w:rPr>
          <w:rFonts w:ascii="Arial" w:hAnsi="Arial"/>
          <w:sz w:val="24"/>
        </w:rPr>
      </w:pPr>
      <w:r w:rsidRPr="00953657">
        <w:rPr>
          <w:rFonts w:ascii="Arial" w:hAnsi="Arial"/>
          <w:sz w:val="24"/>
        </w:rPr>
        <w:t xml:space="preserve">Produce a final report for </w:t>
      </w:r>
      <w:r w:rsidR="00C54534">
        <w:rPr>
          <w:rFonts w:ascii="Arial" w:hAnsi="Arial"/>
          <w:sz w:val="24"/>
        </w:rPr>
        <w:t>SC</w:t>
      </w:r>
      <w:r w:rsidRPr="00953657">
        <w:rPr>
          <w:rFonts w:ascii="Arial" w:hAnsi="Arial"/>
          <w:sz w:val="24"/>
        </w:rPr>
        <w:t>AQMD on the campaign.</w:t>
      </w:r>
    </w:p>
    <w:p w:rsidR="00496095" w:rsidRDefault="00496095" w:rsidP="00496095">
      <w:pPr>
        <w:rPr>
          <w:rFonts w:ascii="Arial" w:hAnsi="Arial"/>
          <w:sz w:val="24"/>
        </w:rPr>
      </w:pPr>
    </w:p>
    <w:p w:rsidR="00780AA4" w:rsidRPr="00C04BF8" w:rsidRDefault="00780AA4" w:rsidP="00780AA4">
      <w:pPr>
        <w:spacing w:line="240" w:lineRule="exact"/>
        <w:jc w:val="both"/>
        <w:rPr>
          <w:rFonts w:ascii="Arial" w:hAnsi="Arial"/>
          <w:b/>
          <w:sz w:val="24"/>
          <w:szCs w:val="24"/>
        </w:rPr>
      </w:pPr>
    </w:p>
    <w:p w:rsidR="00496095" w:rsidRDefault="006E63F6" w:rsidP="00780AA4">
      <w:pPr>
        <w:tabs>
          <w:tab w:val="left" w:pos="432"/>
        </w:tabs>
        <w:spacing w:line="240" w:lineRule="exact"/>
        <w:ind w:left="432" w:hanging="432"/>
        <w:jc w:val="both"/>
        <w:rPr>
          <w:rFonts w:ascii="Arial" w:hAnsi="Arial"/>
          <w:sz w:val="24"/>
          <w:szCs w:val="24"/>
        </w:rPr>
      </w:pPr>
      <w:r>
        <w:rPr>
          <w:rFonts w:ascii="Arial" w:hAnsi="Arial"/>
          <w:sz w:val="24"/>
          <w:szCs w:val="24"/>
        </w:rPr>
        <w:t>B.</w:t>
      </w:r>
      <w:r>
        <w:rPr>
          <w:rFonts w:ascii="Arial" w:hAnsi="Arial"/>
          <w:sz w:val="24"/>
          <w:szCs w:val="24"/>
        </w:rPr>
        <w:tab/>
        <w:t>Schedule of Deliverables</w:t>
      </w:r>
    </w:p>
    <w:p w:rsidR="006E63F6" w:rsidRDefault="006E63F6" w:rsidP="00780AA4">
      <w:pPr>
        <w:tabs>
          <w:tab w:val="left" w:pos="432"/>
        </w:tabs>
        <w:spacing w:line="240" w:lineRule="exact"/>
        <w:ind w:left="432" w:hanging="432"/>
        <w:jc w:val="both"/>
        <w:rPr>
          <w:rFonts w:ascii="Arial" w:hAnsi="Arial"/>
          <w:sz w:val="24"/>
          <w:szCs w:val="24"/>
        </w:rPr>
      </w:pPr>
    </w:p>
    <w:tbl>
      <w:tblPr>
        <w:tblW w:w="4150" w:type="pct"/>
        <w:jc w:val="center"/>
        <w:tblInd w:w="-6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770"/>
        <w:gridCol w:w="1114"/>
        <w:gridCol w:w="880"/>
        <w:gridCol w:w="1075"/>
        <w:gridCol w:w="1057"/>
        <w:gridCol w:w="843"/>
        <w:gridCol w:w="944"/>
        <w:gridCol w:w="743"/>
      </w:tblGrid>
      <w:tr w:rsidR="00F93C6C" w:rsidRPr="00000789" w:rsidTr="006361C3">
        <w:trPr>
          <w:cantSplit/>
          <w:trHeight w:val="1134"/>
          <w:jc w:val="center"/>
        </w:trPr>
        <w:tc>
          <w:tcPr>
            <w:tcW w:w="1051" w:type="pct"/>
            <w:tcBorders>
              <w:bottom w:val="single" w:sz="4" w:space="0" w:color="auto"/>
            </w:tcBorders>
            <w:vAlign w:val="center"/>
          </w:tcPr>
          <w:p w:rsidR="00F93C6C" w:rsidRPr="00000789" w:rsidRDefault="00F93C6C" w:rsidP="00325D7A">
            <w:pPr>
              <w:jc w:val="center"/>
              <w:rPr>
                <w:rFonts w:ascii="Calibri" w:eastAsia="Calibri" w:hAnsi="Calibri"/>
                <w:b/>
              </w:rPr>
            </w:pPr>
            <w:r>
              <w:rPr>
                <w:rFonts w:ascii="Calibri" w:eastAsia="Calibri" w:hAnsi="Calibri"/>
                <w:b/>
              </w:rPr>
              <w:t>Month</w:t>
            </w:r>
          </w:p>
        </w:tc>
        <w:tc>
          <w:tcPr>
            <w:tcW w:w="661" w:type="pct"/>
            <w:tcBorders>
              <w:bottom w:val="single" w:sz="4" w:space="0" w:color="auto"/>
            </w:tcBorders>
            <w:vAlign w:val="center"/>
          </w:tcPr>
          <w:p w:rsidR="00F93C6C" w:rsidRPr="00000789" w:rsidRDefault="00F93C6C" w:rsidP="00160E45">
            <w:pPr>
              <w:jc w:val="center"/>
              <w:rPr>
                <w:rFonts w:ascii="Calibri" w:eastAsia="Calibri" w:hAnsi="Calibri"/>
              </w:rPr>
            </w:pPr>
            <w:r>
              <w:rPr>
                <w:rFonts w:ascii="Calibri" w:eastAsia="Calibri" w:hAnsi="Calibri"/>
              </w:rPr>
              <w:t>September 2013</w:t>
            </w:r>
          </w:p>
        </w:tc>
        <w:tc>
          <w:tcPr>
            <w:tcW w:w="522" w:type="pct"/>
            <w:tcBorders>
              <w:bottom w:val="single" w:sz="4" w:space="0" w:color="auto"/>
            </w:tcBorders>
            <w:vAlign w:val="center"/>
          </w:tcPr>
          <w:p w:rsidR="00F93C6C" w:rsidRPr="00000789" w:rsidRDefault="00F93C6C" w:rsidP="00160E45">
            <w:pPr>
              <w:jc w:val="center"/>
              <w:rPr>
                <w:rFonts w:ascii="Calibri" w:eastAsia="Calibri" w:hAnsi="Calibri"/>
              </w:rPr>
            </w:pPr>
            <w:r>
              <w:rPr>
                <w:rFonts w:ascii="Calibri" w:eastAsia="Calibri" w:hAnsi="Calibri"/>
              </w:rPr>
              <w:t>October 2013</w:t>
            </w:r>
          </w:p>
        </w:tc>
        <w:tc>
          <w:tcPr>
            <w:tcW w:w="638" w:type="pct"/>
            <w:tcBorders>
              <w:bottom w:val="single" w:sz="4" w:space="0" w:color="auto"/>
            </w:tcBorders>
            <w:vAlign w:val="center"/>
          </w:tcPr>
          <w:p w:rsidR="00F93C6C" w:rsidRPr="00000789" w:rsidRDefault="00F93C6C" w:rsidP="00160E45">
            <w:pPr>
              <w:jc w:val="center"/>
              <w:rPr>
                <w:rFonts w:ascii="Calibri" w:eastAsia="Calibri" w:hAnsi="Calibri"/>
              </w:rPr>
            </w:pPr>
            <w:r>
              <w:rPr>
                <w:rFonts w:ascii="Calibri" w:eastAsia="Calibri" w:hAnsi="Calibri"/>
              </w:rPr>
              <w:t>November 2013</w:t>
            </w:r>
          </w:p>
        </w:tc>
        <w:tc>
          <w:tcPr>
            <w:tcW w:w="627" w:type="pct"/>
            <w:tcBorders>
              <w:bottom w:val="single" w:sz="4" w:space="0" w:color="auto"/>
            </w:tcBorders>
            <w:vAlign w:val="center"/>
          </w:tcPr>
          <w:p w:rsidR="00F93C6C" w:rsidRPr="00000789" w:rsidRDefault="00F93C6C" w:rsidP="00160E45">
            <w:pPr>
              <w:jc w:val="center"/>
              <w:rPr>
                <w:rFonts w:ascii="Calibri" w:eastAsia="Calibri" w:hAnsi="Calibri"/>
              </w:rPr>
            </w:pPr>
            <w:r>
              <w:rPr>
                <w:rFonts w:ascii="Calibri" w:eastAsia="Calibri" w:hAnsi="Calibri"/>
              </w:rPr>
              <w:t>December 2013</w:t>
            </w:r>
          </w:p>
        </w:tc>
        <w:tc>
          <w:tcPr>
            <w:tcW w:w="500" w:type="pct"/>
            <w:tcBorders>
              <w:bottom w:val="single" w:sz="4" w:space="0" w:color="auto"/>
            </w:tcBorders>
            <w:vAlign w:val="center"/>
          </w:tcPr>
          <w:p w:rsidR="00F93C6C" w:rsidRPr="00000789" w:rsidRDefault="00F93C6C" w:rsidP="00160E45">
            <w:pPr>
              <w:jc w:val="center"/>
              <w:rPr>
                <w:rFonts w:ascii="Calibri" w:eastAsia="Calibri" w:hAnsi="Calibri"/>
              </w:rPr>
            </w:pPr>
            <w:r>
              <w:rPr>
                <w:rFonts w:ascii="Calibri" w:eastAsia="Calibri" w:hAnsi="Calibri"/>
              </w:rPr>
              <w:t>January 2014</w:t>
            </w:r>
          </w:p>
        </w:tc>
        <w:tc>
          <w:tcPr>
            <w:tcW w:w="560" w:type="pct"/>
            <w:tcBorders>
              <w:bottom w:val="single" w:sz="4" w:space="0" w:color="auto"/>
            </w:tcBorders>
            <w:vAlign w:val="center"/>
          </w:tcPr>
          <w:p w:rsidR="00F93C6C" w:rsidRDefault="00F93C6C" w:rsidP="00160E45">
            <w:pPr>
              <w:jc w:val="center"/>
              <w:rPr>
                <w:rFonts w:ascii="Calibri" w:eastAsia="Calibri" w:hAnsi="Calibri"/>
              </w:rPr>
            </w:pPr>
            <w:r>
              <w:rPr>
                <w:rFonts w:ascii="Calibri" w:eastAsia="Calibri" w:hAnsi="Calibri"/>
              </w:rPr>
              <w:t>February 2014</w:t>
            </w:r>
          </w:p>
        </w:tc>
        <w:tc>
          <w:tcPr>
            <w:tcW w:w="441" w:type="pct"/>
            <w:tcBorders>
              <w:bottom w:val="single" w:sz="4" w:space="0" w:color="auto"/>
            </w:tcBorders>
            <w:vAlign w:val="center"/>
          </w:tcPr>
          <w:p w:rsidR="00F93C6C" w:rsidRDefault="00F93C6C" w:rsidP="00160E45">
            <w:pPr>
              <w:jc w:val="center"/>
              <w:rPr>
                <w:rFonts w:ascii="Calibri" w:eastAsia="Calibri" w:hAnsi="Calibri"/>
              </w:rPr>
            </w:pPr>
            <w:r>
              <w:rPr>
                <w:rFonts w:ascii="Calibri" w:eastAsia="Calibri" w:hAnsi="Calibri"/>
              </w:rPr>
              <w:t>March 2014</w:t>
            </w:r>
          </w:p>
        </w:tc>
      </w:tr>
      <w:tr w:rsidR="00F93C6C" w:rsidRPr="00000789" w:rsidTr="006361C3">
        <w:trPr>
          <w:trHeight w:val="620"/>
          <w:jc w:val="center"/>
        </w:trPr>
        <w:tc>
          <w:tcPr>
            <w:tcW w:w="1051" w:type="pct"/>
            <w:tcBorders>
              <w:left w:val="single" w:sz="4" w:space="0" w:color="auto"/>
              <w:bottom w:val="single" w:sz="4" w:space="0" w:color="auto"/>
              <w:right w:val="single" w:sz="4" w:space="0" w:color="auto"/>
            </w:tcBorders>
            <w:vAlign w:val="center"/>
          </w:tcPr>
          <w:p w:rsidR="00F93C6C" w:rsidRPr="00000789" w:rsidRDefault="00F93C6C" w:rsidP="00160E45">
            <w:pPr>
              <w:overflowPunct w:val="0"/>
              <w:autoSpaceDE w:val="0"/>
              <w:autoSpaceDN w:val="0"/>
              <w:adjustRightInd w:val="0"/>
              <w:textAlignment w:val="baseline"/>
              <w:rPr>
                <w:rFonts w:ascii="Calibri" w:eastAsia="Calibri" w:hAnsi="Calibri"/>
              </w:rPr>
            </w:pPr>
            <w:r>
              <w:rPr>
                <w:rFonts w:ascii="Calibri" w:eastAsia="Calibri" w:hAnsi="Calibri"/>
              </w:rPr>
              <w:t>Kickoff meeting with SCAQMD Media Office team</w:t>
            </w:r>
          </w:p>
        </w:tc>
        <w:tc>
          <w:tcPr>
            <w:tcW w:w="661" w:type="pct"/>
            <w:tcBorders>
              <w:left w:val="single" w:sz="4" w:space="0" w:color="auto"/>
              <w:bottom w:val="single" w:sz="4" w:space="0" w:color="auto"/>
              <w:right w:val="single" w:sz="4" w:space="0" w:color="auto"/>
            </w:tcBorders>
            <w:shd w:val="clear" w:color="auto" w:fill="4BACC6"/>
            <w:vAlign w:val="center"/>
          </w:tcPr>
          <w:p w:rsidR="00F93C6C" w:rsidRPr="00F93C6C" w:rsidRDefault="00F93C6C" w:rsidP="00F93C6C">
            <w:pPr>
              <w:jc w:val="center"/>
              <w:rPr>
                <w:rFonts w:ascii="Calibri" w:eastAsia="Calibri" w:hAnsi="Calibri"/>
                <w:noProof/>
                <w:color w:val="4BACC6"/>
              </w:rPr>
            </w:pPr>
          </w:p>
        </w:tc>
        <w:tc>
          <w:tcPr>
            <w:tcW w:w="522" w:type="pct"/>
            <w:tcBorders>
              <w:left w:val="single" w:sz="4" w:space="0" w:color="auto"/>
              <w:bottom w:val="single" w:sz="4" w:space="0" w:color="auto"/>
              <w:right w:val="single" w:sz="4" w:space="0" w:color="auto"/>
            </w:tcBorders>
            <w:vAlign w:val="center"/>
          </w:tcPr>
          <w:p w:rsidR="00F93C6C" w:rsidRPr="00000789" w:rsidRDefault="00F93C6C" w:rsidP="00953657">
            <w:pPr>
              <w:jc w:val="center"/>
              <w:rPr>
                <w:rFonts w:ascii="Calibri" w:eastAsia="Calibri" w:hAnsi="Calibri"/>
              </w:rPr>
            </w:pPr>
          </w:p>
        </w:tc>
        <w:tc>
          <w:tcPr>
            <w:tcW w:w="638" w:type="pct"/>
            <w:tcBorders>
              <w:left w:val="single" w:sz="4" w:space="0" w:color="auto"/>
              <w:bottom w:val="single" w:sz="4" w:space="0" w:color="auto"/>
              <w:right w:val="single" w:sz="4" w:space="0" w:color="auto"/>
            </w:tcBorders>
            <w:vAlign w:val="center"/>
          </w:tcPr>
          <w:p w:rsidR="00F93C6C" w:rsidRPr="00000789" w:rsidRDefault="00F93C6C" w:rsidP="00953657">
            <w:pPr>
              <w:jc w:val="center"/>
              <w:rPr>
                <w:rFonts w:ascii="Calibri" w:eastAsia="Calibri" w:hAnsi="Calibri"/>
              </w:rPr>
            </w:pPr>
          </w:p>
        </w:tc>
        <w:tc>
          <w:tcPr>
            <w:tcW w:w="627" w:type="pct"/>
            <w:tcBorders>
              <w:left w:val="single" w:sz="4" w:space="0" w:color="auto"/>
              <w:bottom w:val="single" w:sz="4" w:space="0" w:color="auto"/>
              <w:right w:val="single" w:sz="4" w:space="0" w:color="auto"/>
            </w:tcBorders>
            <w:vAlign w:val="center"/>
          </w:tcPr>
          <w:p w:rsidR="00F93C6C" w:rsidRPr="00000789" w:rsidRDefault="00F93C6C" w:rsidP="00953657">
            <w:pPr>
              <w:jc w:val="center"/>
              <w:rPr>
                <w:rFonts w:ascii="Calibri" w:eastAsia="Calibri" w:hAnsi="Calibri"/>
              </w:rPr>
            </w:pPr>
          </w:p>
        </w:tc>
        <w:tc>
          <w:tcPr>
            <w:tcW w:w="500" w:type="pct"/>
            <w:tcBorders>
              <w:left w:val="single" w:sz="4" w:space="0" w:color="auto"/>
              <w:bottom w:val="single" w:sz="4" w:space="0" w:color="auto"/>
              <w:right w:val="single" w:sz="4" w:space="0" w:color="auto"/>
            </w:tcBorders>
            <w:vAlign w:val="center"/>
          </w:tcPr>
          <w:p w:rsidR="00F93C6C" w:rsidRPr="00000789" w:rsidRDefault="00F93C6C" w:rsidP="00953657">
            <w:pPr>
              <w:jc w:val="center"/>
              <w:rPr>
                <w:rFonts w:ascii="Calibri" w:eastAsia="Calibri" w:hAnsi="Calibri"/>
              </w:rPr>
            </w:pPr>
          </w:p>
        </w:tc>
        <w:tc>
          <w:tcPr>
            <w:tcW w:w="560" w:type="pct"/>
            <w:tcBorders>
              <w:left w:val="single" w:sz="4" w:space="0" w:color="auto"/>
              <w:bottom w:val="single" w:sz="4" w:space="0" w:color="auto"/>
              <w:right w:val="single" w:sz="4" w:space="0" w:color="auto"/>
            </w:tcBorders>
          </w:tcPr>
          <w:p w:rsidR="00F93C6C" w:rsidRPr="00000789" w:rsidRDefault="00F93C6C" w:rsidP="00953657">
            <w:pPr>
              <w:jc w:val="center"/>
              <w:rPr>
                <w:rFonts w:ascii="Calibri" w:eastAsia="Calibri" w:hAnsi="Calibri"/>
              </w:rPr>
            </w:pPr>
          </w:p>
        </w:tc>
        <w:tc>
          <w:tcPr>
            <w:tcW w:w="441" w:type="pct"/>
            <w:tcBorders>
              <w:left w:val="single" w:sz="4" w:space="0" w:color="auto"/>
              <w:bottom w:val="single" w:sz="4" w:space="0" w:color="auto"/>
              <w:right w:val="single" w:sz="4" w:space="0" w:color="auto"/>
            </w:tcBorders>
          </w:tcPr>
          <w:p w:rsidR="00F93C6C" w:rsidRPr="00000789" w:rsidRDefault="00F93C6C" w:rsidP="00953657">
            <w:pPr>
              <w:jc w:val="center"/>
              <w:rPr>
                <w:rFonts w:ascii="Calibri" w:eastAsia="Calibri" w:hAnsi="Calibri"/>
              </w:rPr>
            </w:pPr>
          </w:p>
        </w:tc>
      </w:tr>
      <w:tr w:rsidR="00F93C6C" w:rsidRPr="00000789" w:rsidTr="006361C3">
        <w:trPr>
          <w:trHeight w:val="602"/>
          <w:jc w:val="center"/>
        </w:trPr>
        <w:tc>
          <w:tcPr>
            <w:tcW w:w="1051" w:type="pct"/>
            <w:tcBorders>
              <w:top w:val="single" w:sz="4" w:space="0" w:color="auto"/>
              <w:left w:val="single" w:sz="4" w:space="0" w:color="auto"/>
              <w:bottom w:val="single" w:sz="4" w:space="0" w:color="auto"/>
              <w:right w:val="single" w:sz="4" w:space="0" w:color="auto"/>
            </w:tcBorders>
            <w:vAlign w:val="center"/>
          </w:tcPr>
          <w:p w:rsidR="00F93C6C" w:rsidRDefault="00F93C6C" w:rsidP="00160E45">
            <w:pPr>
              <w:overflowPunct w:val="0"/>
              <w:autoSpaceDE w:val="0"/>
              <w:autoSpaceDN w:val="0"/>
              <w:adjustRightInd w:val="0"/>
              <w:textAlignment w:val="baseline"/>
              <w:rPr>
                <w:rFonts w:ascii="Calibri" w:eastAsia="Calibri" w:hAnsi="Calibri"/>
                <w:noProof/>
              </w:rPr>
            </w:pPr>
            <w:r>
              <w:rPr>
                <w:rFonts w:ascii="Calibri" w:eastAsia="Calibri" w:hAnsi="Calibri"/>
                <w:noProof/>
              </w:rPr>
              <w:t>Completion of Task No. 1</w:t>
            </w:r>
            <w:r w:rsidR="002978A3">
              <w:rPr>
                <w:rFonts w:ascii="Calibri" w:eastAsia="Calibri" w:hAnsi="Calibri"/>
                <w:noProof/>
              </w:rPr>
              <w:t>-2</w:t>
            </w:r>
          </w:p>
        </w:tc>
        <w:tc>
          <w:tcPr>
            <w:tcW w:w="661" w:type="pct"/>
            <w:tcBorders>
              <w:top w:val="single" w:sz="4" w:space="0" w:color="auto"/>
              <w:left w:val="single" w:sz="4" w:space="0" w:color="auto"/>
              <w:bottom w:val="single" w:sz="4" w:space="0" w:color="auto"/>
              <w:right w:val="single" w:sz="4" w:space="0" w:color="auto"/>
            </w:tcBorders>
            <w:shd w:val="clear" w:color="auto" w:fill="4BACC6"/>
            <w:vAlign w:val="center"/>
          </w:tcPr>
          <w:p w:rsidR="00F93C6C" w:rsidRPr="00F93C6C" w:rsidRDefault="00F93C6C" w:rsidP="00F93C6C">
            <w:pPr>
              <w:jc w:val="center"/>
              <w:rPr>
                <w:rFonts w:ascii="Calibri" w:eastAsia="Calibri" w:hAnsi="Calibri"/>
                <w:noProof/>
                <w:color w:val="4BACC6"/>
              </w:rPr>
            </w:pPr>
          </w:p>
        </w:tc>
        <w:tc>
          <w:tcPr>
            <w:tcW w:w="522" w:type="pct"/>
            <w:tcBorders>
              <w:top w:val="single" w:sz="4" w:space="0" w:color="auto"/>
              <w:left w:val="single" w:sz="4" w:space="0" w:color="auto"/>
              <w:bottom w:val="single" w:sz="4" w:space="0" w:color="auto"/>
              <w:right w:val="single" w:sz="4" w:space="0" w:color="auto"/>
            </w:tcBorders>
            <w:vAlign w:val="center"/>
          </w:tcPr>
          <w:p w:rsidR="00F93C6C" w:rsidRPr="00000789" w:rsidRDefault="00F93C6C" w:rsidP="00953657">
            <w:pPr>
              <w:jc w:val="center"/>
              <w:rPr>
                <w:rFonts w:ascii="Calibri" w:eastAsia="Calibri" w:hAnsi="Calibri"/>
                <w:noProof/>
              </w:rPr>
            </w:pPr>
          </w:p>
        </w:tc>
        <w:tc>
          <w:tcPr>
            <w:tcW w:w="638" w:type="pct"/>
            <w:tcBorders>
              <w:top w:val="single" w:sz="4" w:space="0" w:color="auto"/>
              <w:left w:val="single" w:sz="4" w:space="0" w:color="auto"/>
              <w:bottom w:val="single" w:sz="4" w:space="0" w:color="auto"/>
              <w:right w:val="single" w:sz="4" w:space="0" w:color="auto"/>
            </w:tcBorders>
            <w:vAlign w:val="center"/>
          </w:tcPr>
          <w:p w:rsidR="00F93C6C" w:rsidRPr="00000789" w:rsidRDefault="00F93C6C" w:rsidP="00953657">
            <w:pPr>
              <w:jc w:val="center"/>
              <w:rPr>
                <w:rFonts w:ascii="Calibri" w:eastAsia="Calibri" w:hAnsi="Calibri"/>
              </w:rPr>
            </w:pPr>
          </w:p>
        </w:tc>
        <w:tc>
          <w:tcPr>
            <w:tcW w:w="627" w:type="pct"/>
            <w:tcBorders>
              <w:top w:val="single" w:sz="4" w:space="0" w:color="auto"/>
              <w:left w:val="single" w:sz="4" w:space="0" w:color="auto"/>
              <w:bottom w:val="single" w:sz="4" w:space="0" w:color="auto"/>
              <w:right w:val="single" w:sz="4" w:space="0" w:color="auto"/>
            </w:tcBorders>
            <w:vAlign w:val="center"/>
          </w:tcPr>
          <w:p w:rsidR="00F93C6C" w:rsidRPr="00000789" w:rsidRDefault="00F93C6C" w:rsidP="00953657">
            <w:pPr>
              <w:jc w:val="center"/>
              <w:rPr>
                <w:rFonts w:ascii="Calibri" w:eastAsia="Calibri" w:hAnsi="Calibri"/>
                <w:noProof/>
              </w:rPr>
            </w:pPr>
          </w:p>
        </w:tc>
        <w:tc>
          <w:tcPr>
            <w:tcW w:w="500" w:type="pct"/>
            <w:tcBorders>
              <w:top w:val="single" w:sz="4" w:space="0" w:color="auto"/>
              <w:left w:val="single" w:sz="4" w:space="0" w:color="auto"/>
              <w:bottom w:val="single" w:sz="4" w:space="0" w:color="auto"/>
              <w:right w:val="single" w:sz="4" w:space="0" w:color="auto"/>
            </w:tcBorders>
            <w:vAlign w:val="center"/>
          </w:tcPr>
          <w:p w:rsidR="00F93C6C" w:rsidRPr="00000789" w:rsidRDefault="00F93C6C" w:rsidP="00953657">
            <w:pPr>
              <w:jc w:val="center"/>
              <w:rPr>
                <w:rFonts w:ascii="Calibri" w:eastAsia="Calibri" w:hAnsi="Calibri"/>
              </w:rPr>
            </w:pPr>
          </w:p>
        </w:tc>
        <w:tc>
          <w:tcPr>
            <w:tcW w:w="560" w:type="pct"/>
            <w:tcBorders>
              <w:top w:val="single" w:sz="4" w:space="0" w:color="auto"/>
              <w:left w:val="single" w:sz="4" w:space="0" w:color="auto"/>
              <w:bottom w:val="single" w:sz="4" w:space="0" w:color="auto"/>
              <w:right w:val="single" w:sz="4" w:space="0" w:color="auto"/>
            </w:tcBorders>
          </w:tcPr>
          <w:p w:rsidR="00F93C6C" w:rsidRPr="00000789" w:rsidRDefault="00F93C6C" w:rsidP="00953657">
            <w:pPr>
              <w:jc w:val="center"/>
              <w:rPr>
                <w:rFonts w:ascii="Calibri" w:eastAsia="Calibri" w:hAnsi="Calibri"/>
              </w:rPr>
            </w:pPr>
          </w:p>
        </w:tc>
        <w:tc>
          <w:tcPr>
            <w:tcW w:w="441" w:type="pct"/>
            <w:tcBorders>
              <w:top w:val="single" w:sz="4" w:space="0" w:color="auto"/>
              <w:left w:val="single" w:sz="4" w:space="0" w:color="auto"/>
              <w:bottom w:val="single" w:sz="4" w:space="0" w:color="auto"/>
              <w:right w:val="single" w:sz="4" w:space="0" w:color="auto"/>
            </w:tcBorders>
          </w:tcPr>
          <w:p w:rsidR="00F93C6C" w:rsidRPr="00000789" w:rsidRDefault="00F93C6C" w:rsidP="00953657">
            <w:pPr>
              <w:jc w:val="center"/>
              <w:rPr>
                <w:rFonts w:ascii="Calibri" w:eastAsia="Calibri" w:hAnsi="Calibri"/>
              </w:rPr>
            </w:pPr>
          </w:p>
        </w:tc>
      </w:tr>
      <w:tr w:rsidR="00F93C6C" w:rsidRPr="00000789" w:rsidTr="006361C3">
        <w:trPr>
          <w:trHeight w:val="602"/>
          <w:jc w:val="center"/>
        </w:trPr>
        <w:tc>
          <w:tcPr>
            <w:tcW w:w="1051" w:type="pct"/>
            <w:tcBorders>
              <w:top w:val="single" w:sz="4" w:space="0" w:color="auto"/>
              <w:left w:val="single" w:sz="4" w:space="0" w:color="auto"/>
              <w:bottom w:val="single" w:sz="4" w:space="0" w:color="auto"/>
              <w:right w:val="single" w:sz="4" w:space="0" w:color="auto"/>
            </w:tcBorders>
            <w:vAlign w:val="center"/>
          </w:tcPr>
          <w:p w:rsidR="00F93C6C" w:rsidRDefault="00FA5C94" w:rsidP="00160E45">
            <w:pPr>
              <w:overflowPunct w:val="0"/>
              <w:autoSpaceDE w:val="0"/>
              <w:autoSpaceDN w:val="0"/>
              <w:adjustRightInd w:val="0"/>
              <w:textAlignment w:val="baseline"/>
              <w:rPr>
                <w:rFonts w:ascii="Calibri" w:eastAsia="Calibri" w:hAnsi="Calibri"/>
                <w:noProof/>
              </w:rPr>
            </w:pPr>
            <w:r>
              <w:rPr>
                <w:rFonts w:ascii="Calibri" w:eastAsia="Calibri" w:hAnsi="Calibri"/>
                <w:noProof/>
              </w:rPr>
              <w:t>SC</w:t>
            </w:r>
            <w:r w:rsidR="00F93C6C">
              <w:rPr>
                <w:rFonts w:ascii="Calibri" w:eastAsia="Calibri" w:hAnsi="Calibri"/>
                <w:noProof/>
              </w:rPr>
              <w:t>AQMD review and approval of Task No. 1</w:t>
            </w:r>
            <w:r w:rsidR="002978A3">
              <w:rPr>
                <w:rFonts w:ascii="Calibri" w:eastAsia="Calibri" w:hAnsi="Calibri"/>
                <w:noProof/>
              </w:rPr>
              <w:t>-2</w:t>
            </w:r>
          </w:p>
        </w:tc>
        <w:tc>
          <w:tcPr>
            <w:tcW w:w="661" w:type="pct"/>
            <w:tcBorders>
              <w:top w:val="single" w:sz="4" w:space="0" w:color="auto"/>
              <w:left w:val="single" w:sz="4" w:space="0" w:color="auto"/>
              <w:bottom w:val="single" w:sz="4" w:space="0" w:color="auto"/>
              <w:right w:val="single" w:sz="4" w:space="0" w:color="auto"/>
            </w:tcBorders>
            <w:shd w:val="clear" w:color="auto" w:fill="4BACC6"/>
            <w:vAlign w:val="center"/>
          </w:tcPr>
          <w:p w:rsidR="00F93C6C" w:rsidRDefault="00F93C6C" w:rsidP="00953657">
            <w:pPr>
              <w:jc w:val="center"/>
              <w:rPr>
                <w:rFonts w:ascii="Calibri" w:eastAsia="Calibri" w:hAnsi="Calibri"/>
                <w:noProof/>
              </w:rPr>
            </w:pPr>
          </w:p>
        </w:tc>
        <w:tc>
          <w:tcPr>
            <w:tcW w:w="522" w:type="pct"/>
            <w:tcBorders>
              <w:top w:val="single" w:sz="4" w:space="0" w:color="auto"/>
              <w:left w:val="single" w:sz="4" w:space="0" w:color="auto"/>
              <w:bottom w:val="single" w:sz="4" w:space="0" w:color="auto"/>
              <w:right w:val="single" w:sz="4" w:space="0" w:color="auto"/>
            </w:tcBorders>
            <w:vAlign w:val="center"/>
          </w:tcPr>
          <w:p w:rsidR="00F93C6C" w:rsidRPr="00000789" w:rsidRDefault="00F93C6C" w:rsidP="00953657">
            <w:pPr>
              <w:jc w:val="center"/>
              <w:rPr>
                <w:rFonts w:ascii="Calibri" w:eastAsia="Calibri" w:hAnsi="Calibri"/>
                <w:noProof/>
              </w:rPr>
            </w:pPr>
          </w:p>
        </w:tc>
        <w:tc>
          <w:tcPr>
            <w:tcW w:w="638" w:type="pct"/>
            <w:tcBorders>
              <w:top w:val="single" w:sz="4" w:space="0" w:color="auto"/>
              <w:left w:val="single" w:sz="4" w:space="0" w:color="auto"/>
              <w:bottom w:val="single" w:sz="4" w:space="0" w:color="auto"/>
              <w:right w:val="single" w:sz="4" w:space="0" w:color="auto"/>
            </w:tcBorders>
            <w:vAlign w:val="center"/>
          </w:tcPr>
          <w:p w:rsidR="00F93C6C" w:rsidRPr="00000789" w:rsidRDefault="00F93C6C" w:rsidP="00953657">
            <w:pPr>
              <w:jc w:val="center"/>
              <w:rPr>
                <w:rFonts w:ascii="Calibri" w:eastAsia="Calibri" w:hAnsi="Calibri"/>
              </w:rPr>
            </w:pPr>
          </w:p>
        </w:tc>
        <w:tc>
          <w:tcPr>
            <w:tcW w:w="627" w:type="pct"/>
            <w:tcBorders>
              <w:top w:val="single" w:sz="4" w:space="0" w:color="auto"/>
              <w:left w:val="single" w:sz="4" w:space="0" w:color="auto"/>
              <w:bottom w:val="single" w:sz="4" w:space="0" w:color="auto"/>
              <w:right w:val="single" w:sz="4" w:space="0" w:color="auto"/>
            </w:tcBorders>
            <w:vAlign w:val="center"/>
          </w:tcPr>
          <w:p w:rsidR="00F93C6C" w:rsidRPr="00000789" w:rsidRDefault="00F93C6C" w:rsidP="00953657">
            <w:pPr>
              <w:jc w:val="center"/>
              <w:rPr>
                <w:rFonts w:ascii="Calibri" w:eastAsia="Calibri" w:hAnsi="Calibri"/>
                <w:noProof/>
              </w:rPr>
            </w:pPr>
          </w:p>
        </w:tc>
        <w:tc>
          <w:tcPr>
            <w:tcW w:w="500" w:type="pct"/>
            <w:tcBorders>
              <w:top w:val="single" w:sz="4" w:space="0" w:color="auto"/>
              <w:left w:val="single" w:sz="4" w:space="0" w:color="auto"/>
              <w:bottom w:val="single" w:sz="4" w:space="0" w:color="auto"/>
              <w:right w:val="single" w:sz="4" w:space="0" w:color="auto"/>
            </w:tcBorders>
            <w:vAlign w:val="center"/>
          </w:tcPr>
          <w:p w:rsidR="00F93C6C" w:rsidRPr="00000789" w:rsidRDefault="00F93C6C" w:rsidP="00953657">
            <w:pPr>
              <w:jc w:val="center"/>
              <w:rPr>
                <w:rFonts w:ascii="Calibri" w:eastAsia="Calibri" w:hAnsi="Calibri"/>
              </w:rPr>
            </w:pPr>
          </w:p>
        </w:tc>
        <w:tc>
          <w:tcPr>
            <w:tcW w:w="560" w:type="pct"/>
            <w:tcBorders>
              <w:top w:val="single" w:sz="4" w:space="0" w:color="auto"/>
              <w:left w:val="single" w:sz="4" w:space="0" w:color="auto"/>
              <w:bottom w:val="single" w:sz="4" w:space="0" w:color="auto"/>
              <w:right w:val="single" w:sz="4" w:space="0" w:color="auto"/>
            </w:tcBorders>
          </w:tcPr>
          <w:p w:rsidR="00F93C6C" w:rsidRPr="00000789" w:rsidRDefault="00F93C6C" w:rsidP="00953657">
            <w:pPr>
              <w:jc w:val="center"/>
              <w:rPr>
                <w:rFonts w:ascii="Calibri" w:eastAsia="Calibri" w:hAnsi="Calibri"/>
              </w:rPr>
            </w:pPr>
          </w:p>
        </w:tc>
        <w:tc>
          <w:tcPr>
            <w:tcW w:w="441" w:type="pct"/>
            <w:tcBorders>
              <w:top w:val="single" w:sz="4" w:space="0" w:color="auto"/>
              <w:left w:val="single" w:sz="4" w:space="0" w:color="auto"/>
              <w:bottom w:val="single" w:sz="4" w:space="0" w:color="auto"/>
              <w:right w:val="single" w:sz="4" w:space="0" w:color="auto"/>
            </w:tcBorders>
          </w:tcPr>
          <w:p w:rsidR="00F93C6C" w:rsidRPr="00000789" w:rsidRDefault="00F93C6C" w:rsidP="00953657">
            <w:pPr>
              <w:jc w:val="center"/>
              <w:rPr>
                <w:rFonts w:ascii="Calibri" w:eastAsia="Calibri" w:hAnsi="Calibri"/>
              </w:rPr>
            </w:pPr>
          </w:p>
        </w:tc>
      </w:tr>
      <w:tr w:rsidR="00F93C6C" w:rsidRPr="00000789" w:rsidTr="006361C3">
        <w:trPr>
          <w:trHeight w:val="602"/>
          <w:jc w:val="center"/>
        </w:trPr>
        <w:tc>
          <w:tcPr>
            <w:tcW w:w="1051" w:type="pct"/>
            <w:tcBorders>
              <w:top w:val="single" w:sz="4" w:space="0" w:color="auto"/>
              <w:left w:val="single" w:sz="4" w:space="0" w:color="auto"/>
              <w:bottom w:val="single" w:sz="4" w:space="0" w:color="auto"/>
              <w:right w:val="single" w:sz="4" w:space="0" w:color="auto"/>
            </w:tcBorders>
            <w:vAlign w:val="center"/>
          </w:tcPr>
          <w:p w:rsidR="00F93C6C" w:rsidRDefault="00F93C6C" w:rsidP="002978A3">
            <w:pPr>
              <w:overflowPunct w:val="0"/>
              <w:autoSpaceDE w:val="0"/>
              <w:autoSpaceDN w:val="0"/>
              <w:adjustRightInd w:val="0"/>
              <w:textAlignment w:val="baseline"/>
              <w:rPr>
                <w:rFonts w:ascii="Calibri" w:eastAsia="Calibri" w:hAnsi="Calibri"/>
                <w:noProof/>
              </w:rPr>
            </w:pPr>
            <w:r>
              <w:rPr>
                <w:rFonts w:ascii="Calibri" w:eastAsia="Calibri" w:hAnsi="Calibri"/>
                <w:noProof/>
              </w:rPr>
              <w:t xml:space="preserve">Completion of Task No. </w:t>
            </w:r>
            <w:r w:rsidR="002978A3">
              <w:rPr>
                <w:rFonts w:ascii="Calibri" w:eastAsia="Calibri" w:hAnsi="Calibri"/>
                <w:noProof/>
              </w:rPr>
              <w:t>3-6</w:t>
            </w:r>
          </w:p>
        </w:tc>
        <w:tc>
          <w:tcPr>
            <w:tcW w:w="661" w:type="pct"/>
            <w:tcBorders>
              <w:top w:val="single" w:sz="4" w:space="0" w:color="auto"/>
              <w:left w:val="single" w:sz="4" w:space="0" w:color="auto"/>
              <w:bottom w:val="single" w:sz="4" w:space="0" w:color="auto"/>
              <w:right w:val="single" w:sz="4" w:space="0" w:color="auto"/>
            </w:tcBorders>
            <w:shd w:val="clear" w:color="auto" w:fill="4BACC6"/>
            <w:vAlign w:val="center"/>
          </w:tcPr>
          <w:p w:rsidR="00F93C6C" w:rsidRDefault="00F93C6C" w:rsidP="00953657">
            <w:pPr>
              <w:jc w:val="center"/>
              <w:rPr>
                <w:rFonts w:ascii="Calibri" w:eastAsia="Calibri" w:hAnsi="Calibri"/>
                <w:noProof/>
              </w:rPr>
            </w:pPr>
          </w:p>
        </w:tc>
        <w:tc>
          <w:tcPr>
            <w:tcW w:w="522" w:type="pct"/>
            <w:tcBorders>
              <w:top w:val="single" w:sz="4" w:space="0" w:color="auto"/>
              <w:left w:val="single" w:sz="4" w:space="0" w:color="auto"/>
              <w:bottom w:val="single" w:sz="4" w:space="0" w:color="auto"/>
              <w:right w:val="single" w:sz="4" w:space="0" w:color="auto"/>
            </w:tcBorders>
            <w:shd w:val="clear" w:color="auto" w:fill="4BACC6"/>
            <w:vAlign w:val="center"/>
          </w:tcPr>
          <w:p w:rsidR="00F93C6C" w:rsidRPr="00000789" w:rsidRDefault="00F93C6C" w:rsidP="00953657">
            <w:pPr>
              <w:jc w:val="center"/>
              <w:rPr>
                <w:rFonts w:ascii="Calibri" w:eastAsia="Calibri" w:hAnsi="Calibri"/>
                <w:noProof/>
              </w:rPr>
            </w:pPr>
          </w:p>
        </w:tc>
        <w:tc>
          <w:tcPr>
            <w:tcW w:w="638" w:type="pct"/>
            <w:tcBorders>
              <w:top w:val="single" w:sz="4" w:space="0" w:color="auto"/>
              <w:left w:val="single" w:sz="4" w:space="0" w:color="auto"/>
              <w:bottom w:val="single" w:sz="4" w:space="0" w:color="auto"/>
              <w:right w:val="single" w:sz="4" w:space="0" w:color="auto"/>
            </w:tcBorders>
            <w:shd w:val="clear" w:color="auto" w:fill="auto"/>
            <w:vAlign w:val="center"/>
          </w:tcPr>
          <w:p w:rsidR="00F93C6C" w:rsidRPr="00000789" w:rsidRDefault="00F93C6C" w:rsidP="00953657">
            <w:pPr>
              <w:jc w:val="center"/>
              <w:rPr>
                <w:rFonts w:ascii="Calibri" w:eastAsia="Calibri" w:hAnsi="Calibri"/>
              </w:rPr>
            </w:pPr>
          </w:p>
        </w:tc>
        <w:tc>
          <w:tcPr>
            <w:tcW w:w="627" w:type="pct"/>
            <w:tcBorders>
              <w:top w:val="single" w:sz="4" w:space="0" w:color="auto"/>
              <w:left w:val="single" w:sz="4" w:space="0" w:color="auto"/>
              <w:bottom w:val="single" w:sz="4" w:space="0" w:color="auto"/>
              <w:right w:val="single" w:sz="4" w:space="0" w:color="auto"/>
            </w:tcBorders>
            <w:vAlign w:val="center"/>
          </w:tcPr>
          <w:p w:rsidR="00F93C6C" w:rsidRPr="00000789" w:rsidRDefault="00F93C6C" w:rsidP="00953657">
            <w:pPr>
              <w:jc w:val="center"/>
              <w:rPr>
                <w:rFonts w:ascii="Calibri" w:eastAsia="Calibri" w:hAnsi="Calibri"/>
                <w:noProof/>
              </w:rPr>
            </w:pPr>
          </w:p>
        </w:tc>
        <w:tc>
          <w:tcPr>
            <w:tcW w:w="500" w:type="pct"/>
            <w:tcBorders>
              <w:top w:val="single" w:sz="4" w:space="0" w:color="auto"/>
              <w:left w:val="single" w:sz="4" w:space="0" w:color="auto"/>
              <w:bottom w:val="single" w:sz="4" w:space="0" w:color="auto"/>
              <w:right w:val="single" w:sz="4" w:space="0" w:color="auto"/>
            </w:tcBorders>
            <w:vAlign w:val="center"/>
          </w:tcPr>
          <w:p w:rsidR="00F93C6C" w:rsidRPr="00000789" w:rsidRDefault="00F93C6C" w:rsidP="00953657">
            <w:pPr>
              <w:jc w:val="center"/>
              <w:rPr>
                <w:rFonts w:ascii="Calibri" w:eastAsia="Calibri" w:hAnsi="Calibri"/>
              </w:rPr>
            </w:pPr>
          </w:p>
        </w:tc>
        <w:tc>
          <w:tcPr>
            <w:tcW w:w="560" w:type="pct"/>
            <w:tcBorders>
              <w:top w:val="single" w:sz="4" w:space="0" w:color="auto"/>
              <w:left w:val="single" w:sz="4" w:space="0" w:color="auto"/>
              <w:bottom w:val="single" w:sz="4" w:space="0" w:color="auto"/>
              <w:right w:val="single" w:sz="4" w:space="0" w:color="auto"/>
            </w:tcBorders>
          </w:tcPr>
          <w:p w:rsidR="00F93C6C" w:rsidRPr="00000789" w:rsidRDefault="00F93C6C" w:rsidP="00953657">
            <w:pPr>
              <w:jc w:val="center"/>
              <w:rPr>
                <w:rFonts w:ascii="Calibri" w:eastAsia="Calibri" w:hAnsi="Calibri"/>
              </w:rPr>
            </w:pPr>
          </w:p>
        </w:tc>
        <w:tc>
          <w:tcPr>
            <w:tcW w:w="441" w:type="pct"/>
            <w:tcBorders>
              <w:top w:val="single" w:sz="4" w:space="0" w:color="auto"/>
              <w:left w:val="single" w:sz="4" w:space="0" w:color="auto"/>
              <w:bottom w:val="single" w:sz="4" w:space="0" w:color="auto"/>
              <w:right w:val="single" w:sz="4" w:space="0" w:color="auto"/>
            </w:tcBorders>
          </w:tcPr>
          <w:p w:rsidR="00F93C6C" w:rsidRPr="00000789" w:rsidRDefault="00F93C6C" w:rsidP="00953657">
            <w:pPr>
              <w:jc w:val="center"/>
              <w:rPr>
                <w:rFonts w:ascii="Calibri" w:eastAsia="Calibri" w:hAnsi="Calibri"/>
              </w:rPr>
            </w:pPr>
          </w:p>
        </w:tc>
      </w:tr>
      <w:tr w:rsidR="00F93C6C" w:rsidRPr="00000789" w:rsidTr="006361C3">
        <w:trPr>
          <w:trHeight w:val="602"/>
          <w:jc w:val="center"/>
        </w:trPr>
        <w:tc>
          <w:tcPr>
            <w:tcW w:w="1051" w:type="pct"/>
            <w:tcBorders>
              <w:top w:val="single" w:sz="4" w:space="0" w:color="auto"/>
              <w:left w:val="single" w:sz="4" w:space="0" w:color="auto"/>
              <w:bottom w:val="single" w:sz="4" w:space="0" w:color="auto"/>
              <w:right w:val="single" w:sz="4" w:space="0" w:color="auto"/>
            </w:tcBorders>
            <w:vAlign w:val="center"/>
          </w:tcPr>
          <w:p w:rsidR="00F93C6C" w:rsidRPr="001C426E" w:rsidRDefault="00F93C6C" w:rsidP="002978A3">
            <w:pPr>
              <w:overflowPunct w:val="0"/>
              <w:autoSpaceDE w:val="0"/>
              <w:autoSpaceDN w:val="0"/>
              <w:adjustRightInd w:val="0"/>
              <w:textAlignment w:val="baseline"/>
              <w:rPr>
                <w:rFonts w:ascii="Calibri" w:eastAsia="Calibri" w:hAnsi="Calibri"/>
                <w:noProof/>
              </w:rPr>
            </w:pPr>
            <w:r>
              <w:rPr>
                <w:rFonts w:ascii="Calibri" w:eastAsia="Calibri" w:hAnsi="Calibri"/>
                <w:noProof/>
              </w:rPr>
              <w:t xml:space="preserve">All elements of campaign LIVE; complete </w:t>
            </w:r>
            <w:r w:rsidR="00365808">
              <w:rPr>
                <w:rFonts w:ascii="Calibri" w:eastAsia="Calibri" w:hAnsi="Calibri"/>
                <w:noProof/>
              </w:rPr>
              <w:t>T</w:t>
            </w:r>
            <w:r>
              <w:rPr>
                <w:rFonts w:ascii="Calibri" w:eastAsia="Calibri" w:hAnsi="Calibri"/>
                <w:noProof/>
              </w:rPr>
              <w:t xml:space="preserve">ask No. </w:t>
            </w:r>
            <w:r w:rsidR="002978A3">
              <w:rPr>
                <w:rFonts w:ascii="Calibri" w:eastAsia="Calibri" w:hAnsi="Calibri"/>
                <w:noProof/>
              </w:rPr>
              <w:t>7-9</w:t>
            </w:r>
          </w:p>
        </w:tc>
        <w:tc>
          <w:tcPr>
            <w:tcW w:w="661" w:type="pct"/>
            <w:tcBorders>
              <w:top w:val="single" w:sz="4" w:space="0" w:color="auto"/>
              <w:left w:val="single" w:sz="4" w:space="0" w:color="auto"/>
              <w:bottom w:val="single" w:sz="4" w:space="0" w:color="auto"/>
              <w:right w:val="single" w:sz="4" w:space="0" w:color="auto"/>
            </w:tcBorders>
            <w:shd w:val="clear" w:color="auto" w:fill="FFFFFF"/>
            <w:vAlign w:val="center"/>
          </w:tcPr>
          <w:p w:rsidR="00F93C6C" w:rsidRDefault="00F93C6C" w:rsidP="00953657">
            <w:pPr>
              <w:jc w:val="center"/>
              <w:rPr>
                <w:rFonts w:ascii="Calibri" w:eastAsia="Calibri" w:hAnsi="Calibri"/>
                <w:noProof/>
              </w:rPr>
            </w:pPr>
          </w:p>
        </w:tc>
        <w:tc>
          <w:tcPr>
            <w:tcW w:w="522" w:type="pct"/>
            <w:tcBorders>
              <w:top w:val="single" w:sz="4" w:space="0" w:color="auto"/>
              <w:left w:val="single" w:sz="4" w:space="0" w:color="auto"/>
              <w:bottom w:val="single" w:sz="4" w:space="0" w:color="auto"/>
              <w:right w:val="single" w:sz="4" w:space="0" w:color="auto"/>
            </w:tcBorders>
            <w:shd w:val="clear" w:color="auto" w:fill="FFFFFF"/>
            <w:vAlign w:val="center"/>
          </w:tcPr>
          <w:p w:rsidR="00F93C6C" w:rsidRPr="00000789" w:rsidRDefault="00F93C6C" w:rsidP="00953657">
            <w:pPr>
              <w:jc w:val="center"/>
              <w:rPr>
                <w:rFonts w:ascii="Calibri" w:eastAsia="Calibri" w:hAnsi="Calibri"/>
                <w:noProof/>
              </w:rPr>
            </w:pPr>
          </w:p>
        </w:tc>
        <w:tc>
          <w:tcPr>
            <w:tcW w:w="638" w:type="pct"/>
            <w:tcBorders>
              <w:top w:val="single" w:sz="4" w:space="0" w:color="auto"/>
              <w:left w:val="single" w:sz="4" w:space="0" w:color="auto"/>
              <w:bottom w:val="single" w:sz="4" w:space="0" w:color="auto"/>
              <w:right w:val="single" w:sz="4" w:space="0" w:color="auto"/>
            </w:tcBorders>
            <w:shd w:val="clear" w:color="auto" w:fill="4BACC6"/>
            <w:vAlign w:val="center"/>
          </w:tcPr>
          <w:p w:rsidR="00F93C6C" w:rsidRPr="00160E45" w:rsidRDefault="00F93C6C" w:rsidP="00953657">
            <w:pPr>
              <w:jc w:val="center"/>
              <w:rPr>
                <w:rFonts w:ascii="Calibri" w:eastAsia="Calibri" w:hAnsi="Calibri"/>
                <w:color w:val="4BACC6"/>
              </w:rPr>
            </w:pPr>
          </w:p>
        </w:tc>
        <w:tc>
          <w:tcPr>
            <w:tcW w:w="627" w:type="pct"/>
            <w:tcBorders>
              <w:top w:val="single" w:sz="4" w:space="0" w:color="auto"/>
              <w:left w:val="single" w:sz="4" w:space="0" w:color="auto"/>
              <w:bottom w:val="single" w:sz="4" w:space="0" w:color="auto"/>
              <w:right w:val="single" w:sz="4" w:space="0" w:color="auto"/>
            </w:tcBorders>
            <w:shd w:val="clear" w:color="auto" w:fill="4BACC6"/>
            <w:vAlign w:val="center"/>
          </w:tcPr>
          <w:p w:rsidR="00F93C6C" w:rsidRPr="00160E45" w:rsidRDefault="00F93C6C" w:rsidP="00953657">
            <w:pPr>
              <w:jc w:val="center"/>
              <w:rPr>
                <w:rFonts w:ascii="Calibri" w:eastAsia="Calibri" w:hAnsi="Calibri"/>
                <w:noProof/>
                <w:color w:val="4BACC6"/>
              </w:rPr>
            </w:pPr>
          </w:p>
        </w:tc>
        <w:tc>
          <w:tcPr>
            <w:tcW w:w="500" w:type="pct"/>
            <w:tcBorders>
              <w:top w:val="single" w:sz="4" w:space="0" w:color="auto"/>
              <w:left w:val="single" w:sz="4" w:space="0" w:color="auto"/>
              <w:bottom w:val="single" w:sz="4" w:space="0" w:color="auto"/>
              <w:right w:val="single" w:sz="4" w:space="0" w:color="auto"/>
            </w:tcBorders>
            <w:shd w:val="clear" w:color="auto" w:fill="4BACC6"/>
            <w:vAlign w:val="center"/>
          </w:tcPr>
          <w:p w:rsidR="00F93C6C" w:rsidRPr="00160E45" w:rsidRDefault="00F93C6C" w:rsidP="00953657">
            <w:pPr>
              <w:jc w:val="center"/>
              <w:rPr>
                <w:rFonts w:ascii="Calibri" w:eastAsia="Calibri" w:hAnsi="Calibri"/>
                <w:color w:val="4BACC6"/>
              </w:rPr>
            </w:pPr>
          </w:p>
        </w:tc>
        <w:tc>
          <w:tcPr>
            <w:tcW w:w="560" w:type="pct"/>
            <w:tcBorders>
              <w:top w:val="single" w:sz="4" w:space="0" w:color="auto"/>
              <w:left w:val="single" w:sz="4" w:space="0" w:color="auto"/>
              <w:bottom w:val="single" w:sz="4" w:space="0" w:color="auto"/>
              <w:right w:val="single" w:sz="4" w:space="0" w:color="auto"/>
            </w:tcBorders>
            <w:shd w:val="clear" w:color="auto" w:fill="4BACC6"/>
          </w:tcPr>
          <w:p w:rsidR="00F93C6C" w:rsidRPr="00160E45" w:rsidRDefault="00F93C6C" w:rsidP="00953657">
            <w:pPr>
              <w:jc w:val="center"/>
              <w:rPr>
                <w:rFonts w:ascii="Calibri" w:eastAsia="Calibri" w:hAnsi="Calibri"/>
                <w:color w:val="4BACC6"/>
              </w:rPr>
            </w:pPr>
          </w:p>
        </w:tc>
        <w:tc>
          <w:tcPr>
            <w:tcW w:w="441" w:type="pct"/>
            <w:tcBorders>
              <w:top w:val="single" w:sz="4" w:space="0" w:color="auto"/>
              <w:left w:val="single" w:sz="4" w:space="0" w:color="auto"/>
              <w:bottom w:val="single" w:sz="4" w:space="0" w:color="auto"/>
              <w:right w:val="single" w:sz="4" w:space="0" w:color="auto"/>
            </w:tcBorders>
            <w:shd w:val="clear" w:color="auto" w:fill="auto"/>
          </w:tcPr>
          <w:p w:rsidR="00F93C6C" w:rsidRPr="00160E45" w:rsidRDefault="00F93C6C" w:rsidP="00953657">
            <w:pPr>
              <w:jc w:val="center"/>
              <w:rPr>
                <w:rFonts w:ascii="Calibri" w:eastAsia="Calibri" w:hAnsi="Calibri"/>
                <w:color w:val="4BACC6"/>
              </w:rPr>
            </w:pPr>
          </w:p>
        </w:tc>
      </w:tr>
      <w:tr w:rsidR="00F93C6C" w:rsidRPr="00000789" w:rsidTr="006361C3">
        <w:trPr>
          <w:trHeight w:val="602"/>
          <w:jc w:val="center"/>
        </w:trPr>
        <w:tc>
          <w:tcPr>
            <w:tcW w:w="1051" w:type="pct"/>
            <w:tcBorders>
              <w:top w:val="single" w:sz="4" w:space="0" w:color="auto"/>
              <w:left w:val="single" w:sz="4" w:space="0" w:color="auto"/>
              <w:bottom w:val="single" w:sz="4" w:space="0" w:color="auto"/>
              <w:right w:val="single" w:sz="4" w:space="0" w:color="auto"/>
            </w:tcBorders>
            <w:vAlign w:val="center"/>
          </w:tcPr>
          <w:p w:rsidR="00F93C6C" w:rsidRPr="001C426E" w:rsidRDefault="00F93C6C" w:rsidP="002978A3">
            <w:pPr>
              <w:overflowPunct w:val="0"/>
              <w:autoSpaceDE w:val="0"/>
              <w:autoSpaceDN w:val="0"/>
              <w:adjustRightInd w:val="0"/>
              <w:textAlignment w:val="baseline"/>
              <w:rPr>
                <w:rFonts w:ascii="Calibri" w:eastAsia="Calibri" w:hAnsi="Calibri"/>
                <w:noProof/>
              </w:rPr>
            </w:pPr>
            <w:r w:rsidRPr="001C426E">
              <w:rPr>
                <w:rFonts w:ascii="Calibri" w:eastAsia="Calibri" w:hAnsi="Calibri"/>
                <w:noProof/>
              </w:rPr>
              <w:t xml:space="preserve">Completion of Task No. </w:t>
            </w:r>
            <w:r w:rsidR="002978A3">
              <w:rPr>
                <w:rFonts w:ascii="Calibri" w:eastAsia="Calibri" w:hAnsi="Calibri"/>
                <w:noProof/>
              </w:rPr>
              <w:t>1</w:t>
            </w:r>
            <w:r w:rsidR="007C6384">
              <w:rPr>
                <w:rFonts w:ascii="Calibri" w:eastAsia="Calibri" w:hAnsi="Calibri"/>
                <w:noProof/>
              </w:rPr>
              <w:t>0-11</w:t>
            </w:r>
          </w:p>
        </w:tc>
        <w:tc>
          <w:tcPr>
            <w:tcW w:w="661" w:type="pct"/>
            <w:tcBorders>
              <w:top w:val="single" w:sz="4" w:space="0" w:color="auto"/>
              <w:left w:val="single" w:sz="4" w:space="0" w:color="auto"/>
              <w:bottom w:val="single" w:sz="4" w:space="0" w:color="auto"/>
              <w:right w:val="single" w:sz="4" w:space="0" w:color="auto"/>
            </w:tcBorders>
            <w:shd w:val="clear" w:color="auto" w:fill="auto"/>
            <w:vAlign w:val="center"/>
          </w:tcPr>
          <w:p w:rsidR="00F93C6C" w:rsidRDefault="00F93C6C" w:rsidP="00953657">
            <w:pPr>
              <w:jc w:val="center"/>
              <w:rPr>
                <w:rFonts w:ascii="Calibri" w:eastAsia="Calibri" w:hAnsi="Calibri"/>
                <w:noProof/>
              </w:rPr>
            </w:pPr>
          </w:p>
        </w:tc>
        <w:tc>
          <w:tcPr>
            <w:tcW w:w="522" w:type="pct"/>
            <w:tcBorders>
              <w:top w:val="single" w:sz="4" w:space="0" w:color="auto"/>
              <w:left w:val="single" w:sz="4" w:space="0" w:color="auto"/>
              <w:bottom w:val="single" w:sz="4" w:space="0" w:color="auto"/>
              <w:right w:val="single" w:sz="4" w:space="0" w:color="auto"/>
            </w:tcBorders>
            <w:shd w:val="clear" w:color="auto" w:fill="FFFFFF"/>
            <w:vAlign w:val="center"/>
          </w:tcPr>
          <w:p w:rsidR="00F93C6C" w:rsidRPr="00000789" w:rsidRDefault="00F93C6C" w:rsidP="00953657">
            <w:pPr>
              <w:jc w:val="center"/>
              <w:rPr>
                <w:rFonts w:ascii="Calibri" w:eastAsia="Calibri" w:hAnsi="Calibri"/>
                <w:noProof/>
              </w:rPr>
            </w:pPr>
          </w:p>
        </w:tc>
        <w:tc>
          <w:tcPr>
            <w:tcW w:w="638" w:type="pct"/>
            <w:tcBorders>
              <w:top w:val="single" w:sz="4" w:space="0" w:color="auto"/>
              <w:left w:val="single" w:sz="4" w:space="0" w:color="auto"/>
              <w:bottom w:val="single" w:sz="4" w:space="0" w:color="auto"/>
              <w:right w:val="single" w:sz="4" w:space="0" w:color="auto"/>
            </w:tcBorders>
            <w:shd w:val="clear" w:color="auto" w:fill="FFFFFF"/>
            <w:vAlign w:val="center"/>
          </w:tcPr>
          <w:p w:rsidR="00F93C6C" w:rsidRPr="00000789" w:rsidRDefault="00F93C6C" w:rsidP="00953657">
            <w:pPr>
              <w:jc w:val="center"/>
              <w:rPr>
                <w:rFonts w:ascii="Calibri" w:eastAsia="Calibri" w:hAnsi="Calibri"/>
              </w:rPr>
            </w:pPr>
          </w:p>
        </w:tc>
        <w:tc>
          <w:tcPr>
            <w:tcW w:w="627" w:type="pct"/>
            <w:tcBorders>
              <w:top w:val="single" w:sz="4" w:space="0" w:color="auto"/>
              <w:left w:val="single" w:sz="4" w:space="0" w:color="auto"/>
              <w:bottom w:val="single" w:sz="4" w:space="0" w:color="auto"/>
              <w:right w:val="single" w:sz="4" w:space="0" w:color="auto"/>
            </w:tcBorders>
            <w:vAlign w:val="center"/>
          </w:tcPr>
          <w:p w:rsidR="00F93C6C" w:rsidRPr="00000789" w:rsidRDefault="00F93C6C" w:rsidP="00953657">
            <w:pPr>
              <w:jc w:val="center"/>
              <w:rPr>
                <w:rFonts w:ascii="Calibri" w:eastAsia="Calibri" w:hAnsi="Calibri"/>
                <w:noProof/>
              </w:rPr>
            </w:pPr>
          </w:p>
        </w:tc>
        <w:tc>
          <w:tcPr>
            <w:tcW w:w="500" w:type="pct"/>
            <w:tcBorders>
              <w:top w:val="single" w:sz="4" w:space="0" w:color="auto"/>
              <w:left w:val="single" w:sz="4" w:space="0" w:color="auto"/>
              <w:bottom w:val="single" w:sz="4" w:space="0" w:color="auto"/>
              <w:right w:val="single" w:sz="4" w:space="0" w:color="auto"/>
            </w:tcBorders>
            <w:vAlign w:val="center"/>
          </w:tcPr>
          <w:p w:rsidR="00F93C6C" w:rsidRPr="00000789" w:rsidRDefault="00F93C6C" w:rsidP="00953657">
            <w:pPr>
              <w:jc w:val="center"/>
              <w:rPr>
                <w:rFonts w:ascii="Calibri" w:eastAsia="Calibri" w:hAnsi="Calibri"/>
              </w:rPr>
            </w:pPr>
          </w:p>
        </w:tc>
        <w:tc>
          <w:tcPr>
            <w:tcW w:w="560" w:type="pct"/>
            <w:tcBorders>
              <w:top w:val="single" w:sz="4" w:space="0" w:color="auto"/>
              <w:left w:val="single" w:sz="4" w:space="0" w:color="auto"/>
              <w:bottom w:val="single" w:sz="4" w:space="0" w:color="auto"/>
              <w:right w:val="single" w:sz="4" w:space="0" w:color="auto"/>
            </w:tcBorders>
          </w:tcPr>
          <w:p w:rsidR="00F93C6C" w:rsidRPr="00000789" w:rsidRDefault="00F93C6C" w:rsidP="00953657">
            <w:pPr>
              <w:jc w:val="center"/>
              <w:rPr>
                <w:rFonts w:ascii="Calibri" w:eastAsia="Calibri" w:hAnsi="Calibri"/>
              </w:rPr>
            </w:pPr>
          </w:p>
        </w:tc>
        <w:tc>
          <w:tcPr>
            <w:tcW w:w="441" w:type="pct"/>
            <w:tcBorders>
              <w:top w:val="single" w:sz="4" w:space="0" w:color="auto"/>
              <w:left w:val="single" w:sz="4" w:space="0" w:color="auto"/>
              <w:bottom w:val="single" w:sz="4" w:space="0" w:color="auto"/>
              <w:right w:val="single" w:sz="4" w:space="0" w:color="auto"/>
            </w:tcBorders>
            <w:shd w:val="clear" w:color="auto" w:fill="4BACC6"/>
          </w:tcPr>
          <w:p w:rsidR="00F93C6C" w:rsidRPr="00000789" w:rsidRDefault="00F93C6C" w:rsidP="00953657">
            <w:pPr>
              <w:jc w:val="center"/>
              <w:rPr>
                <w:rFonts w:ascii="Calibri" w:eastAsia="Calibri" w:hAnsi="Calibri"/>
              </w:rPr>
            </w:pPr>
          </w:p>
        </w:tc>
      </w:tr>
    </w:tbl>
    <w:p w:rsidR="00496095" w:rsidRDefault="00496095" w:rsidP="00496095">
      <w:pPr>
        <w:tabs>
          <w:tab w:val="left" w:pos="1728"/>
        </w:tabs>
        <w:spacing w:line="240" w:lineRule="exact"/>
        <w:jc w:val="both"/>
        <w:rPr>
          <w:rFonts w:ascii="Arial" w:hAnsi="Arial"/>
          <w:b/>
          <w:sz w:val="24"/>
        </w:rPr>
      </w:pPr>
    </w:p>
    <w:p w:rsidR="00954F8E" w:rsidRDefault="00954F8E" w:rsidP="00496095">
      <w:pPr>
        <w:tabs>
          <w:tab w:val="left" w:pos="1728"/>
        </w:tabs>
        <w:spacing w:line="240" w:lineRule="exact"/>
        <w:jc w:val="both"/>
        <w:rPr>
          <w:rFonts w:ascii="Arial" w:hAnsi="Arial"/>
          <w:b/>
          <w:sz w:val="24"/>
        </w:rPr>
      </w:pPr>
    </w:p>
    <w:p w:rsidR="00954F8E" w:rsidRDefault="00954F8E" w:rsidP="00496095">
      <w:pPr>
        <w:tabs>
          <w:tab w:val="left" w:pos="1728"/>
        </w:tabs>
        <w:spacing w:line="240" w:lineRule="exact"/>
        <w:jc w:val="both"/>
        <w:rPr>
          <w:rFonts w:ascii="Arial" w:hAnsi="Arial"/>
          <w:b/>
          <w:sz w:val="24"/>
        </w:rPr>
      </w:pPr>
    </w:p>
    <w:p w:rsidR="00954F8E" w:rsidRDefault="00954F8E" w:rsidP="00496095">
      <w:pPr>
        <w:tabs>
          <w:tab w:val="left" w:pos="1728"/>
        </w:tabs>
        <w:spacing w:line="240" w:lineRule="exact"/>
        <w:jc w:val="both"/>
        <w:rPr>
          <w:rFonts w:ascii="Arial" w:hAnsi="Arial"/>
          <w:b/>
          <w:sz w:val="24"/>
        </w:rPr>
      </w:pPr>
    </w:p>
    <w:p w:rsidR="00954F8E" w:rsidRDefault="00954F8E" w:rsidP="00496095">
      <w:pPr>
        <w:tabs>
          <w:tab w:val="left" w:pos="1728"/>
        </w:tabs>
        <w:spacing w:line="240" w:lineRule="exact"/>
        <w:jc w:val="both"/>
        <w:rPr>
          <w:rFonts w:ascii="Arial" w:hAnsi="Arial"/>
          <w:b/>
          <w:sz w:val="24"/>
        </w:rPr>
      </w:pPr>
    </w:p>
    <w:p w:rsidR="00954F8E" w:rsidRDefault="00954F8E" w:rsidP="00496095">
      <w:pPr>
        <w:tabs>
          <w:tab w:val="left" w:pos="1728"/>
        </w:tabs>
        <w:spacing w:line="240" w:lineRule="exact"/>
        <w:jc w:val="both"/>
        <w:rPr>
          <w:rFonts w:ascii="Arial" w:hAnsi="Arial"/>
          <w:b/>
          <w:sz w:val="24"/>
        </w:rPr>
      </w:pPr>
    </w:p>
    <w:p w:rsidR="00496095" w:rsidRDefault="00496095" w:rsidP="00496095">
      <w:pPr>
        <w:tabs>
          <w:tab w:val="left" w:pos="1728"/>
        </w:tabs>
        <w:spacing w:line="240" w:lineRule="exact"/>
        <w:jc w:val="both"/>
        <w:rPr>
          <w:rFonts w:ascii="Arial" w:hAnsi="Arial"/>
          <w:b/>
          <w:sz w:val="24"/>
          <w:u w:val="single"/>
        </w:rPr>
      </w:pPr>
      <w:r>
        <w:rPr>
          <w:rFonts w:ascii="Arial" w:hAnsi="Arial"/>
          <w:b/>
          <w:sz w:val="24"/>
        </w:rPr>
        <w:lastRenderedPageBreak/>
        <w:t>SECTION VI:</w:t>
      </w:r>
      <w:r>
        <w:rPr>
          <w:rFonts w:ascii="Arial" w:hAnsi="Arial"/>
          <w:b/>
          <w:sz w:val="24"/>
        </w:rPr>
        <w:tab/>
      </w:r>
      <w:r>
        <w:rPr>
          <w:rFonts w:ascii="Arial" w:hAnsi="Arial"/>
          <w:b/>
          <w:sz w:val="24"/>
          <w:u w:val="single"/>
        </w:rPr>
        <w:t>REQUIRED QUALIFICATIONS</w:t>
      </w:r>
    </w:p>
    <w:p w:rsidR="00496095" w:rsidRDefault="00496095" w:rsidP="00496095">
      <w:pPr>
        <w:tabs>
          <w:tab w:val="left" w:pos="1728"/>
        </w:tabs>
        <w:spacing w:line="240" w:lineRule="exact"/>
        <w:jc w:val="both"/>
        <w:rPr>
          <w:rFonts w:ascii="Arial" w:hAnsi="Arial"/>
          <w:b/>
          <w:sz w:val="24"/>
          <w:u w:val="single"/>
        </w:rPr>
      </w:pPr>
    </w:p>
    <w:p w:rsidR="00812583" w:rsidRPr="00812583" w:rsidRDefault="00812583" w:rsidP="00812583">
      <w:pPr>
        <w:rPr>
          <w:rFonts w:ascii="Arial" w:hAnsi="Arial"/>
          <w:sz w:val="24"/>
        </w:rPr>
      </w:pPr>
      <w:r w:rsidRPr="00812583">
        <w:rPr>
          <w:rFonts w:ascii="Arial" w:hAnsi="Arial"/>
          <w:sz w:val="24"/>
        </w:rPr>
        <w:t>Proposers under this solicitation should have significant demonstrated experience in:</w:t>
      </w:r>
    </w:p>
    <w:p w:rsidR="00812583" w:rsidRDefault="00812583" w:rsidP="00812583">
      <w:pPr>
        <w:rPr>
          <w:rFonts w:ascii="Arial" w:hAnsi="Arial"/>
          <w:sz w:val="24"/>
          <w:highlight w:val="yellow"/>
        </w:rPr>
      </w:pPr>
    </w:p>
    <w:p w:rsidR="00812583" w:rsidRPr="00812583" w:rsidRDefault="00812583" w:rsidP="003531EA">
      <w:pPr>
        <w:numPr>
          <w:ilvl w:val="0"/>
          <w:numId w:val="43"/>
        </w:numPr>
        <w:rPr>
          <w:rFonts w:ascii="Arial" w:hAnsi="Arial"/>
          <w:sz w:val="24"/>
        </w:rPr>
      </w:pPr>
      <w:r w:rsidRPr="00812583">
        <w:rPr>
          <w:rFonts w:ascii="Arial" w:hAnsi="Arial"/>
          <w:sz w:val="24"/>
        </w:rPr>
        <w:t>Executing marketing campaigns for government agencies or non-profits seeking to increase awareness of their agency or organization;</w:t>
      </w:r>
      <w:r w:rsidRPr="00812583">
        <w:rPr>
          <w:rFonts w:ascii="Arial" w:hAnsi="Arial"/>
          <w:sz w:val="24"/>
        </w:rPr>
        <w:br/>
      </w:r>
    </w:p>
    <w:p w:rsidR="00812583" w:rsidRPr="00812583" w:rsidRDefault="00812583" w:rsidP="003531EA">
      <w:pPr>
        <w:numPr>
          <w:ilvl w:val="0"/>
          <w:numId w:val="43"/>
        </w:numPr>
        <w:rPr>
          <w:rFonts w:ascii="Arial" w:hAnsi="Arial"/>
          <w:sz w:val="24"/>
        </w:rPr>
      </w:pPr>
      <w:r w:rsidRPr="00812583">
        <w:rPr>
          <w:rFonts w:ascii="Arial" w:hAnsi="Arial"/>
          <w:sz w:val="24"/>
        </w:rPr>
        <w:t>Successfully promoting behavior change that benefits public health or society at large;</w:t>
      </w:r>
      <w:r w:rsidRPr="00812583">
        <w:rPr>
          <w:rFonts w:ascii="Arial" w:hAnsi="Arial"/>
          <w:sz w:val="24"/>
        </w:rPr>
        <w:br/>
      </w:r>
    </w:p>
    <w:p w:rsidR="00812583" w:rsidRDefault="00812583" w:rsidP="003531EA">
      <w:pPr>
        <w:numPr>
          <w:ilvl w:val="0"/>
          <w:numId w:val="43"/>
        </w:numPr>
        <w:rPr>
          <w:rFonts w:ascii="Arial" w:hAnsi="Arial"/>
          <w:sz w:val="24"/>
        </w:rPr>
      </w:pPr>
      <w:r>
        <w:rPr>
          <w:rFonts w:ascii="Arial" w:hAnsi="Arial"/>
          <w:sz w:val="24"/>
        </w:rPr>
        <w:t>Quantifying behavior changes resulting from marketing campaigns;</w:t>
      </w:r>
      <w:r w:rsidR="0066149B">
        <w:rPr>
          <w:rFonts w:ascii="Arial" w:hAnsi="Arial"/>
          <w:sz w:val="24"/>
        </w:rPr>
        <w:br/>
      </w:r>
    </w:p>
    <w:p w:rsidR="00812583" w:rsidRPr="00812583" w:rsidRDefault="00812583" w:rsidP="003531EA">
      <w:pPr>
        <w:numPr>
          <w:ilvl w:val="0"/>
          <w:numId w:val="43"/>
        </w:numPr>
        <w:rPr>
          <w:rFonts w:ascii="Arial" w:hAnsi="Arial"/>
          <w:sz w:val="24"/>
        </w:rPr>
      </w:pPr>
      <w:r w:rsidRPr="00812583">
        <w:rPr>
          <w:rFonts w:ascii="Arial" w:hAnsi="Arial"/>
          <w:sz w:val="24"/>
        </w:rPr>
        <w:t xml:space="preserve">Developing and implementing advertising campaigns </w:t>
      </w:r>
      <w:r>
        <w:rPr>
          <w:rFonts w:ascii="Arial" w:hAnsi="Arial"/>
          <w:sz w:val="24"/>
        </w:rPr>
        <w:t xml:space="preserve">specifically </w:t>
      </w:r>
      <w:r w:rsidRPr="00812583">
        <w:rPr>
          <w:rFonts w:ascii="Arial" w:hAnsi="Arial"/>
          <w:sz w:val="24"/>
        </w:rPr>
        <w:t xml:space="preserve">for </w:t>
      </w:r>
      <w:r w:rsidR="00A93FAD">
        <w:rPr>
          <w:rFonts w:ascii="Arial" w:hAnsi="Arial"/>
          <w:sz w:val="24"/>
        </w:rPr>
        <w:t xml:space="preserve">TV, print, </w:t>
      </w:r>
      <w:r w:rsidRPr="00812583">
        <w:rPr>
          <w:rFonts w:ascii="Arial" w:hAnsi="Arial"/>
          <w:sz w:val="24"/>
        </w:rPr>
        <w:t>radio, Internet and social media;</w:t>
      </w:r>
      <w:r w:rsidRPr="00812583">
        <w:rPr>
          <w:rFonts w:ascii="Arial" w:hAnsi="Arial"/>
          <w:sz w:val="24"/>
        </w:rPr>
        <w:br/>
      </w:r>
    </w:p>
    <w:p w:rsidR="00812583" w:rsidRPr="00812583" w:rsidRDefault="00812583" w:rsidP="003531EA">
      <w:pPr>
        <w:numPr>
          <w:ilvl w:val="0"/>
          <w:numId w:val="43"/>
        </w:numPr>
        <w:rPr>
          <w:rFonts w:ascii="Arial" w:hAnsi="Arial"/>
          <w:sz w:val="24"/>
        </w:rPr>
      </w:pPr>
      <w:r w:rsidRPr="00812583">
        <w:rPr>
          <w:rFonts w:ascii="Arial" w:hAnsi="Arial"/>
          <w:sz w:val="24"/>
        </w:rPr>
        <w:t>Negotiating the best ad rates and “added value” elements such as additional ad spots, etc.; and</w:t>
      </w:r>
      <w:r>
        <w:rPr>
          <w:rFonts w:ascii="Arial" w:hAnsi="Arial"/>
          <w:sz w:val="24"/>
        </w:rPr>
        <w:br/>
      </w:r>
    </w:p>
    <w:p w:rsidR="00496095" w:rsidRPr="00812583" w:rsidRDefault="00812583" w:rsidP="003531EA">
      <w:pPr>
        <w:numPr>
          <w:ilvl w:val="0"/>
          <w:numId w:val="43"/>
        </w:numPr>
        <w:rPr>
          <w:rFonts w:ascii="Arial" w:hAnsi="Arial"/>
          <w:sz w:val="24"/>
        </w:rPr>
      </w:pPr>
      <w:r w:rsidRPr="00812583">
        <w:rPr>
          <w:rFonts w:ascii="Arial" w:hAnsi="Arial"/>
          <w:sz w:val="24"/>
        </w:rPr>
        <w:t>Monitoring advertising campaigns, including optimizing ad timing/placement if warranted, ensuring that any missed ads are made up.</w:t>
      </w:r>
      <w:r w:rsidRPr="00812583">
        <w:rPr>
          <w:rFonts w:ascii="Arial" w:hAnsi="Arial"/>
          <w:sz w:val="24"/>
        </w:rPr>
        <w:br/>
      </w:r>
    </w:p>
    <w:p w:rsidR="00496095" w:rsidRDefault="00496095" w:rsidP="00496095">
      <w:pPr>
        <w:tabs>
          <w:tab w:val="left" w:pos="720"/>
          <w:tab w:val="left" w:pos="1440"/>
          <w:tab w:val="left" w:pos="1890"/>
        </w:tabs>
        <w:jc w:val="both"/>
        <w:rPr>
          <w:rFonts w:ascii="Arial" w:hAnsi="Arial"/>
          <w:sz w:val="24"/>
        </w:rPr>
      </w:pPr>
    </w:p>
    <w:p w:rsidR="00812583" w:rsidRDefault="00812583" w:rsidP="00812583">
      <w:pPr>
        <w:tabs>
          <w:tab w:val="left" w:pos="1728"/>
        </w:tabs>
        <w:spacing w:line="240" w:lineRule="exact"/>
        <w:jc w:val="both"/>
        <w:rPr>
          <w:rFonts w:ascii="Arial" w:hAnsi="Arial"/>
          <w:b/>
          <w:sz w:val="24"/>
          <w:u w:val="single"/>
        </w:rPr>
      </w:pPr>
      <w:r>
        <w:rPr>
          <w:rFonts w:ascii="Arial" w:hAnsi="Arial"/>
          <w:b/>
          <w:sz w:val="24"/>
        </w:rPr>
        <w:t>SECTION VII:</w:t>
      </w:r>
      <w:r>
        <w:rPr>
          <w:rFonts w:ascii="Arial" w:hAnsi="Arial"/>
          <w:b/>
          <w:sz w:val="24"/>
        </w:rPr>
        <w:tab/>
      </w:r>
      <w:r>
        <w:rPr>
          <w:rFonts w:ascii="Arial" w:hAnsi="Arial"/>
          <w:b/>
          <w:sz w:val="24"/>
          <w:u w:val="single"/>
        </w:rPr>
        <w:t>PROPOSAL SUBMITTAL REQUIREMENTS</w:t>
      </w:r>
    </w:p>
    <w:p w:rsidR="00812583" w:rsidRDefault="00812583" w:rsidP="00812583">
      <w:pPr>
        <w:tabs>
          <w:tab w:val="left" w:pos="1728"/>
        </w:tabs>
        <w:spacing w:line="240" w:lineRule="exact"/>
        <w:jc w:val="both"/>
        <w:rPr>
          <w:rFonts w:ascii="Arial" w:hAnsi="Arial"/>
          <w:b/>
          <w:sz w:val="24"/>
          <w:u w:val="single"/>
        </w:rPr>
      </w:pPr>
    </w:p>
    <w:p w:rsidR="00812583" w:rsidRDefault="00812583" w:rsidP="00812583">
      <w:pPr>
        <w:tabs>
          <w:tab w:val="left" w:pos="720"/>
          <w:tab w:val="left" w:pos="1440"/>
          <w:tab w:val="left" w:pos="2160"/>
        </w:tabs>
        <w:ind w:left="1440" w:hanging="1440"/>
        <w:jc w:val="both"/>
        <w:rPr>
          <w:rFonts w:ascii="Arial" w:hAnsi="Arial"/>
          <w:sz w:val="24"/>
        </w:rPr>
      </w:pPr>
    </w:p>
    <w:p w:rsidR="00812583" w:rsidRDefault="00812583" w:rsidP="00812583">
      <w:pPr>
        <w:spacing w:line="240" w:lineRule="exact"/>
        <w:jc w:val="both"/>
        <w:rPr>
          <w:rFonts w:ascii="Arial" w:hAnsi="Arial"/>
          <w:sz w:val="24"/>
        </w:rPr>
      </w:pPr>
      <w:r>
        <w:rPr>
          <w:rFonts w:ascii="Arial" w:hAnsi="Arial"/>
          <w:sz w:val="24"/>
        </w:rPr>
        <w:t>Submitted proposals must follow the format outlined below and all requested information must be supplied.  Failure to submit proposals in the required format will result in elimination from proposal evaluation.</w:t>
      </w:r>
    </w:p>
    <w:p w:rsidR="00812583" w:rsidRDefault="00812583" w:rsidP="00812583">
      <w:pPr>
        <w:ind w:left="720"/>
        <w:rPr>
          <w:rFonts w:ascii="Arial" w:hAnsi="Arial"/>
          <w:sz w:val="24"/>
        </w:rPr>
      </w:pPr>
    </w:p>
    <w:p w:rsidR="00812583" w:rsidRDefault="00812583" w:rsidP="00812583">
      <w:pPr>
        <w:tabs>
          <w:tab w:val="left" w:pos="432"/>
        </w:tabs>
        <w:spacing w:line="240" w:lineRule="exact"/>
        <w:rPr>
          <w:rFonts w:ascii="Arial" w:hAnsi="Arial"/>
          <w:sz w:val="24"/>
        </w:rPr>
      </w:pPr>
      <w:r>
        <w:rPr>
          <w:rFonts w:ascii="Arial" w:hAnsi="Arial"/>
          <w:sz w:val="24"/>
        </w:rPr>
        <w:t xml:space="preserve">Each proposal must include the following four sections. </w:t>
      </w:r>
    </w:p>
    <w:p w:rsidR="00812583" w:rsidRDefault="00812583" w:rsidP="00812583">
      <w:pPr>
        <w:tabs>
          <w:tab w:val="left" w:pos="432"/>
        </w:tabs>
        <w:spacing w:line="240" w:lineRule="exact"/>
        <w:jc w:val="both"/>
        <w:rPr>
          <w:rFonts w:ascii="Arial" w:hAnsi="Arial"/>
          <w:sz w:val="24"/>
        </w:rPr>
      </w:pPr>
    </w:p>
    <w:p w:rsidR="00812583" w:rsidRPr="00290529" w:rsidRDefault="00812583" w:rsidP="003531EA">
      <w:pPr>
        <w:pStyle w:val="BlockText"/>
        <w:numPr>
          <w:ilvl w:val="0"/>
          <w:numId w:val="48"/>
        </w:numPr>
        <w:tabs>
          <w:tab w:val="left" w:pos="720"/>
          <w:tab w:val="left" w:pos="864"/>
          <w:tab w:val="left" w:pos="1440"/>
        </w:tabs>
        <w:ind w:right="720"/>
        <w:rPr>
          <w:rFonts w:ascii="Arial" w:hAnsi="Arial"/>
        </w:rPr>
      </w:pPr>
      <w:r>
        <w:rPr>
          <w:rFonts w:ascii="Arial" w:hAnsi="Arial"/>
        </w:rPr>
        <w:t>Cover Letter --</w:t>
      </w:r>
      <w:r w:rsidRPr="00290529">
        <w:rPr>
          <w:rFonts w:ascii="Arial" w:hAnsi="Arial"/>
        </w:rPr>
        <w:t xml:space="preserve"> including the name, address, and telephone number of the </w:t>
      </w:r>
      <w:r w:rsidR="00082327">
        <w:rPr>
          <w:rFonts w:ascii="Arial" w:hAnsi="Arial"/>
        </w:rPr>
        <w:t>C</w:t>
      </w:r>
      <w:r w:rsidRPr="00290529">
        <w:rPr>
          <w:rFonts w:ascii="Arial" w:hAnsi="Arial"/>
        </w:rPr>
        <w:t xml:space="preserve">ontractor, and signed by the person or persons authorized to represent the firm should accompany the proposal submission. It should also include the address and telephone number of office in, or nearest to, Diamond Bar, California, and the </w:t>
      </w:r>
      <w:r>
        <w:rPr>
          <w:rFonts w:ascii="Arial" w:hAnsi="Arial"/>
        </w:rPr>
        <w:t>n</w:t>
      </w:r>
      <w:r w:rsidRPr="00290529">
        <w:rPr>
          <w:rFonts w:ascii="Arial" w:hAnsi="Arial"/>
        </w:rPr>
        <w:t>ame and title of firm's representative designated as contact.</w:t>
      </w:r>
      <w:r>
        <w:rPr>
          <w:rFonts w:ascii="Arial" w:hAnsi="Arial"/>
        </w:rPr>
        <w:br/>
      </w:r>
    </w:p>
    <w:p w:rsidR="00812583" w:rsidRDefault="00812583" w:rsidP="003531EA">
      <w:pPr>
        <w:numPr>
          <w:ilvl w:val="0"/>
          <w:numId w:val="7"/>
        </w:numPr>
        <w:tabs>
          <w:tab w:val="clear" w:pos="360"/>
          <w:tab w:val="left" w:pos="432"/>
          <w:tab w:val="left" w:pos="720"/>
          <w:tab w:val="num" w:pos="792"/>
        </w:tabs>
        <w:spacing w:line="240" w:lineRule="exact"/>
        <w:ind w:left="792" w:right="720"/>
        <w:jc w:val="both"/>
        <w:rPr>
          <w:rFonts w:ascii="Arial" w:hAnsi="Arial"/>
          <w:sz w:val="24"/>
        </w:rPr>
      </w:pPr>
      <w:r>
        <w:rPr>
          <w:rFonts w:ascii="Arial" w:hAnsi="Arial"/>
          <w:sz w:val="24"/>
        </w:rPr>
        <w:t>Part I - Technical Proposal</w:t>
      </w:r>
      <w:r w:rsidRPr="00974B38">
        <w:rPr>
          <w:rFonts w:ascii="Arial" w:hAnsi="Arial"/>
          <w:sz w:val="24"/>
        </w:rPr>
        <w:t xml:space="preserve"> </w:t>
      </w:r>
      <w:r>
        <w:rPr>
          <w:rFonts w:ascii="Arial" w:hAnsi="Arial"/>
          <w:sz w:val="24"/>
        </w:rPr>
        <w:t>(Individual tables of contents for Parts I and II are useful but not required.)</w:t>
      </w:r>
    </w:p>
    <w:p w:rsidR="00812583" w:rsidRDefault="00812583" w:rsidP="00812583">
      <w:pPr>
        <w:tabs>
          <w:tab w:val="left" w:pos="432"/>
          <w:tab w:val="left" w:pos="720"/>
        </w:tabs>
        <w:spacing w:line="240" w:lineRule="exact"/>
        <w:ind w:left="432" w:right="720" w:hanging="285"/>
        <w:jc w:val="both"/>
        <w:rPr>
          <w:rFonts w:ascii="Arial" w:hAnsi="Arial"/>
          <w:sz w:val="24"/>
        </w:rPr>
      </w:pPr>
    </w:p>
    <w:p w:rsidR="00812583" w:rsidRDefault="00812583" w:rsidP="003531EA">
      <w:pPr>
        <w:numPr>
          <w:ilvl w:val="0"/>
          <w:numId w:val="8"/>
        </w:numPr>
        <w:tabs>
          <w:tab w:val="clear" w:pos="360"/>
          <w:tab w:val="left" w:pos="432"/>
          <w:tab w:val="left" w:pos="720"/>
          <w:tab w:val="num" w:pos="792"/>
        </w:tabs>
        <w:spacing w:line="240" w:lineRule="exact"/>
        <w:ind w:left="792" w:right="720"/>
        <w:jc w:val="both"/>
        <w:rPr>
          <w:rFonts w:ascii="Arial" w:hAnsi="Arial"/>
          <w:sz w:val="24"/>
        </w:rPr>
      </w:pPr>
      <w:r>
        <w:rPr>
          <w:rFonts w:ascii="Arial" w:hAnsi="Arial"/>
          <w:sz w:val="24"/>
        </w:rPr>
        <w:t>Part II - Cost Proposal</w:t>
      </w:r>
    </w:p>
    <w:p w:rsidR="00812583" w:rsidRDefault="00812583" w:rsidP="00812583">
      <w:pPr>
        <w:tabs>
          <w:tab w:val="left" w:pos="432"/>
          <w:tab w:val="left" w:pos="720"/>
        </w:tabs>
        <w:spacing w:line="240" w:lineRule="exact"/>
        <w:ind w:left="432" w:right="720" w:hanging="285"/>
        <w:jc w:val="both"/>
        <w:rPr>
          <w:rFonts w:ascii="Arial" w:hAnsi="Arial"/>
          <w:sz w:val="24"/>
        </w:rPr>
      </w:pPr>
    </w:p>
    <w:p w:rsidR="00812583" w:rsidRDefault="00812583" w:rsidP="003531EA">
      <w:pPr>
        <w:numPr>
          <w:ilvl w:val="0"/>
          <w:numId w:val="9"/>
        </w:numPr>
        <w:tabs>
          <w:tab w:val="clear" w:pos="360"/>
          <w:tab w:val="left" w:pos="432"/>
          <w:tab w:val="left" w:pos="720"/>
          <w:tab w:val="num" w:pos="792"/>
        </w:tabs>
        <w:spacing w:line="240" w:lineRule="exact"/>
        <w:ind w:left="792" w:right="36"/>
        <w:jc w:val="both"/>
        <w:rPr>
          <w:rFonts w:ascii="Arial" w:hAnsi="Arial"/>
          <w:sz w:val="24"/>
        </w:rPr>
      </w:pPr>
      <w:r>
        <w:rPr>
          <w:rFonts w:ascii="Arial" w:hAnsi="Arial"/>
          <w:sz w:val="24"/>
        </w:rPr>
        <w:t>Part III - Certifications and Representations included in Attachment A to this RFP, should be executed by an authorized official of the Contractor.</w:t>
      </w:r>
    </w:p>
    <w:p w:rsidR="00812583" w:rsidRDefault="00812583" w:rsidP="00812583">
      <w:pPr>
        <w:tabs>
          <w:tab w:val="left" w:pos="432"/>
          <w:tab w:val="left" w:pos="720"/>
        </w:tabs>
        <w:spacing w:line="240" w:lineRule="exact"/>
        <w:ind w:left="720" w:right="720"/>
        <w:jc w:val="both"/>
        <w:rPr>
          <w:rFonts w:ascii="Arial" w:hAnsi="Arial"/>
          <w:sz w:val="24"/>
        </w:rPr>
      </w:pPr>
    </w:p>
    <w:p w:rsidR="00812583" w:rsidRDefault="00812583" w:rsidP="00812583">
      <w:pPr>
        <w:jc w:val="both"/>
        <w:rPr>
          <w:rFonts w:ascii="Arial" w:hAnsi="Arial"/>
          <w:sz w:val="24"/>
          <w:u w:val="single"/>
        </w:rPr>
      </w:pPr>
      <w:r>
        <w:rPr>
          <w:rFonts w:ascii="Arial" w:hAnsi="Arial"/>
          <w:sz w:val="24"/>
          <w:u w:val="single"/>
        </w:rPr>
        <w:t>The following provides specific requirements for Parts I and II:</w:t>
      </w:r>
    </w:p>
    <w:p w:rsidR="00812583" w:rsidRDefault="00812583" w:rsidP="00812583">
      <w:pPr>
        <w:tabs>
          <w:tab w:val="left" w:pos="432"/>
        </w:tabs>
        <w:spacing w:line="240" w:lineRule="exact"/>
        <w:ind w:left="432" w:right="432" w:hanging="432"/>
        <w:jc w:val="both"/>
        <w:rPr>
          <w:rFonts w:ascii="Arial" w:hAnsi="Arial"/>
          <w:sz w:val="24"/>
        </w:rPr>
      </w:pPr>
    </w:p>
    <w:p w:rsidR="00812583" w:rsidRDefault="00812583" w:rsidP="00812583">
      <w:pPr>
        <w:pStyle w:val="Heading5"/>
      </w:pPr>
    </w:p>
    <w:p w:rsidR="00954F8E" w:rsidRDefault="00954F8E" w:rsidP="00812583">
      <w:pPr>
        <w:pStyle w:val="Heading5"/>
      </w:pPr>
    </w:p>
    <w:p w:rsidR="00954F8E" w:rsidRDefault="00954F8E" w:rsidP="00812583">
      <w:pPr>
        <w:pStyle w:val="Heading5"/>
      </w:pPr>
    </w:p>
    <w:p w:rsidR="00954F8E" w:rsidRDefault="00954F8E" w:rsidP="00812583">
      <w:pPr>
        <w:pStyle w:val="Heading5"/>
      </w:pPr>
    </w:p>
    <w:p w:rsidR="00812583" w:rsidRDefault="00812583" w:rsidP="00812583">
      <w:pPr>
        <w:pStyle w:val="Heading5"/>
      </w:pPr>
      <w:r>
        <w:t>PART I - TECHNICAL PROPOSAL</w:t>
      </w:r>
    </w:p>
    <w:p w:rsidR="00812583" w:rsidRDefault="00812583" w:rsidP="00812583">
      <w:pPr>
        <w:tabs>
          <w:tab w:val="left" w:pos="432"/>
          <w:tab w:val="left" w:pos="720"/>
        </w:tabs>
        <w:spacing w:line="240" w:lineRule="exact"/>
        <w:ind w:right="720"/>
        <w:jc w:val="both"/>
        <w:rPr>
          <w:rFonts w:ascii="Arial" w:hAnsi="Arial"/>
          <w:b/>
          <w:sz w:val="24"/>
        </w:rPr>
      </w:pPr>
    </w:p>
    <w:p w:rsidR="00812583" w:rsidRPr="00290529" w:rsidRDefault="00812583" w:rsidP="00812583">
      <w:pPr>
        <w:tabs>
          <w:tab w:val="left" w:pos="432"/>
          <w:tab w:val="left" w:pos="720"/>
        </w:tabs>
        <w:spacing w:line="240" w:lineRule="exact"/>
        <w:ind w:right="720"/>
        <w:jc w:val="both"/>
        <w:rPr>
          <w:rFonts w:ascii="Arial" w:hAnsi="Arial"/>
          <w:sz w:val="24"/>
        </w:rPr>
      </w:pPr>
      <w:r>
        <w:rPr>
          <w:rFonts w:ascii="Arial" w:hAnsi="Arial"/>
          <w:sz w:val="24"/>
        </w:rPr>
        <w:t>(</w:t>
      </w:r>
      <w:r w:rsidRPr="00290529">
        <w:rPr>
          <w:rFonts w:ascii="Arial" w:hAnsi="Arial"/>
          <w:sz w:val="24"/>
        </w:rPr>
        <w:t xml:space="preserve">Do not include any cost information in the technical </w:t>
      </w:r>
      <w:r>
        <w:rPr>
          <w:rFonts w:ascii="Arial" w:hAnsi="Arial"/>
          <w:sz w:val="24"/>
        </w:rPr>
        <w:t>proposal.)</w:t>
      </w:r>
    </w:p>
    <w:p w:rsidR="00812583" w:rsidRDefault="00812583" w:rsidP="00812583">
      <w:pPr>
        <w:jc w:val="both"/>
        <w:rPr>
          <w:rFonts w:ascii="Arial" w:hAnsi="Arial"/>
          <w:sz w:val="24"/>
        </w:rPr>
      </w:pPr>
    </w:p>
    <w:p w:rsidR="00812583" w:rsidRDefault="00812583" w:rsidP="00812583">
      <w:pPr>
        <w:jc w:val="both"/>
        <w:rPr>
          <w:rFonts w:ascii="Arial" w:hAnsi="Arial"/>
          <w:sz w:val="24"/>
        </w:rPr>
      </w:pPr>
      <w:r>
        <w:rPr>
          <w:rFonts w:ascii="Arial" w:hAnsi="Arial"/>
          <w:sz w:val="24"/>
          <w:u w:val="single"/>
        </w:rPr>
        <w:t>Summary (Section A</w:t>
      </w:r>
      <w:r>
        <w:rPr>
          <w:rFonts w:ascii="Arial" w:hAnsi="Arial"/>
          <w:sz w:val="24"/>
        </w:rPr>
        <w:t xml:space="preserve">) - State overall approach to meeting the objectives and satisfying the scope of work to be performed.  </w:t>
      </w:r>
    </w:p>
    <w:p w:rsidR="00812583" w:rsidRDefault="00812583" w:rsidP="00812583">
      <w:pPr>
        <w:tabs>
          <w:tab w:val="left" w:pos="432"/>
        </w:tabs>
        <w:spacing w:line="180" w:lineRule="exact"/>
        <w:jc w:val="both"/>
        <w:rPr>
          <w:rFonts w:ascii="Arial" w:hAnsi="Arial"/>
          <w:sz w:val="24"/>
        </w:rPr>
      </w:pPr>
    </w:p>
    <w:p w:rsidR="00812583" w:rsidRPr="00583F33" w:rsidRDefault="00812583" w:rsidP="00812583">
      <w:pPr>
        <w:tabs>
          <w:tab w:val="left" w:pos="432"/>
          <w:tab w:val="left" w:pos="864"/>
        </w:tabs>
        <w:spacing w:line="240" w:lineRule="exact"/>
        <w:jc w:val="both"/>
        <w:rPr>
          <w:rFonts w:ascii="Arial" w:hAnsi="Arial"/>
          <w:b/>
          <w:sz w:val="24"/>
        </w:rPr>
      </w:pPr>
      <w:r>
        <w:rPr>
          <w:rFonts w:ascii="Arial" w:hAnsi="Arial"/>
          <w:sz w:val="24"/>
          <w:u w:val="single"/>
        </w:rPr>
        <w:t xml:space="preserve">Campaign Design (Section B) </w:t>
      </w:r>
      <w:r w:rsidRPr="00CD2D5F">
        <w:rPr>
          <w:rFonts w:ascii="Arial" w:hAnsi="Arial"/>
          <w:sz w:val="24"/>
        </w:rPr>
        <w:t xml:space="preserve">– This section comprises the body of the technical proposal. The </w:t>
      </w:r>
      <w:r>
        <w:rPr>
          <w:rFonts w:ascii="Arial" w:hAnsi="Arial"/>
          <w:sz w:val="24"/>
        </w:rPr>
        <w:t>proposer should describe their proposed campaign in detail, addressing all project requirements as specified in RFP sections I and V above.</w:t>
      </w:r>
      <w:r w:rsidR="00583F33">
        <w:rPr>
          <w:rFonts w:ascii="Arial" w:hAnsi="Arial"/>
          <w:sz w:val="24"/>
        </w:rPr>
        <w:t xml:space="preserve"> </w:t>
      </w:r>
      <w:r w:rsidR="00583F33" w:rsidRPr="00583F33">
        <w:rPr>
          <w:rFonts w:ascii="Arial" w:hAnsi="Arial"/>
          <w:b/>
          <w:sz w:val="24"/>
        </w:rPr>
        <w:t>This section should indicate proposed media buys and total impressions from each media category, i.e. TV, Internet, print, etc.</w:t>
      </w:r>
    </w:p>
    <w:p w:rsidR="00812583" w:rsidRDefault="00812583" w:rsidP="00812583">
      <w:pPr>
        <w:tabs>
          <w:tab w:val="left" w:pos="432"/>
          <w:tab w:val="left" w:pos="864"/>
        </w:tabs>
        <w:spacing w:line="240" w:lineRule="exact"/>
        <w:jc w:val="both"/>
        <w:rPr>
          <w:rFonts w:ascii="Arial" w:hAnsi="Arial"/>
          <w:sz w:val="24"/>
          <w:u w:val="single"/>
        </w:rPr>
      </w:pPr>
    </w:p>
    <w:p w:rsidR="00812583" w:rsidRDefault="00812583" w:rsidP="00812583">
      <w:pPr>
        <w:tabs>
          <w:tab w:val="left" w:pos="432"/>
          <w:tab w:val="left" w:pos="864"/>
        </w:tabs>
        <w:spacing w:line="240" w:lineRule="exact"/>
        <w:jc w:val="both"/>
        <w:rPr>
          <w:rFonts w:ascii="Arial" w:hAnsi="Arial"/>
          <w:sz w:val="24"/>
        </w:rPr>
      </w:pPr>
      <w:r>
        <w:rPr>
          <w:rFonts w:ascii="Arial" w:hAnsi="Arial"/>
          <w:sz w:val="24"/>
          <w:u w:val="single"/>
        </w:rPr>
        <w:t>Program Schedule (Section C</w:t>
      </w:r>
      <w:r>
        <w:rPr>
          <w:rFonts w:ascii="Arial" w:hAnsi="Arial"/>
          <w:sz w:val="24"/>
        </w:rPr>
        <w:t>) - Provide a projected time schedule and milestones for all elements of the campaign.</w:t>
      </w:r>
    </w:p>
    <w:p w:rsidR="00812583" w:rsidRDefault="00812583" w:rsidP="00812583">
      <w:pPr>
        <w:tabs>
          <w:tab w:val="left" w:pos="432"/>
          <w:tab w:val="left" w:pos="864"/>
        </w:tabs>
        <w:spacing w:line="180" w:lineRule="exact"/>
        <w:jc w:val="both"/>
        <w:rPr>
          <w:rFonts w:ascii="Arial" w:hAnsi="Arial"/>
          <w:sz w:val="24"/>
        </w:rPr>
      </w:pPr>
    </w:p>
    <w:p w:rsidR="00812583" w:rsidRDefault="00812583" w:rsidP="00812583">
      <w:pPr>
        <w:tabs>
          <w:tab w:val="left" w:pos="432"/>
          <w:tab w:val="left" w:pos="864"/>
        </w:tabs>
        <w:spacing w:line="240" w:lineRule="exact"/>
        <w:jc w:val="both"/>
        <w:rPr>
          <w:rFonts w:ascii="Arial" w:hAnsi="Arial"/>
          <w:sz w:val="24"/>
        </w:rPr>
      </w:pPr>
      <w:r>
        <w:rPr>
          <w:rFonts w:ascii="Arial" w:hAnsi="Arial"/>
          <w:sz w:val="24"/>
          <w:u w:val="single"/>
        </w:rPr>
        <w:t>Proposer qualifications (Section D</w:t>
      </w:r>
      <w:r>
        <w:rPr>
          <w:rFonts w:ascii="Arial" w:hAnsi="Arial"/>
          <w:sz w:val="24"/>
        </w:rPr>
        <w:t xml:space="preserve">) - Describe the technical capabilities of the firm, including other similar campaigns performed during the last five years, </w:t>
      </w:r>
      <w:r w:rsidR="00C90051">
        <w:rPr>
          <w:rFonts w:ascii="Arial" w:hAnsi="Arial"/>
          <w:sz w:val="24"/>
        </w:rPr>
        <w:t xml:space="preserve">particularly those </w:t>
      </w:r>
      <w:r>
        <w:rPr>
          <w:rFonts w:ascii="Arial" w:hAnsi="Arial"/>
          <w:sz w:val="24"/>
        </w:rPr>
        <w:t xml:space="preserve">for </w:t>
      </w:r>
      <w:r w:rsidR="00C90051">
        <w:rPr>
          <w:rFonts w:ascii="Arial" w:hAnsi="Arial"/>
          <w:sz w:val="24"/>
        </w:rPr>
        <w:t xml:space="preserve">non-profit or </w:t>
      </w:r>
      <w:r>
        <w:rPr>
          <w:rFonts w:ascii="Arial" w:hAnsi="Arial"/>
          <w:sz w:val="24"/>
        </w:rPr>
        <w:t>governmental organizations, demonstrating ability to successfully complete the project.</w:t>
      </w:r>
      <w:r w:rsidRPr="00FE4192">
        <w:rPr>
          <w:rFonts w:ascii="Arial" w:hAnsi="Arial"/>
          <w:sz w:val="24"/>
        </w:rPr>
        <w:t xml:space="preserve"> </w:t>
      </w:r>
    </w:p>
    <w:p w:rsidR="00812583" w:rsidRDefault="00812583" w:rsidP="00812583">
      <w:pPr>
        <w:tabs>
          <w:tab w:val="left" w:pos="432"/>
          <w:tab w:val="left" w:pos="864"/>
        </w:tabs>
        <w:spacing w:line="240" w:lineRule="exact"/>
        <w:jc w:val="both"/>
        <w:rPr>
          <w:rFonts w:ascii="Arial" w:hAnsi="Arial"/>
          <w:sz w:val="24"/>
        </w:rPr>
      </w:pPr>
    </w:p>
    <w:p w:rsidR="00812583" w:rsidRDefault="00812583" w:rsidP="00812583">
      <w:pPr>
        <w:tabs>
          <w:tab w:val="left" w:pos="432"/>
          <w:tab w:val="left" w:pos="864"/>
        </w:tabs>
        <w:spacing w:line="240" w:lineRule="exact"/>
        <w:jc w:val="both"/>
        <w:rPr>
          <w:rFonts w:ascii="Arial" w:hAnsi="Arial"/>
          <w:sz w:val="24"/>
        </w:rPr>
      </w:pPr>
      <w:r w:rsidRPr="00FE4192">
        <w:rPr>
          <w:rFonts w:ascii="Arial" w:hAnsi="Arial"/>
          <w:sz w:val="24"/>
          <w:u w:val="single"/>
        </w:rPr>
        <w:t>References (Section</w:t>
      </w:r>
      <w:r>
        <w:rPr>
          <w:rFonts w:ascii="Arial" w:hAnsi="Arial"/>
          <w:sz w:val="24"/>
        </w:rPr>
        <w:t xml:space="preserve"> E) – List references of prior clients, preferably those for whom similar campaigns were planned/executed. Include contact name, title, and telephone number for any references listed.  </w:t>
      </w:r>
    </w:p>
    <w:p w:rsidR="00812583" w:rsidRDefault="00812583" w:rsidP="00812583">
      <w:pPr>
        <w:tabs>
          <w:tab w:val="left" w:pos="432"/>
          <w:tab w:val="left" w:pos="864"/>
        </w:tabs>
        <w:spacing w:line="180" w:lineRule="exact"/>
        <w:jc w:val="both"/>
        <w:rPr>
          <w:rFonts w:ascii="Arial" w:hAnsi="Arial"/>
          <w:sz w:val="24"/>
        </w:rPr>
      </w:pPr>
    </w:p>
    <w:p w:rsidR="00812583" w:rsidRDefault="00812583" w:rsidP="00812583">
      <w:pPr>
        <w:tabs>
          <w:tab w:val="left" w:pos="432"/>
          <w:tab w:val="left" w:pos="864"/>
        </w:tabs>
        <w:spacing w:line="240" w:lineRule="exact"/>
        <w:jc w:val="both"/>
        <w:rPr>
          <w:rFonts w:ascii="Arial" w:hAnsi="Arial"/>
          <w:sz w:val="24"/>
        </w:rPr>
      </w:pPr>
      <w:r>
        <w:rPr>
          <w:rFonts w:ascii="Arial" w:hAnsi="Arial"/>
          <w:sz w:val="24"/>
          <w:u w:val="single"/>
        </w:rPr>
        <w:t>Assigned Personnel (Section F</w:t>
      </w:r>
      <w:r>
        <w:rPr>
          <w:rFonts w:ascii="Arial" w:hAnsi="Arial"/>
          <w:sz w:val="24"/>
        </w:rPr>
        <w:t>) - Provide the following information on the staff to be assigned to this project:</w:t>
      </w:r>
    </w:p>
    <w:p w:rsidR="00812583" w:rsidRDefault="00812583" w:rsidP="00812583">
      <w:pPr>
        <w:tabs>
          <w:tab w:val="left" w:pos="432"/>
          <w:tab w:val="left" w:pos="864"/>
        </w:tabs>
        <w:spacing w:line="240" w:lineRule="exact"/>
        <w:jc w:val="both"/>
        <w:rPr>
          <w:rFonts w:ascii="Arial" w:hAnsi="Arial"/>
          <w:sz w:val="24"/>
        </w:rPr>
      </w:pPr>
    </w:p>
    <w:p w:rsidR="00812583" w:rsidRDefault="00812583" w:rsidP="003531EA">
      <w:pPr>
        <w:numPr>
          <w:ilvl w:val="0"/>
          <w:numId w:val="10"/>
        </w:numPr>
        <w:tabs>
          <w:tab w:val="left" w:pos="435"/>
          <w:tab w:val="left" w:pos="720"/>
        </w:tabs>
        <w:spacing w:line="240" w:lineRule="exact"/>
        <w:ind w:right="36"/>
        <w:jc w:val="both"/>
        <w:rPr>
          <w:rFonts w:ascii="Arial" w:hAnsi="Arial"/>
          <w:sz w:val="24"/>
        </w:rPr>
      </w:pPr>
      <w:r>
        <w:rPr>
          <w:rFonts w:ascii="Arial" w:hAnsi="Arial"/>
          <w:sz w:val="24"/>
        </w:rPr>
        <w:t>Describe the proposed management structure and organization of the proposed team.</w:t>
      </w:r>
    </w:p>
    <w:p w:rsidR="00812583" w:rsidRDefault="00812583" w:rsidP="00812583">
      <w:pPr>
        <w:tabs>
          <w:tab w:val="left" w:pos="435"/>
          <w:tab w:val="left" w:pos="720"/>
        </w:tabs>
        <w:spacing w:line="240" w:lineRule="exact"/>
        <w:ind w:right="36"/>
        <w:jc w:val="both"/>
        <w:rPr>
          <w:rFonts w:ascii="Arial" w:hAnsi="Arial"/>
          <w:sz w:val="24"/>
        </w:rPr>
      </w:pPr>
    </w:p>
    <w:p w:rsidR="00812583" w:rsidRDefault="00812583" w:rsidP="003531EA">
      <w:pPr>
        <w:numPr>
          <w:ilvl w:val="0"/>
          <w:numId w:val="10"/>
        </w:numPr>
        <w:tabs>
          <w:tab w:val="left" w:pos="435"/>
          <w:tab w:val="left" w:pos="720"/>
        </w:tabs>
        <w:spacing w:line="240" w:lineRule="exact"/>
        <w:ind w:right="36"/>
        <w:jc w:val="both"/>
        <w:rPr>
          <w:rFonts w:ascii="Arial" w:hAnsi="Arial"/>
          <w:sz w:val="24"/>
        </w:rPr>
      </w:pPr>
      <w:r>
        <w:rPr>
          <w:rFonts w:ascii="Arial" w:hAnsi="Arial"/>
          <w:sz w:val="24"/>
        </w:rPr>
        <w:t>List all key personnel assigned to the project by level and name.  Provide a resume or similar statement of the qualifications of the lead person and all persons assigned to the project.  Substitution of project manager or lead personnel will not be permitted wit</w:t>
      </w:r>
      <w:r w:rsidR="009A2E86">
        <w:rPr>
          <w:rFonts w:ascii="Arial" w:hAnsi="Arial"/>
          <w:sz w:val="24"/>
        </w:rPr>
        <w:t>hout prior written approval of SCA</w:t>
      </w:r>
      <w:r>
        <w:rPr>
          <w:rFonts w:ascii="Arial" w:hAnsi="Arial"/>
          <w:sz w:val="24"/>
        </w:rPr>
        <w:t>QMD.</w:t>
      </w:r>
    </w:p>
    <w:p w:rsidR="00812583" w:rsidRDefault="00812583" w:rsidP="00812583">
      <w:pPr>
        <w:tabs>
          <w:tab w:val="left" w:pos="432"/>
          <w:tab w:val="left" w:pos="720"/>
        </w:tabs>
        <w:spacing w:line="240" w:lineRule="exact"/>
        <w:ind w:right="36"/>
        <w:jc w:val="both"/>
        <w:rPr>
          <w:rFonts w:ascii="Arial" w:hAnsi="Arial"/>
          <w:sz w:val="24"/>
        </w:rPr>
      </w:pPr>
    </w:p>
    <w:p w:rsidR="00812583" w:rsidRDefault="00812583" w:rsidP="003531EA">
      <w:pPr>
        <w:numPr>
          <w:ilvl w:val="0"/>
          <w:numId w:val="10"/>
        </w:numPr>
        <w:tabs>
          <w:tab w:val="left" w:pos="432"/>
          <w:tab w:val="left" w:pos="720"/>
        </w:tabs>
        <w:spacing w:line="240" w:lineRule="exact"/>
        <w:ind w:right="36"/>
        <w:jc w:val="both"/>
        <w:rPr>
          <w:rFonts w:ascii="Arial" w:hAnsi="Arial"/>
          <w:sz w:val="24"/>
        </w:rPr>
      </w:pPr>
      <w:r>
        <w:rPr>
          <w:rFonts w:ascii="Arial" w:hAnsi="Arial"/>
          <w:sz w:val="24"/>
        </w:rPr>
        <w:t xml:space="preserve">Provide a statement indicating whether or not 90% of the work will be performed within the geographical boundaries of the </w:t>
      </w:r>
      <w:r w:rsidR="009A2E86">
        <w:rPr>
          <w:rFonts w:ascii="Arial" w:hAnsi="Arial"/>
          <w:sz w:val="24"/>
        </w:rPr>
        <w:t>SC</w:t>
      </w:r>
      <w:r>
        <w:rPr>
          <w:rFonts w:ascii="Arial" w:hAnsi="Arial"/>
          <w:sz w:val="24"/>
        </w:rPr>
        <w:t>AQMD.</w:t>
      </w:r>
    </w:p>
    <w:p w:rsidR="00812583" w:rsidRDefault="00812583" w:rsidP="00812583">
      <w:pPr>
        <w:tabs>
          <w:tab w:val="left" w:pos="432"/>
          <w:tab w:val="left" w:pos="864"/>
          <w:tab w:val="left" w:pos="1440"/>
        </w:tabs>
        <w:spacing w:line="240" w:lineRule="exact"/>
        <w:ind w:left="432" w:right="36" w:hanging="432"/>
        <w:jc w:val="both"/>
        <w:rPr>
          <w:rFonts w:ascii="Arial" w:hAnsi="Arial"/>
          <w:sz w:val="24"/>
        </w:rPr>
      </w:pPr>
    </w:p>
    <w:p w:rsidR="00812583" w:rsidRDefault="00812583" w:rsidP="00812583">
      <w:pPr>
        <w:tabs>
          <w:tab w:val="left" w:pos="432"/>
          <w:tab w:val="left" w:pos="864"/>
        </w:tabs>
        <w:spacing w:line="240" w:lineRule="exact"/>
        <w:jc w:val="both"/>
        <w:rPr>
          <w:rFonts w:ascii="Arial" w:hAnsi="Arial"/>
          <w:sz w:val="24"/>
        </w:rPr>
      </w:pPr>
      <w:r>
        <w:rPr>
          <w:rFonts w:ascii="Arial" w:hAnsi="Arial"/>
          <w:sz w:val="24"/>
          <w:u w:val="single"/>
        </w:rPr>
        <w:t xml:space="preserve">Subcontractors (Section </w:t>
      </w:r>
      <w:r>
        <w:rPr>
          <w:rFonts w:ascii="Arial" w:hAnsi="Arial"/>
          <w:sz w:val="24"/>
        </w:rPr>
        <w:t xml:space="preserve">G) - This project may require subcontractors.  List any subcontractors that </w:t>
      </w:r>
      <w:r w:rsidR="000C4250">
        <w:rPr>
          <w:rFonts w:ascii="Arial" w:hAnsi="Arial"/>
          <w:sz w:val="24"/>
        </w:rPr>
        <w:t>will</w:t>
      </w:r>
      <w:r>
        <w:rPr>
          <w:rFonts w:ascii="Arial" w:hAnsi="Arial"/>
          <w:sz w:val="24"/>
        </w:rPr>
        <w:t xml:space="preserve"> be used and the work to be performed by them.  </w:t>
      </w:r>
    </w:p>
    <w:p w:rsidR="00812583" w:rsidRDefault="00812583" w:rsidP="00812583">
      <w:pPr>
        <w:tabs>
          <w:tab w:val="left" w:pos="432"/>
          <w:tab w:val="left" w:pos="864"/>
        </w:tabs>
        <w:spacing w:line="180" w:lineRule="exact"/>
        <w:jc w:val="both"/>
        <w:rPr>
          <w:rFonts w:ascii="Arial" w:hAnsi="Arial"/>
          <w:sz w:val="24"/>
        </w:rPr>
      </w:pPr>
    </w:p>
    <w:p w:rsidR="00812583" w:rsidRDefault="00812583" w:rsidP="00812583">
      <w:pPr>
        <w:tabs>
          <w:tab w:val="left" w:pos="432"/>
          <w:tab w:val="left" w:pos="864"/>
        </w:tabs>
        <w:spacing w:line="240" w:lineRule="exact"/>
        <w:jc w:val="both"/>
        <w:rPr>
          <w:rFonts w:ascii="Arial" w:hAnsi="Arial"/>
          <w:sz w:val="24"/>
        </w:rPr>
      </w:pPr>
      <w:r>
        <w:rPr>
          <w:rFonts w:ascii="Arial" w:hAnsi="Arial"/>
          <w:sz w:val="24"/>
          <w:u w:val="single"/>
        </w:rPr>
        <w:t xml:space="preserve">Conflict of Interest (Section </w:t>
      </w:r>
      <w:r>
        <w:rPr>
          <w:rFonts w:ascii="Arial" w:hAnsi="Arial"/>
          <w:sz w:val="24"/>
        </w:rPr>
        <w:t xml:space="preserve">H) - Address possible conflicts of interest with other clients affected by actions performed by the firm on behalf of </w:t>
      </w:r>
      <w:r w:rsidR="009A2E86">
        <w:rPr>
          <w:rFonts w:ascii="Arial" w:hAnsi="Arial"/>
          <w:sz w:val="24"/>
        </w:rPr>
        <w:t>SC</w:t>
      </w:r>
      <w:r>
        <w:rPr>
          <w:rFonts w:ascii="Arial" w:hAnsi="Arial"/>
          <w:sz w:val="24"/>
        </w:rPr>
        <w:t xml:space="preserve">AQMD.  Although the Proposer will not be automatically disqualified by reason of work performed for such firms, </w:t>
      </w:r>
      <w:r w:rsidR="009A2E86">
        <w:rPr>
          <w:rFonts w:ascii="Arial" w:hAnsi="Arial"/>
          <w:sz w:val="24"/>
        </w:rPr>
        <w:t>SC</w:t>
      </w:r>
      <w:r>
        <w:rPr>
          <w:rFonts w:ascii="Arial" w:hAnsi="Arial"/>
          <w:sz w:val="24"/>
        </w:rPr>
        <w:t>AQMD reserves the right to consider the nature and extent of such work in evaluating the proposal.</w:t>
      </w:r>
    </w:p>
    <w:p w:rsidR="00812583" w:rsidRDefault="00812583" w:rsidP="00812583">
      <w:pPr>
        <w:tabs>
          <w:tab w:val="left" w:pos="432"/>
          <w:tab w:val="left" w:pos="864"/>
        </w:tabs>
        <w:spacing w:line="240" w:lineRule="exact"/>
        <w:jc w:val="both"/>
        <w:rPr>
          <w:rFonts w:ascii="Arial" w:hAnsi="Arial"/>
          <w:sz w:val="24"/>
        </w:rPr>
      </w:pPr>
    </w:p>
    <w:p w:rsidR="00812583" w:rsidRDefault="00812583" w:rsidP="00812583">
      <w:pPr>
        <w:tabs>
          <w:tab w:val="left" w:pos="432"/>
          <w:tab w:val="left" w:pos="864"/>
        </w:tabs>
        <w:spacing w:line="240" w:lineRule="exact"/>
        <w:jc w:val="both"/>
        <w:rPr>
          <w:rFonts w:ascii="Arial" w:hAnsi="Arial"/>
          <w:sz w:val="24"/>
        </w:rPr>
      </w:pPr>
      <w:r>
        <w:rPr>
          <w:rFonts w:ascii="Arial" w:hAnsi="Arial"/>
          <w:sz w:val="24"/>
          <w:u w:val="single"/>
        </w:rPr>
        <w:t xml:space="preserve">Additional Data (Section </w:t>
      </w:r>
      <w:r>
        <w:rPr>
          <w:rFonts w:ascii="Arial" w:hAnsi="Arial"/>
          <w:sz w:val="24"/>
        </w:rPr>
        <w:t>I) - Provide other essential data that may assist in the evaluation of this proposal.</w:t>
      </w:r>
    </w:p>
    <w:p w:rsidR="00812583" w:rsidRDefault="00812583" w:rsidP="00812583">
      <w:pPr>
        <w:tabs>
          <w:tab w:val="left" w:pos="432"/>
          <w:tab w:val="left" w:pos="864"/>
        </w:tabs>
        <w:spacing w:line="240" w:lineRule="exact"/>
        <w:jc w:val="both"/>
        <w:rPr>
          <w:rFonts w:ascii="Arial" w:hAnsi="Arial"/>
          <w:sz w:val="24"/>
        </w:rPr>
      </w:pPr>
    </w:p>
    <w:p w:rsidR="00812583" w:rsidRDefault="00812583" w:rsidP="00812583">
      <w:pPr>
        <w:tabs>
          <w:tab w:val="left" w:pos="432"/>
          <w:tab w:val="left" w:pos="864"/>
        </w:tabs>
        <w:spacing w:line="240" w:lineRule="exact"/>
        <w:jc w:val="both"/>
        <w:rPr>
          <w:rFonts w:ascii="Arial" w:hAnsi="Arial"/>
          <w:sz w:val="24"/>
        </w:rPr>
      </w:pPr>
    </w:p>
    <w:p w:rsidR="00954F8E" w:rsidRDefault="00954F8E" w:rsidP="00812583">
      <w:pPr>
        <w:pStyle w:val="Heading5"/>
        <w:tabs>
          <w:tab w:val="left" w:pos="432"/>
          <w:tab w:val="left" w:pos="720"/>
        </w:tabs>
        <w:spacing w:line="240" w:lineRule="exact"/>
      </w:pPr>
    </w:p>
    <w:p w:rsidR="00954F8E" w:rsidRDefault="00954F8E" w:rsidP="00812583">
      <w:pPr>
        <w:pStyle w:val="Heading5"/>
        <w:tabs>
          <w:tab w:val="left" w:pos="432"/>
          <w:tab w:val="left" w:pos="720"/>
        </w:tabs>
        <w:spacing w:line="240" w:lineRule="exact"/>
      </w:pPr>
    </w:p>
    <w:p w:rsidR="00812583" w:rsidRDefault="00812583" w:rsidP="00812583">
      <w:pPr>
        <w:pStyle w:val="Heading5"/>
        <w:tabs>
          <w:tab w:val="left" w:pos="432"/>
          <w:tab w:val="left" w:pos="720"/>
        </w:tabs>
        <w:spacing w:line="240" w:lineRule="exact"/>
      </w:pPr>
      <w:r>
        <w:t>PART  II - COST PROPOSAL</w:t>
      </w:r>
    </w:p>
    <w:p w:rsidR="00812583" w:rsidRDefault="00812583" w:rsidP="00812583">
      <w:pPr>
        <w:tabs>
          <w:tab w:val="left" w:pos="432"/>
        </w:tabs>
        <w:spacing w:line="240" w:lineRule="exact"/>
        <w:jc w:val="both"/>
        <w:rPr>
          <w:rFonts w:ascii="Arial" w:hAnsi="Arial"/>
          <w:sz w:val="24"/>
        </w:rPr>
      </w:pPr>
    </w:p>
    <w:p w:rsidR="00812583" w:rsidRDefault="00812583" w:rsidP="00812583">
      <w:pPr>
        <w:tabs>
          <w:tab w:val="left" w:pos="432"/>
        </w:tabs>
        <w:spacing w:line="240" w:lineRule="exact"/>
        <w:jc w:val="both"/>
        <w:rPr>
          <w:rFonts w:ascii="Arial" w:hAnsi="Arial"/>
          <w:sz w:val="24"/>
          <w:u w:val="single"/>
        </w:rPr>
      </w:pPr>
      <w:r>
        <w:rPr>
          <w:rFonts w:ascii="Arial" w:hAnsi="Arial"/>
          <w:sz w:val="24"/>
          <w:u w:val="single"/>
        </w:rPr>
        <w:t>Name and Address</w:t>
      </w:r>
      <w:r>
        <w:rPr>
          <w:rFonts w:ascii="Arial" w:hAnsi="Arial"/>
          <w:sz w:val="24"/>
        </w:rPr>
        <w:t xml:space="preserve"> - The Cost Proposal must list the name and complete address of the Proposer in the upper left-hand corner.</w:t>
      </w:r>
    </w:p>
    <w:p w:rsidR="00812583" w:rsidRDefault="00812583" w:rsidP="00812583">
      <w:pPr>
        <w:tabs>
          <w:tab w:val="left" w:pos="432"/>
        </w:tabs>
        <w:spacing w:line="240" w:lineRule="exact"/>
        <w:jc w:val="both"/>
        <w:rPr>
          <w:rFonts w:ascii="Arial" w:hAnsi="Arial"/>
          <w:sz w:val="24"/>
          <w:u w:val="single"/>
        </w:rPr>
      </w:pPr>
    </w:p>
    <w:p w:rsidR="00812583" w:rsidRDefault="00812583" w:rsidP="00812583">
      <w:pPr>
        <w:tabs>
          <w:tab w:val="left" w:pos="432"/>
          <w:tab w:val="left" w:pos="864"/>
        </w:tabs>
        <w:spacing w:line="240" w:lineRule="exact"/>
        <w:jc w:val="both"/>
        <w:rPr>
          <w:rFonts w:ascii="Arial" w:hAnsi="Arial"/>
          <w:sz w:val="24"/>
        </w:rPr>
      </w:pPr>
      <w:r>
        <w:rPr>
          <w:rFonts w:ascii="Arial" w:hAnsi="Arial"/>
          <w:sz w:val="24"/>
          <w:u w:val="single"/>
        </w:rPr>
        <w:t>Cost Proposal</w:t>
      </w:r>
      <w:r>
        <w:rPr>
          <w:rFonts w:ascii="Arial" w:hAnsi="Arial"/>
          <w:sz w:val="24"/>
        </w:rPr>
        <w:t xml:space="preserve"> – </w:t>
      </w:r>
      <w:r w:rsidR="009A2E86">
        <w:rPr>
          <w:rFonts w:ascii="Arial" w:hAnsi="Arial"/>
          <w:sz w:val="24"/>
        </w:rPr>
        <w:t>SC</w:t>
      </w:r>
      <w:r w:rsidRPr="00371C2C">
        <w:rPr>
          <w:rFonts w:ascii="Arial" w:hAnsi="Arial"/>
          <w:sz w:val="24"/>
        </w:rPr>
        <w:t>AQMD anticipates awarding a fixed price contract</w:t>
      </w:r>
      <w:r>
        <w:rPr>
          <w:rFonts w:ascii="Arial" w:hAnsi="Arial"/>
          <w:sz w:val="24"/>
        </w:rPr>
        <w:t>.  Cost information must be provided as listed below:</w:t>
      </w:r>
    </w:p>
    <w:p w:rsidR="00812583" w:rsidRDefault="00812583" w:rsidP="00812583">
      <w:pPr>
        <w:tabs>
          <w:tab w:val="left" w:pos="432"/>
          <w:tab w:val="left" w:pos="864"/>
        </w:tabs>
        <w:spacing w:line="240" w:lineRule="exact"/>
        <w:jc w:val="both"/>
        <w:rPr>
          <w:rFonts w:ascii="Arial" w:hAnsi="Arial"/>
          <w:sz w:val="24"/>
        </w:rPr>
      </w:pPr>
    </w:p>
    <w:p w:rsidR="00812583" w:rsidRDefault="00812583" w:rsidP="00812583">
      <w:pPr>
        <w:tabs>
          <w:tab w:val="left" w:pos="432"/>
          <w:tab w:val="left" w:pos="864"/>
        </w:tabs>
        <w:spacing w:line="240" w:lineRule="exact"/>
        <w:jc w:val="both"/>
        <w:rPr>
          <w:rFonts w:ascii="Arial" w:hAnsi="Arial"/>
          <w:sz w:val="24"/>
        </w:rPr>
      </w:pPr>
      <w:r>
        <w:rPr>
          <w:rFonts w:ascii="Arial" w:hAnsi="Arial"/>
          <w:sz w:val="24"/>
        </w:rPr>
        <w:t>1.</w:t>
      </w:r>
      <w:r>
        <w:rPr>
          <w:rFonts w:ascii="Arial" w:hAnsi="Arial"/>
          <w:sz w:val="24"/>
        </w:rPr>
        <w:tab/>
        <w:t>Detail must be provided by the following categories:</w:t>
      </w:r>
    </w:p>
    <w:p w:rsidR="00812583" w:rsidRDefault="00812583" w:rsidP="00812583">
      <w:pPr>
        <w:tabs>
          <w:tab w:val="left" w:pos="432"/>
        </w:tabs>
        <w:spacing w:line="240" w:lineRule="exact"/>
        <w:jc w:val="both"/>
        <w:rPr>
          <w:rFonts w:ascii="Arial" w:hAnsi="Arial"/>
          <w:sz w:val="24"/>
        </w:rPr>
      </w:pPr>
    </w:p>
    <w:p w:rsidR="00812583" w:rsidRDefault="00812583" w:rsidP="003531EA">
      <w:pPr>
        <w:numPr>
          <w:ilvl w:val="0"/>
          <w:numId w:val="11"/>
        </w:numPr>
        <w:tabs>
          <w:tab w:val="left" w:pos="432"/>
          <w:tab w:val="left" w:pos="864"/>
        </w:tabs>
        <w:spacing w:line="240" w:lineRule="exact"/>
        <w:jc w:val="both"/>
        <w:rPr>
          <w:rFonts w:ascii="Arial" w:hAnsi="Arial"/>
          <w:sz w:val="24"/>
        </w:rPr>
      </w:pPr>
      <w:r>
        <w:rPr>
          <w:rFonts w:ascii="Arial" w:hAnsi="Arial"/>
          <w:sz w:val="24"/>
          <w:u w:val="single"/>
        </w:rPr>
        <w:t>Labor</w:t>
      </w:r>
      <w:r>
        <w:rPr>
          <w:rFonts w:ascii="Arial" w:hAnsi="Arial"/>
          <w:sz w:val="24"/>
        </w:rPr>
        <w:t xml:space="preserve"> - List the total number of hours and the hourly billing rate for each level of professional staff.  </w:t>
      </w:r>
    </w:p>
    <w:p w:rsidR="00812583" w:rsidRDefault="00812583" w:rsidP="00812583">
      <w:pPr>
        <w:tabs>
          <w:tab w:val="left" w:pos="432"/>
          <w:tab w:val="left" w:pos="864"/>
        </w:tabs>
        <w:spacing w:line="240" w:lineRule="exact"/>
        <w:jc w:val="both"/>
        <w:rPr>
          <w:rFonts w:ascii="Arial" w:hAnsi="Arial"/>
          <w:sz w:val="24"/>
        </w:rPr>
      </w:pPr>
    </w:p>
    <w:p w:rsidR="00812583" w:rsidRPr="00371C2C" w:rsidRDefault="00812583" w:rsidP="003531EA">
      <w:pPr>
        <w:numPr>
          <w:ilvl w:val="0"/>
          <w:numId w:val="11"/>
        </w:numPr>
        <w:tabs>
          <w:tab w:val="left" w:pos="432"/>
          <w:tab w:val="left" w:pos="864"/>
        </w:tabs>
        <w:spacing w:line="240" w:lineRule="exact"/>
        <w:jc w:val="both"/>
        <w:rPr>
          <w:rFonts w:ascii="Arial" w:hAnsi="Arial"/>
          <w:sz w:val="24"/>
        </w:rPr>
      </w:pPr>
      <w:r>
        <w:rPr>
          <w:rFonts w:ascii="Arial" w:hAnsi="Arial"/>
          <w:sz w:val="24"/>
          <w:u w:val="single"/>
        </w:rPr>
        <w:t xml:space="preserve">Media </w:t>
      </w:r>
      <w:r w:rsidR="000A11E0">
        <w:rPr>
          <w:rFonts w:ascii="Arial" w:hAnsi="Arial"/>
          <w:sz w:val="24"/>
          <w:u w:val="single"/>
        </w:rPr>
        <w:t>B</w:t>
      </w:r>
      <w:r>
        <w:rPr>
          <w:rFonts w:ascii="Arial" w:hAnsi="Arial"/>
          <w:sz w:val="24"/>
          <w:u w:val="single"/>
        </w:rPr>
        <w:t xml:space="preserve">uy – </w:t>
      </w:r>
      <w:r w:rsidRPr="00371C2C">
        <w:rPr>
          <w:rFonts w:ascii="Arial" w:hAnsi="Arial"/>
          <w:sz w:val="24"/>
        </w:rPr>
        <w:t>Provide</w:t>
      </w:r>
      <w:r>
        <w:rPr>
          <w:rFonts w:ascii="Arial" w:hAnsi="Arial"/>
          <w:sz w:val="24"/>
        </w:rPr>
        <w:t xml:space="preserve"> an estimat</w:t>
      </w:r>
      <w:r w:rsidR="00C90051">
        <w:rPr>
          <w:rFonts w:ascii="Arial" w:hAnsi="Arial"/>
          <w:sz w:val="24"/>
        </w:rPr>
        <w:t xml:space="preserve">e of the cost of each media buy. </w:t>
      </w:r>
      <w:r>
        <w:rPr>
          <w:rFonts w:ascii="Arial" w:hAnsi="Arial"/>
          <w:sz w:val="24"/>
        </w:rPr>
        <w:t xml:space="preserve">Please note that </w:t>
      </w:r>
      <w:r w:rsidR="009A2E86">
        <w:rPr>
          <w:rFonts w:ascii="Arial" w:hAnsi="Arial"/>
          <w:sz w:val="24"/>
        </w:rPr>
        <w:t>SC</w:t>
      </w:r>
      <w:r>
        <w:rPr>
          <w:rFonts w:ascii="Arial" w:hAnsi="Arial"/>
          <w:sz w:val="24"/>
        </w:rPr>
        <w:t>AQMD will not allow the selected contractor to receive a commission from any media outlet.</w:t>
      </w:r>
      <w:r w:rsidRPr="00371C2C">
        <w:rPr>
          <w:rFonts w:ascii="Arial" w:hAnsi="Arial"/>
          <w:sz w:val="24"/>
        </w:rPr>
        <w:t xml:space="preserve"> </w:t>
      </w:r>
    </w:p>
    <w:p w:rsidR="00812583" w:rsidRDefault="00812583" w:rsidP="00812583">
      <w:pPr>
        <w:pStyle w:val="ListParagraph"/>
        <w:rPr>
          <w:rFonts w:ascii="Arial" w:hAnsi="Arial"/>
          <w:sz w:val="24"/>
          <w:u w:val="single"/>
        </w:rPr>
      </w:pPr>
    </w:p>
    <w:p w:rsidR="00812583" w:rsidRDefault="00812583" w:rsidP="003531EA">
      <w:pPr>
        <w:numPr>
          <w:ilvl w:val="0"/>
          <w:numId w:val="11"/>
        </w:numPr>
        <w:tabs>
          <w:tab w:val="left" w:pos="432"/>
          <w:tab w:val="left" w:pos="864"/>
        </w:tabs>
        <w:spacing w:line="240" w:lineRule="exact"/>
        <w:jc w:val="both"/>
        <w:rPr>
          <w:rFonts w:ascii="Arial" w:hAnsi="Arial"/>
          <w:sz w:val="24"/>
        </w:rPr>
      </w:pPr>
      <w:r>
        <w:rPr>
          <w:rFonts w:ascii="Arial" w:hAnsi="Arial"/>
          <w:sz w:val="24"/>
          <w:u w:val="single"/>
        </w:rPr>
        <w:t>Subcontractor Costs</w:t>
      </w:r>
      <w:r>
        <w:rPr>
          <w:rFonts w:ascii="Arial" w:hAnsi="Arial"/>
          <w:sz w:val="24"/>
        </w:rPr>
        <w:t xml:space="preserve"> - List subcontractor costs and identify subcontractors by name.  Itemize subcontractor charges per hour</w:t>
      </w:r>
      <w:r w:rsidR="00C90051">
        <w:rPr>
          <w:rFonts w:ascii="Arial" w:hAnsi="Arial"/>
          <w:sz w:val="24"/>
        </w:rPr>
        <w:t>,</w:t>
      </w:r>
      <w:r>
        <w:rPr>
          <w:rFonts w:ascii="Arial" w:hAnsi="Arial"/>
          <w:sz w:val="24"/>
        </w:rPr>
        <w:t xml:space="preserve"> day</w:t>
      </w:r>
      <w:r w:rsidR="00C90051">
        <w:rPr>
          <w:rFonts w:ascii="Arial" w:hAnsi="Arial"/>
          <w:sz w:val="24"/>
        </w:rPr>
        <w:t xml:space="preserve"> or task</w:t>
      </w:r>
      <w:r>
        <w:rPr>
          <w:rFonts w:ascii="Arial" w:hAnsi="Arial"/>
          <w:sz w:val="24"/>
        </w:rPr>
        <w:t xml:space="preserve">. </w:t>
      </w:r>
    </w:p>
    <w:p w:rsidR="00812583" w:rsidRDefault="00812583" w:rsidP="00812583">
      <w:pPr>
        <w:tabs>
          <w:tab w:val="left" w:pos="432"/>
          <w:tab w:val="left" w:pos="864"/>
        </w:tabs>
        <w:spacing w:line="240" w:lineRule="exact"/>
        <w:jc w:val="both"/>
        <w:rPr>
          <w:rFonts w:ascii="Arial" w:hAnsi="Arial"/>
          <w:sz w:val="24"/>
        </w:rPr>
      </w:pPr>
    </w:p>
    <w:p w:rsidR="00812583" w:rsidRDefault="00812583" w:rsidP="003531EA">
      <w:pPr>
        <w:numPr>
          <w:ilvl w:val="0"/>
          <w:numId w:val="11"/>
        </w:numPr>
        <w:tabs>
          <w:tab w:val="left" w:pos="432"/>
          <w:tab w:val="left" w:pos="864"/>
        </w:tabs>
        <w:spacing w:line="240" w:lineRule="exact"/>
        <w:jc w:val="both"/>
        <w:rPr>
          <w:rFonts w:ascii="Arial" w:hAnsi="Arial"/>
          <w:sz w:val="24"/>
        </w:rPr>
      </w:pPr>
      <w:r>
        <w:rPr>
          <w:rFonts w:ascii="Arial" w:hAnsi="Arial"/>
          <w:sz w:val="24"/>
          <w:u w:val="single"/>
        </w:rPr>
        <w:t>Production Costs</w:t>
      </w:r>
      <w:r>
        <w:rPr>
          <w:rFonts w:ascii="Arial" w:hAnsi="Arial"/>
          <w:sz w:val="24"/>
        </w:rPr>
        <w:t xml:space="preserve"> – List the cost for production of all ads</w:t>
      </w:r>
      <w:r w:rsidR="00C90051">
        <w:rPr>
          <w:rFonts w:ascii="Arial" w:hAnsi="Arial"/>
          <w:sz w:val="24"/>
        </w:rPr>
        <w:t>.</w:t>
      </w:r>
    </w:p>
    <w:p w:rsidR="00812583" w:rsidRDefault="00812583" w:rsidP="00812583">
      <w:pPr>
        <w:tabs>
          <w:tab w:val="left" w:pos="432"/>
          <w:tab w:val="left" w:pos="864"/>
        </w:tabs>
        <w:spacing w:line="240" w:lineRule="exact"/>
        <w:ind w:left="864" w:hanging="864"/>
        <w:jc w:val="both"/>
        <w:rPr>
          <w:rFonts w:ascii="Arial" w:hAnsi="Arial"/>
          <w:sz w:val="24"/>
        </w:rPr>
      </w:pPr>
    </w:p>
    <w:p w:rsidR="00812583" w:rsidRPr="00371C2C" w:rsidRDefault="00812583" w:rsidP="003531EA">
      <w:pPr>
        <w:numPr>
          <w:ilvl w:val="0"/>
          <w:numId w:val="11"/>
        </w:numPr>
        <w:tabs>
          <w:tab w:val="left" w:pos="432"/>
          <w:tab w:val="left" w:pos="864"/>
        </w:tabs>
        <w:spacing w:line="240" w:lineRule="exact"/>
        <w:jc w:val="both"/>
        <w:rPr>
          <w:rFonts w:ascii="Arial" w:hAnsi="Arial"/>
          <w:sz w:val="24"/>
        </w:rPr>
      </w:pPr>
      <w:r>
        <w:rPr>
          <w:rFonts w:ascii="Arial" w:hAnsi="Arial"/>
          <w:sz w:val="24"/>
          <w:u w:val="single"/>
        </w:rPr>
        <w:t>Other Direct Costs</w:t>
      </w:r>
      <w:r>
        <w:rPr>
          <w:rFonts w:ascii="Arial" w:hAnsi="Arial"/>
          <w:sz w:val="24"/>
        </w:rPr>
        <w:t xml:space="preserve"> </w:t>
      </w:r>
      <w:r w:rsidRPr="00371C2C">
        <w:rPr>
          <w:rFonts w:ascii="Arial" w:hAnsi="Arial"/>
          <w:sz w:val="24"/>
        </w:rPr>
        <w:t xml:space="preserve">-  </w:t>
      </w:r>
      <w:r w:rsidR="00C90051">
        <w:rPr>
          <w:rFonts w:ascii="Arial" w:hAnsi="Arial"/>
          <w:sz w:val="24"/>
        </w:rPr>
        <w:t>Itemize any direct costs that will be incurred by the campaign.</w:t>
      </w:r>
      <w:r w:rsidRPr="00371C2C">
        <w:rPr>
          <w:rFonts w:ascii="Arial" w:hAnsi="Arial"/>
          <w:sz w:val="24"/>
        </w:rPr>
        <w:t xml:space="preserve">  </w:t>
      </w:r>
    </w:p>
    <w:p w:rsidR="00812583" w:rsidRDefault="00812583" w:rsidP="00812583">
      <w:pPr>
        <w:jc w:val="both"/>
        <w:rPr>
          <w:rFonts w:ascii="Arial" w:hAnsi="Arial"/>
          <w:sz w:val="24"/>
        </w:rPr>
      </w:pPr>
    </w:p>
    <w:p w:rsidR="000B44EC" w:rsidRDefault="000B44EC" w:rsidP="000B44EC">
      <w:pPr>
        <w:spacing w:line="240" w:lineRule="exact"/>
        <w:rPr>
          <w:rFonts w:ascii="Arial" w:hAnsi="Arial"/>
          <w:sz w:val="24"/>
        </w:rPr>
      </w:pPr>
    </w:p>
    <w:p w:rsidR="00E237CC" w:rsidRDefault="000A74E5" w:rsidP="000B44EC">
      <w:pPr>
        <w:spacing w:line="240" w:lineRule="exact"/>
        <w:rPr>
          <w:rFonts w:ascii="Arial" w:hAnsi="Arial"/>
          <w:b/>
          <w:sz w:val="24"/>
          <w:u w:val="single"/>
        </w:rPr>
      </w:pPr>
      <w:r>
        <w:rPr>
          <w:rFonts w:ascii="Arial" w:hAnsi="Arial"/>
          <w:b/>
          <w:sz w:val="24"/>
          <w:u w:val="single"/>
        </w:rPr>
        <w:t>Part</w:t>
      </w:r>
      <w:r w:rsidR="00E237CC" w:rsidRPr="00E237CC">
        <w:rPr>
          <w:rFonts w:ascii="Arial" w:hAnsi="Arial"/>
          <w:b/>
          <w:sz w:val="24"/>
          <w:u w:val="single"/>
        </w:rPr>
        <w:t xml:space="preserve"> </w:t>
      </w:r>
      <w:r w:rsidR="006E63F6">
        <w:rPr>
          <w:rFonts w:ascii="Arial" w:hAnsi="Arial"/>
          <w:b/>
          <w:sz w:val="24"/>
          <w:u w:val="single"/>
        </w:rPr>
        <w:t>III</w:t>
      </w:r>
      <w:r w:rsidR="00E202EA">
        <w:rPr>
          <w:rFonts w:ascii="Arial" w:hAnsi="Arial"/>
          <w:b/>
          <w:sz w:val="24"/>
          <w:u w:val="single"/>
        </w:rPr>
        <w:t xml:space="preserve"> – CERTIFICATIONS AND REPRESENTATIONS </w:t>
      </w:r>
    </w:p>
    <w:p w:rsidR="00E237CC" w:rsidRPr="00E237CC" w:rsidRDefault="00E237CC" w:rsidP="000B44EC">
      <w:pPr>
        <w:spacing w:line="240" w:lineRule="exact"/>
        <w:rPr>
          <w:rFonts w:ascii="Arial" w:hAnsi="Arial"/>
          <w:b/>
          <w:sz w:val="24"/>
          <w:u w:val="single"/>
        </w:rPr>
      </w:pPr>
    </w:p>
    <w:p w:rsidR="000B44EC" w:rsidRDefault="000B44EC" w:rsidP="000B44EC">
      <w:pPr>
        <w:spacing w:line="240" w:lineRule="exact"/>
        <w:rPr>
          <w:rFonts w:ascii="Arial" w:hAnsi="Arial"/>
          <w:sz w:val="24"/>
        </w:rPr>
      </w:pPr>
      <w:r>
        <w:rPr>
          <w:rFonts w:ascii="Arial" w:hAnsi="Arial"/>
          <w:sz w:val="24"/>
        </w:rPr>
        <w:t>Certifications and Representations included in Attachment A to this RFP should be executed by an authorized official of the Proposer.</w:t>
      </w:r>
      <w:r w:rsidR="00063ED7">
        <w:rPr>
          <w:rFonts w:ascii="Arial" w:hAnsi="Arial"/>
          <w:sz w:val="24"/>
        </w:rPr>
        <w:t xml:space="preserve">  </w:t>
      </w:r>
    </w:p>
    <w:p w:rsidR="000B44EC" w:rsidRDefault="000B44EC" w:rsidP="000B44EC">
      <w:pPr>
        <w:spacing w:line="240" w:lineRule="exact"/>
        <w:rPr>
          <w:rFonts w:ascii="Arial" w:hAnsi="Arial"/>
          <w:sz w:val="24"/>
        </w:rPr>
      </w:pPr>
    </w:p>
    <w:p w:rsidR="00496095" w:rsidRDefault="00496095" w:rsidP="00496095">
      <w:pPr>
        <w:tabs>
          <w:tab w:val="left" w:pos="1728"/>
        </w:tabs>
        <w:spacing w:line="240" w:lineRule="exact"/>
        <w:jc w:val="both"/>
        <w:rPr>
          <w:rFonts w:ascii="Arial" w:hAnsi="Arial"/>
          <w:b/>
          <w:sz w:val="24"/>
          <w:u w:val="single"/>
        </w:rPr>
      </w:pPr>
      <w:r>
        <w:rPr>
          <w:rFonts w:ascii="Arial" w:hAnsi="Arial"/>
          <w:b/>
          <w:sz w:val="24"/>
        </w:rPr>
        <w:t>SECTION VIII:</w:t>
      </w:r>
      <w:r>
        <w:rPr>
          <w:rFonts w:ascii="Arial" w:hAnsi="Arial"/>
          <w:b/>
          <w:sz w:val="24"/>
        </w:rPr>
        <w:tab/>
      </w:r>
      <w:r>
        <w:rPr>
          <w:rFonts w:ascii="Arial" w:hAnsi="Arial"/>
          <w:b/>
          <w:sz w:val="24"/>
          <w:u w:val="single"/>
        </w:rPr>
        <w:t>PROPOSAL SUBMISSION</w:t>
      </w:r>
    </w:p>
    <w:p w:rsidR="00496095" w:rsidRDefault="00496095" w:rsidP="00496095">
      <w:pPr>
        <w:tabs>
          <w:tab w:val="left" w:pos="1728"/>
        </w:tabs>
        <w:spacing w:line="240" w:lineRule="exact"/>
        <w:jc w:val="both"/>
        <w:rPr>
          <w:rFonts w:ascii="Arial" w:hAnsi="Arial"/>
          <w:b/>
          <w:sz w:val="24"/>
          <w:u w:val="single"/>
        </w:rPr>
      </w:pPr>
    </w:p>
    <w:p w:rsidR="00496095" w:rsidRDefault="00496095" w:rsidP="00496095">
      <w:pPr>
        <w:spacing w:line="240" w:lineRule="exact"/>
        <w:jc w:val="both"/>
        <w:rPr>
          <w:rFonts w:ascii="Arial" w:hAnsi="Arial"/>
          <w:sz w:val="24"/>
        </w:rPr>
      </w:pPr>
      <w:r>
        <w:rPr>
          <w:rFonts w:ascii="Arial" w:hAnsi="Arial"/>
          <w:sz w:val="24"/>
        </w:rPr>
        <w:t>All proposals must be submitted according to specifications set forth in the section above.  Failure to adhere to these specifications may be cause for rejection of proposal.</w:t>
      </w:r>
    </w:p>
    <w:p w:rsidR="00496095" w:rsidRDefault="00496095" w:rsidP="00496095">
      <w:pPr>
        <w:jc w:val="both"/>
        <w:rPr>
          <w:rFonts w:ascii="Arial" w:hAnsi="Arial"/>
          <w:sz w:val="24"/>
        </w:rPr>
      </w:pPr>
    </w:p>
    <w:p w:rsidR="00496095" w:rsidRDefault="00496095" w:rsidP="00496095">
      <w:pPr>
        <w:spacing w:line="240" w:lineRule="exact"/>
        <w:jc w:val="both"/>
        <w:rPr>
          <w:rFonts w:ascii="Arial" w:hAnsi="Arial"/>
          <w:sz w:val="24"/>
        </w:rPr>
      </w:pPr>
      <w:r>
        <w:rPr>
          <w:rFonts w:ascii="Arial" w:hAnsi="Arial"/>
          <w:sz w:val="24"/>
          <w:u w:val="single"/>
        </w:rPr>
        <w:t>Signature</w:t>
      </w:r>
      <w:r>
        <w:rPr>
          <w:rFonts w:ascii="Arial" w:hAnsi="Arial"/>
          <w:sz w:val="24"/>
        </w:rPr>
        <w:t xml:space="preserve"> - All proposals should be signed by an authorized representative of the Proposer.</w:t>
      </w:r>
    </w:p>
    <w:p w:rsidR="00496095" w:rsidRDefault="00496095" w:rsidP="00496095">
      <w:pPr>
        <w:jc w:val="both"/>
        <w:rPr>
          <w:rFonts w:ascii="Arial" w:hAnsi="Arial"/>
          <w:sz w:val="24"/>
        </w:rPr>
      </w:pPr>
    </w:p>
    <w:p w:rsidR="00496095" w:rsidRDefault="00496095" w:rsidP="00496095">
      <w:pPr>
        <w:spacing w:line="240" w:lineRule="exact"/>
        <w:jc w:val="both"/>
        <w:rPr>
          <w:rFonts w:ascii="Arial" w:hAnsi="Arial"/>
          <w:sz w:val="24"/>
        </w:rPr>
      </w:pPr>
      <w:r>
        <w:rPr>
          <w:rFonts w:ascii="Arial" w:hAnsi="Arial"/>
          <w:sz w:val="24"/>
          <w:u w:val="single"/>
        </w:rPr>
        <w:t>Due Date</w:t>
      </w:r>
      <w:r>
        <w:rPr>
          <w:rFonts w:ascii="Arial" w:hAnsi="Arial"/>
          <w:sz w:val="24"/>
        </w:rPr>
        <w:t xml:space="preserve"> - The Proposer shall submit </w:t>
      </w:r>
      <w:r w:rsidR="00022C04">
        <w:rPr>
          <w:rFonts w:ascii="Arial" w:hAnsi="Arial"/>
          <w:sz w:val="24"/>
        </w:rPr>
        <w:t>six</w:t>
      </w:r>
      <w:r w:rsidR="004F4B43">
        <w:rPr>
          <w:rFonts w:ascii="Arial" w:hAnsi="Arial"/>
          <w:sz w:val="24"/>
        </w:rPr>
        <w:t xml:space="preserve"> (</w:t>
      </w:r>
      <w:r w:rsidR="00022C04">
        <w:rPr>
          <w:rFonts w:ascii="Arial" w:hAnsi="Arial"/>
          <w:sz w:val="24"/>
        </w:rPr>
        <w:t>6</w:t>
      </w:r>
      <w:r w:rsidR="004F4B43">
        <w:rPr>
          <w:rFonts w:ascii="Arial" w:hAnsi="Arial"/>
          <w:sz w:val="24"/>
        </w:rPr>
        <w:t>)</w:t>
      </w:r>
      <w:r>
        <w:rPr>
          <w:rFonts w:ascii="Arial" w:hAnsi="Arial"/>
          <w:sz w:val="24"/>
        </w:rPr>
        <w:t xml:space="preserve"> complete copies of the proposal in a sealed envelope, plainly marked in the upper left-hand corner with the name and address of the Proposer and the words "Request for Proposals #20</w:t>
      </w:r>
      <w:r w:rsidR="004D4890">
        <w:rPr>
          <w:rFonts w:ascii="Arial" w:hAnsi="Arial"/>
          <w:sz w:val="24"/>
        </w:rPr>
        <w:t>1</w:t>
      </w:r>
      <w:r w:rsidR="00E202EA">
        <w:rPr>
          <w:rFonts w:ascii="Arial" w:hAnsi="Arial"/>
          <w:sz w:val="24"/>
        </w:rPr>
        <w:t>3</w:t>
      </w:r>
      <w:r w:rsidRPr="002901B1">
        <w:rPr>
          <w:rFonts w:ascii="Arial" w:hAnsi="Arial"/>
          <w:sz w:val="24"/>
        </w:rPr>
        <w:t>-</w:t>
      </w:r>
      <w:r w:rsidR="004B72B5">
        <w:rPr>
          <w:rFonts w:ascii="Arial" w:hAnsi="Arial"/>
          <w:sz w:val="24"/>
        </w:rPr>
        <w:t>23</w:t>
      </w:r>
      <w:r w:rsidRPr="004B72B5">
        <w:rPr>
          <w:rFonts w:ascii="Arial" w:hAnsi="Arial"/>
          <w:sz w:val="24"/>
        </w:rPr>
        <w:t>."</w:t>
      </w:r>
      <w:r>
        <w:rPr>
          <w:rFonts w:ascii="Arial" w:hAnsi="Arial"/>
          <w:sz w:val="24"/>
        </w:rPr>
        <w:t xml:space="preserve">  </w:t>
      </w:r>
      <w:r w:rsidRPr="00096565">
        <w:rPr>
          <w:rFonts w:ascii="Arial" w:hAnsi="Arial"/>
          <w:b/>
          <w:sz w:val="24"/>
        </w:rPr>
        <w:t>All proposals are due no later</w:t>
      </w:r>
      <w:r w:rsidRPr="00096565">
        <w:rPr>
          <w:rFonts w:ascii="Arial" w:hAnsi="Arial"/>
          <w:sz w:val="24"/>
        </w:rPr>
        <w:t xml:space="preserve"> </w:t>
      </w:r>
      <w:r w:rsidRPr="00096565">
        <w:rPr>
          <w:rFonts w:ascii="Arial" w:hAnsi="Arial"/>
          <w:b/>
          <w:sz w:val="24"/>
        </w:rPr>
        <w:t xml:space="preserve">than </w:t>
      </w:r>
      <w:r w:rsidR="009A2E86">
        <w:rPr>
          <w:rFonts w:ascii="Arial" w:hAnsi="Arial"/>
          <w:b/>
          <w:sz w:val="24"/>
        </w:rPr>
        <w:t>1</w:t>
      </w:r>
      <w:r w:rsidR="00C53A68">
        <w:rPr>
          <w:rFonts w:ascii="Arial" w:hAnsi="Arial"/>
          <w:b/>
          <w:sz w:val="24"/>
        </w:rPr>
        <w:t xml:space="preserve">:00 p.m., </w:t>
      </w:r>
      <w:r w:rsidR="009A2E86">
        <w:rPr>
          <w:rFonts w:ascii="Arial" w:hAnsi="Arial"/>
          <w:b/>
          <w:sz w:val="24"/>
        </w:rPr>
        <w:t xml:space="preserve">July </w:t>
      </w:r>
      <w:r w:rsidR="00B0660D">
        <w:rPr>
          <w:rFonts w:ascii="Arial" w:hAnsi="Arial"/>
          <w:b/>
          <w:sz w:val="24"/>
        </w:rPr>
        <w:t>16</w:t>
      </w:r>
      <w:r w:rsidR="009A2E86">
        <w:rPr>
          <w:rFonts w:ascii="Arial" w:hAnsi="Arial"/>
          <w:b/>
          <w:sz w:val="24"/>
        </w:rPr>
        <w:t>, 2013</w:t>
      </w:r>
      <w:r w:rsidRPr="00096565">
        <w:rPr>
          <w:rFonts w:ascii="Arial" w:hAnsi="Arial"/>
          <w:b/>
          <w:sz w:val="24"/>
        </w:rPr>
        <w:t>, and should be directed to</w:t>
      </w:r>
      <w:r w:rsidRPr="00096565">
        <w:rPr>
          <w:rFonts w:ascii="Arial" w:hAnsi="Arial"/>
          <w:sz w:val="24"/>
        </w:rPr>
        <w:t>:</w:t>
      </w:r>
    </w:p>
    <w:p w:rsidR="00496095" w:rsidRDefault="00496095" w:rsidP="00496095">
      <w:pPr>
        <w:jc w:val="both"/>
        <w:rPr>
          <w:rFonts w:ascii="Arial" w:hAnsi="Arial"/>
          <w:sz w:val="24"/>
        </w:rPr>
      </w:pPr>
    </w:p>
    <w:p w:rsidR="00496095" w:rsidRDefault="00496095" w:rsidP="00496095">
      <w:pPr>
        <w:tabs>
          <w:tab w:val="left" w:pos="1710"/>
        </w:tabs>
        <w:spacing w:line="240" w:lineRule="exact"/>
        <w:jc w:val="both"/>
        <w:rPr>
          <w:rFonts w:ascii="Arial" w:hAnsi="Arial"/>
          <w:sz w:val="24"/>
        </w:rPr>
      </w:pPr>
      <w:r>
        <w:rPr>
          <w:rFonts w:ascii="Arial" w:hAnsi="Arial"/>
          <w:sz w:val="24"/>
        </w:rPr>
        <w:tab/>
        <w:t>Procurement Unit</w:t>
      </w:r>
    </w:p>
    <w:p w:rsidR="00496095" w:rsidRDefault="00496095" w:rsidP="00496095">
      <w:pPr>
        <w:tabs>
          <w:tab w:val="left" w:pos="1710"/>
        </w:tabs>
        <w:spacing w:line="240" w:lineRule="exact"/>
        <w:jc w:val="both"/>
        <w:rPr>
          <w:rFonts w:ascii="Arial" w:hAnsi="Arial"/>
          <w:sz w:val="24"/>
        </w:rPr>
      </w:pPr>
      <w:r>
        <w:rPr>
          <w:rFonts w:ascii="Arial" w:hAnsi="Arial"/>
          <w:sz w:val="24"/>
        </w:rPr>
        <w:tab/>
        <w:t>South Coast Air Quality Management District</w:t>
      </w:r>
    </w:p>
    <w:p w:rsidR="00496095" w:rsidRDefault="00496095" w:rsidP="00496095">
      <w:pPr>
        <w:tabs>
          <w:tab w:val="left" w:pos="1710"/>
        </w:tabs>
        <w:spacing w:line="240" w:lineRule="exact"/>
        <w:jc w:val="both"/>
        <w:rPr>
          <w:rFonts w:ascii="Arial" w:hAnsi="Arial"/>
          <w:sz w:val="24"/>
        </w:rPr>
      </w:pPr>
      <w:r>
        <w:rPr>
          <w:rFonts w:ascii="Arial" w:hAnsi="Arial"/>
          <w:sz w:val="24"/>
        </w:rPr>
        <w:tab/>
      </w:r>
      <w:smartTag w:uri="urn:schemas-microsoft-com:office:smarttags" w:element="Street">
        <w:smartTag w:uri="urn:schemas-microsoft-com:office:smarttags" w:element="address">
          <w:r>
            <w:rPr>
              <w:rFonts w:ascii="Arial" w:hAnsi="Arial"/>
              <w:sz w:val="24"/>
            </w:rPr>
            <w:t>21865 Copley Drive</w:t>
          </w:r>
        </w:smartTag>
      </w:smartTag>
    </w:p>
    <w:p w:rsidR="00496095" w:rsidRDefault="00496095" w:rsidP="00496095">
      <w:pPr>
        <w:tabs>
          <w:tab w:val="left" w:pos="1710"/>
        </w:tabs>
        <w:spacing w:line="240" w:lineRule="exact"/>
        <w:jc w:val="both"/>
        <w:rPr>
          <w:rFonts w:ascii="Arial" w:hAnsi="Arial"/>
          <w:sz w:val="24"/>
        </w:rPr>
      </w:pPr>
      <w:r>
        <w:rPr>
          <w:rFonts w:ascii="Arial" w:hAnsi="Arial"/>
          <w:sz w:val="24"/>
        </w:rPr>
        <w:tab/>
      </w:r>
      <w:smartTag w:uri="urn:schemas-microsoft-com:office:smarttags" w:element="place">
        <w:smartTag w:uri="urn:schemas-microsoft-com:office:smarttags" w:element="City">
          <w:r>
            <w:rPr>
              <w:rFonts w:ascii="Arial" w:hAnsi="Arial"/>
              <w:sz w:val="24"/>
            </w:rPr>
            <w:t>Diamond Bar</w:t>
          </w:r>
        </w:smartTag>
        <w:r>
          <w:rPr>
            <w:rFonts w:ascii="Arial" w:hAnsi="Arial"/>
            <w:sz w:val="24"/>
          </w:rPr>
          <w:t xml:space="preserve">, </w:t>
        </w:r>
        <w:smartTag w:uri="urn:schemas-microsoft-com:office:smarttags" w:element="State">
          <w:r>
            <w:rPr>
              <w:rFonts w:ascii="Arial" w:hAnsi="Arial"/>
              <w:sz w:val="24"/>
            </w:rPr>
            <w:t>CA</w:t>
          </w:r>
        </w:smartTag>
        <w:r>
          <w:rPr>
            <w:rFonts w:ascii="Arial" w:hAnsi="Arial"/>
            <w:sz w:val="24"/>
          </w:rPr>
          <w:t xml:space="preserve">  </w:t>
        </w:r>
        <w:smartTag w:uri="urn:schemas-microsoft-com:office:smarttags" w:element="PostalCode">
          <w:r>
            <w:rPr>
              <w:rFonts w:ascii="Arial" w:hAnsi="Arial"/>
              <w:sz w:val="24"/>
            </w:rPr>
            <w:t>91765-4178</w:t>
          </w:r>
        </w:smartTag>
      </w:smartTag>
    </w:p>
    <w:p w:rsidR="00496095" w:rsidRDefault="00496095" w:rsidP="00496095">
      <w:pPr>
        <w:tabs>
          <w:tab w:val="left" w:pos="1710"/>
        </w:tabs>
        <w:spacing w:line="240" w:lineRule="exact"/>
        <w:rPr>
          <w:rFonts w:ascii="Arial" w:hAnsi="Arial"/>
          <w:sz w:val="24"/>
        </w:rPr>
      </w:pPr>
      <w:r>
        <w:rPr>
          <w:rFonts w:ascii="Arial" w:hAnsi="Arial"/>
          <w:sz w:val="24"/>
        </w:rPr>
        <w:tab/>
        <w:t>(909) 396-3520</w:t>
      </w:r>
    </w:p>
    <w:p w:rsidR="00496095" w:rsidRDefault="00496095" w:rsidP="00496095">
      <w:pPr>
        <w:jc w:val="both"/>
        <w:rPr>
          <w:rFonts w:ascii="Arial" w:hAnsi="Arial"/>
          <w:sz w:val="24"/>
        </w:rPr>
      </w:pPr>
    </w:p>
    <w:p w:rsidR="00496095" w:rsidRDefault="00496095" w:rsidP="00496095">
      <w:pPr>
        <w:spacing w:line="240" w:lineRule="exact"/>
        <w:jc w:val="both"/>
        <w:rPr>
          <w:rFonts w:ascii="Arial" w:hAnsi="Arial"/>
          <w:sz w:val="24"/>
        </w:rPr>
      </w:pPr>
      <w:r w:rsidRPr="00FA273A">
        <w:rPr>
          <w:rFonts w:ascii="Arial" w:hAnsi="Arial"/>
          <w:b/>
          <w:sz w:val="24"/>
        </w:rPr>
        <w:t>Late bids/proposals will not be accepted under any circumstances.</w:t>
      </w:r>
      <w:r>
        <w:rPr>
          <w:rFonts w:ascii="Arial" w:hAnsi="Arial"/>
          <w:sz w:val="24"/>
        </w:rPr>
        <w:t xml:space="preserve">  Any correction or resubmission done by the Proposer will not extend the submittal due date.</w:t>
      </w:r>
    </w:p>
    <w:p w:rsidR="00496095" w:rsidRDefault="00496095" w:rsidP="00496095">
      <w:pPr>
        <w:jc w:val="both"/>
        <w:rPr>
          <w:rFonts w:ascii="Arial" w:hAnsi="Arial"/>
          <w:sz w:val="24"/>
          <w:u w:val="single"/>
        </w:rPr>
      </w:pPr>
    </w:p>
    <w:p w:rsidR="00954F8E" w:rsidRDefault="00954F8E" w:rsidP="00496095">
      <w:pPr>
        <w:spacing w:line="240" w:lineRule="exact"/>
        <w:jc w:val="both"/>
        <w:rPr>
          <w:rFonts w:ascii="Arial" w:hAnsi="Arial"/>
          <w:sz w:val="24"/>
          <w:u w:val="single"/>
        </w:rPr>
      </w:pPr>
    </w:p>
    <w:p w:rsidR="00954F8E" w:rsidRDefault="00954F8E" w:rsidP="00496095">
      <w:pPr>
        <w:spacing w:line="240" w:lineRule="exact"/>
        <w:jc w:val="both"/>
        <w:rPr>
          <w:rFonts w:ascii="Arial" w:hAnsi="Arial"/>
          <w:sz w:val="24"/>
          <w:u w:val="single"/>
        </w:rPr>
      </w:pPr>
    </w:p>
    <w:p w:rsidR="00496095" w:rsidRDefault="00496095" w:rsidP="00496095">
      <w:pPr>
        <w:spacing w:line="240" w:lineRule="exact"/>
        <w:jc w:val="both"/>
        <w:rPr>
          <w:rFonts w:ascii="Arial" w:hAnsi="Arial"/>
          <w:sz w:val="24"/>
        </w:rPr>
      </w:pPr>
      <w:r>
        <w:rPr>
          <w:rFonts w:ascii="Arial" w:hAnsi="Arial"/>
          <w:sz w:val="24"/>
          <w:u w:val="single"/>
        </w:rPr>
        <w:lastRenderedPageBreak/>
        <w:t>Grounds for Rejection</w:t>
      </w:r>
      <w:r>
        <w:rPr>
          <w:rFonts w:ascii="Arial" w:hAnsi="Arial"/>
          <w:sz w:val="24"/>
        </w:rPr>
        <w:t xml:space="preserve"> - A proposal may be immediately rejected if:</w:t>
      </w:r>
    </w:p>
    <w:p w:rsidR="00496095" w:rsidRDefault="00496095" w:rsidP="00496095">
      <w:pPr>
        <w:jc w:val="both"/>
        <w:rPr>
          <w:rFonts w:ascii="Arial" w:hAnsi="Arial"/>
          <w:sz w:val="24"/>
        </w:rPr>
      </w:pPr>
    </w:p>
    <w:p w:rsidR="00496095" w:rsidRDefault="00496095" w:rsidP="003531EA">
      <w:pPr>
        <w:numPr>
          <w:ilvl w:val="0"/>
          <w:numId w:val="13"/>
        </w:numPr>
        <w:tabs>
          <w:tab w:val="left" w:pos="450"/>
          <w:tab w:val="left" w:pos="720"/>
        </w:tabs>
        <w:spacing w:line="240" w:lineRule="exact"/>
        <w:ind w:right="720"/>
        <w:jc w:val="both"/>
        <w:rPr>
          <w:rFonts w:ascii="Arial" w:hAnsi="Arial"/>
          <w:sz w:val="24"/>
        </w:rPr>
      </w:pPr>
      <w:r>
        <w:rPr>
          <w:rFonts w:ascii="Arial" w:hAnsi="Arial"/>
          <w:sz w:val="24"/>
        </w:rPr>
        <w:t>It is not prepared in the format described, or</w:t>
      </w:r>
    </w:p>
    <w:p w:rsidR="00496095" w:rsidRDefault="00496095" w:rsidP="003531EA">
      <w:pPr>
        <w:numPr>
          <w:ilvl w:val="0"/>
          <w:numId w:val="12"/>
        </w:numPr>
        <w:tabs>
          <w:tab w:val="left" w:pos="450"/>
          <w:tab w:val="left" w:pos="540"/>
        </w:tabs>
        <w:spacing w:line="240" w:lineRule="exact"/>
        <w:ind w:right="720"/>
        <w:jc w:val="both"/>
        <w:rPr>
          <w:rFonts w:ascii="Arial" w:hAnsi="Arial"/>
          <w:sz w:val="24"/>
        </w:rPr>
      </w:pPr>
      <w:r>
        <w:rPr>
          <w:rFonts w:ascii="Arial" w:hAnsi="Arial"/>
          <w:sz w:val="24"/>
        </w:rPr>
        <w:t>It is signed by an individual not authorized to represent the firm.</w:t>
      </w:r>
    </w:p>
    <w:p w:rsidR="00496095" w:rsidRDefault="00496095" w:rsidP="00496095">
      <w:pPr>
        <w:tabs>
          <w:tab w:val="left" w:pos="432"/>
          <w:tab w:val="left" w:pos="720"/>
        </w:tabs>
        <w:spacing w:line="240" w:lineRule="exact"/>
        <w:ind w:left="720" w:right="720" w:hanging="720"/>
        <w:jc w:val="both"/>
        <w:rPr>
          <w:rFonts w:ascii="Arial" w:hAnsi="Arial"/>
          <w:sz w:val="24"/>
        </w:rPr>
      </w:pPr>
    </w:p>
    <w:p w:rsidR="00496095" w:rsidRDefault="00496095" w:rsidP="00496095">
      <w:pPr>
        <w:spacing w:line="240" w:lineRule="exact"/>
        <w:jc w:val="both"/>
        <w:rPr>
          <w:rFonts w:ascii="Arial" w:hAnsi="Arial"/>
          <w:sz w:val="24"/>
        </w:rPr>
      </w:pPr>
      <w:r>
        <w:rPr>
          <w:rFonts w:ascii="Arial" w:hAnsi="Arial"/>
          <w:sz w:val="24"/>
          <w:u w:val="single"/>
        </w:rPr>
        <w:t>Disposition of Proposals</w:t>
      </w:r>
      <w:r>
        <w:rPr>
          <w:rFonts w:ascii="Arial" w:hAnsi="Arial"/>
          <w:sz w:val="24"/>
        </w:rPr>
        <w:t xml:space="preserve"> - </w:t>
      </w:r>
      <w:r w:rsidR="009A2E86">
        <w:rPr>
          <w:rFonts w:ascii="Arial" w:hAnsi="Arial"/>
          <w:sz w:val="24"/>
        </w:rPr>
        <w:t>SC</w:t>
      </w:r>
      <w:r>
        <w:rPr>
          <w:rFonts w:ascii="Arial" w:hAnsi="Arial"/>
          <w:sz w:val="24"/>
        </w:rPr>
        <w:t xml:space="preserve">AQMD reserves the right to reject any or all proposals.  All responses become the property of </w:t>
      </w:r>
      <w:r w:rsidR="009A2E86">
        <w:rPr>
          <w:rFonts w:ascii="Arial" w:hAnsi="Arial"/>
          <w:sz w:val="24"/>
        </w:rPr>
        <w:t>SC</w:t>
      </w:r>
      <w:r>
        <w:rPr>
          <w:rFonts w:ascii="Arial" w:hAnsi="Arial"/>
          <w:sz w:val="24"/>
        </w:rPr>
        <w:t xml:space="preserve">AQMD.  One copy of the proposal shall be retained for </w:t>
      </w:r>
      <w:r w:rsidR="009A2E86">
        <w:rPr>
          <w:rFonts w:ascii="Arial" w:hAnsi="Arial"/>
          <w:sz w:val="24"/>
        </w:rPr>
        <w:t>SC</w:t>
      </w:r>
      <w:r>
        <w:rPr>
          <w:rFonts w:ascii="Arial" w:hAnsi="Arial"/>
          <w:sz w:val="24"/>
        </w:rPr>
        <w:t>AQMD files.  Additional copies and materials will be returned only if requested and at the proposer's expense.</w:t>
      </w:r>
    </w:p>
    <w:p w:rsidR="00496095" w:rsidRDefault="00496095" w:rsidP="00496095">
      <w:pPr>
        <w:jc w:val="both"/>
        <w:rPr>
          <w:rFonts w:ascii="Arial" w:hAnsi="Arial"/>
          <w:sz w:val="24"/>
        </w:rPr>
      </w:pPr>
    </w:p>
    <w:p w:rsidR="00496095" w:rsidRDefault="00496095" w:rsidP="00496095">
      <w:pPr>
        <w:spacing w:line="240" w:lineRule="exact"/>
        <w:jc w:val="both"/>
        <w:rPr>
          <w:rFonts w:ascii="Arial" w:hAnsi="Arial"/>
          <w:sz w:val="24"/>
        </w:rPr>
      </w:pPr>
      <w:r>
        <w:rPr>
          <w:rFonts w:ascii="Arial" w:hAnsi="Arial"/>
          <w:sz w:val="24"/>
          <w:u w:val="single"/>
        </w:rPr>
        <w:t>Modification or Withdrawal</w:t>
      </w:r>
      <w:r>
        <w:rPr>
          <w:rFonts w:ascii="Arial" w:hAnsi="Arial"/>
          <w:sz w:val="24"/>
        </w:rPr>
        <w:t xml:space="preserve"> - Once submitted, proposals cannot be altered without the prior written consent of </w:t>
      </w:r>
      <w:r w:rsidR="009A2E86">
        <w:rPr>
          <w:rFonts w:ascii="Arial" w:hAnsi="Arial"/>
          <w:sz w:val="24"/>
        </w:rPr>
        <w:t>SC</w:t>
      </w:r>
      <w:r>
        <w:rPr>
          <w:rFonts w:ascii="Arial" w:hAnsi="Arial"/>
          <w:sz w:val="24"/>
        </w:rPr>
        <w:t>AQMD.  All proposals shall constitute firm offers and may not be withdrawn for a period of ninety (90) days following the last day to accept proposals.</w:t>
      </w:r>
    </w:p>
    <w:p w:rsidR="00496095" w:rsidRDefault="00496095" w:rsidP="00496095">
      <w:pPr>
        <w:jc w:val="both"/>
        <w:rPr>
          <w:rFonts w:ascii="Arial" w:hAnsi="Arial"/>
          <w:sz w:val="24"/>
        </w:rPr>
      </w:pPr>
    </w:p>
    <w:p w:rsidR="00954F8E" w:rsidRDefault="00954F8E" w:rsidP="00496095">
      <w:pPr>
        <w:tabs>
          <w:tab w:val="left" w:pos="1584"/>
        </w:tabs>
        <w:spacing w:line="240" w:lineRule="exact"/>
        <w:ind w:left="2160" w:hanging="2160"/>
        <w:rPr>
          <w:rFonts w:ascii="Arial" w:hAnsi="Arial"/>
          <w:b/>
          <w:sz w:val="24"/>
        </w:rPr>
      </w:pPr>
    </w:p>
    <w:p w:rsidR="00496095" w:rsidRDefault="00496095" w:rsidP="00496095">
      <w:pPr>
        <w:tabs>
          <w:tab w:val="left" w:pos="1584"/>
        </w:tabs>
        <w:spacing w:line="240" w:lineRule="exact"/>
        <w:ind w:left="2160" w:hanging="2160"/>
        <w:rPr>
          <w:rFonts w:ascii="Arial" w:hAnsi="Arial"/>
          <w:b/>
          <w:sz w:val="24"/>
        </w:rPr>
      </w:pPr>
      <w:r>
        <w:rPr>
          <w:rFonts w:ascii="Arial" w:hAnsi="Arial"/>
          <w:b/>
          <w:sz w:val="24"/>
        </w:rPr>
        <w:t>SECTION IX:</w:t>
      </w:r>
      <w:r>
        <w:rPr>
          <w:rFonts w:ascii="Arial" w:hAnsi="Arial"/>
          <w:b/>
          <w:sz w:val="24"/>
        </w:rPr>
        <w:tab/>
      </w:r>
      <w:r>
        <w:rPr>
          <w:rFonts w:ascii="Arial" w:hAnsi="Arial"/>
          <w:b/>
          <w:sz w:val="24"/>
          <w:u w:val="single"/>
        </w:rPr>
        <w:t>PROPOSAL EVALUATION/CONTRACTOR SELECTION CRITERIA</w:t>
      </w:r>
      <w:r>
        <w:rPr>
          <w:rFonts w:ascii="Arial" w:hAnsi="Arial"/>
          <w:b/>
          <w:sz w:val="24"/>
        </w:rPr>
        <w:t xml:space="preserve"> </w:t>
      </w:r>
    </w:p>
    <w:p w:rsidR="00496095" w:rsidRDefault="00496095" w:rsidP="00954F8E">
      <w:pPr>
        <w:tabs>
          <w:tab w:val="left" w:pos="1584"/>
        </w:tabs>
        <w:spacing w:line="240" w:lineRule="exact"/>
        <w:ind w:left="2160" w:hanging="2160"/>
        <w:rPr>
          <w:rFonts w:ascii="Arial" w:hAnsi="Arial"/>
          <w:sz w:val="24"/>
        </w:rPr>
      </w:pPr>
      <w:r>
        <w:rPr>
          <w:rFonts w:ascii="Arial" w:hAnsi="Arial"/>
          <w:b/>
          <w:sz w:val="24"/>
        </w:rPr>
        <w:t xml:space="preserve">   </w:t>
      </w:r>
    </w:p>
    <w:p w:rsidR="00496095" w:rsidRDefault="00496095" w:rsidP="003531EA">
      <w:pPr>
        <w:numPr>
          <w:ilvl w:val="0"/>
          <w:numId w:val="14"/>
        </w:numPr>
        <w:tabs>
          <w:tab w:val="clear" w:pos="795"/>
          <w:tab w:val="num" w:pos="360"/>
        </w:tabs>
        <w:spacing w:line="240" w:lineRule="exact"/>
        <w:ind w:left="360" w:right="-36"/>
        <w:jc w:val="both"/>
        <w:rPr>
          <w:rFonts w:ascii="Arial" w:hAnsi="Arial"/>
          <w:sz w:val="24"/>
        </w:rPr>
      </w:pPr>
      <w:r>
        <w:rPr>
          <w:rFonts w:ascii="Arial" w:hAnsi="Arial"/>
          <w:sz w:val="24"/>
        </w:rPr>
        <w:t xml:space="preserve">Proposals will be evaluated by a panel of three to five </w:t>
      </w:r>
      <w:r w:rsidR="009A2E86">
        <w:rPr>
          <w:rFonts w:ascii="Arial" w:hAnsi="Arial"/>
          <w:sz w:val="24"/>
        </w:rPr>
        <w:t>SC</w:t>
      </w:r>
      <w:r>
        <w:rPr>
          <w:rFonts w:ascii="Arial" w:hAnsi="Arial"/>
          <w:sz w:val="24"/>
        </w:rPr>
        <w:t xml:space="preserve">AQMD staff members familiar with the subject matter of the project.  The panel shall be appointed by the Executive Officer or his designee.  In addition, the evaluation panel may include </w:t>
      </w:r>
      <w:r w:rsidR="004F4B43">
        <w:rPr>
          <w:rFonts w:ascii="Arial" w:hAnsi="Arial"/>
          <w:sz w:val="24"/>
        </w:rPr>
        <w:t xml:space="preserve">one communications professional from outside </w:t>
      </w:r>
      <w:r w:rsidR="009A2E86">
        <w:rPr>
          <w:rFonts w:ascii="Arial" w:hAnsi="Arial"/>
          <w:sz w:val="24"/>
        </w:rPr>
        <w:t>SC</w:t>
      </w:r>
      <w:r w:rsidR="004F4B43">
        <w:rPr>
          <w:rFonts w:ascii="Arial" w:hAnsi="Arial"/>
          <w:sz w:val="24"/>
        </w:rPr>
        <w:t>AQMD</w:t>
      </w:r>
      <w:r>
        <w:rPr>
          <w:rFonts w:ascii="Arial" w:hAnsi="Arial"/>
          <w:sz w:val="24"/>
        </w:rPr>
        <w:t xml:space="preserve">. The panel will </w:t>
      </w:r>
      <w:r w:rsidR="00062981">
        <w:rPr>
          <w:rFonts w:ascii="Arial" w:hAnsi="Arial"/>
          <w:sz w:val="24"/>
        </w:rPr>
        <w:t>recommend several finalists</w:t>
      </w:r>
      <w:r>
        <w:rPr>
          <w:rFonts w:ascii="Arial" w:hAnsi="Arial"/>
          <w:sz w:val="24"/>
        </w:rPr>
        <w:t xml:space="preserve"> to the </w:t>
      </w:r>
      <w:r w:rsidR="009A2E86">
        <w:rPr>
          <w:rFonts w:ascii="Arial" w:hAnsi="Arial"/>
          <w:sz w:val="24"/>
        </w:rPr>
        <w:t>SC</w:t>
      </w:r>
      <w:r w:rsidR="00D75571">
        <w:rPr>
          <w:rFonts w:ascii="Arial" w:hAnsi="Arial"/>
          <w:sz w:val="24"/>
        </w:rPr>
        <w:t>AQMD</w:t>
      </w:r>
      <w:r w:rsidR="00062981">
        <w:rPr>
          <w:rFonts w:ascii="Arial" w:hAnsi="Arial"/>
          <w:sz w:val="24"/>
        </w:rPr>
        <w:t>’s Administrative Committee</w:t>
      </w:r>
      <w:r w:rsidR="00D75571">
        <w:rPr>
          <w:rFonts w:ascii="Arial" w:hAnsi="Arial"/>
          <w:sz w:val="24"/>
        </w:rPr>
        <w:t xml:space="preserve"> for final selection of </w:t>
      </w:r>
      <w:r w:rsidR="00062981">
        <w:rPr>
          <w:rFonts w:ascii="Arial" w:hAnsi="Arial"/>
          <w:sz w:val="24"/>
        </w:rPr>
        <w:t xml:space="preserve">one </w:t>
      </w:r>
      <w:r w:rsidR="00D75571">
        <w:rPr>
          <w:rFonts w:ascii="Arial" w:hAnsi="Arial"/>
          <w:sz w:val="24"/>
        </w:rPr>
        <w:t>C</w:t>
      </w:r>
      <w:r>
        <w:rPr>
          <w:rFonts w:ascii="Arial" w:hAnsi="Arial"/>
          <w:sz w:val="24"/>
        </w:rPr>
        <w:t>ontractor</w:t>
      </w:r>
      <w:r w:rsidR="00062981">
        <w:rPr>
          <w:rFonts w:ascii="Arial" w:hAnsi="Arial"/>
          <w:sz w:val="24"/>
        </w:rPr>
        <w:t>.</w:t>
      </w:r>
      <w:r>
        <w:rPr>
          <w:rFonts w:ascii="Arial" w:hAnsi="Arial"/>
          <w:sz w:val="24"/>
        </w:rPr>
        <w:t xml:space="preserve">.  </w:t>
      </w:r>
    </w:p>
    <w:p w:rsidR="00496095" w:rsidRDefault="00496095" w:rsidP="00496095">
      <w:pPr>
        <w:tabs>
          <w:tab w:val="left" w:pos="432"/>
        </w:tabs>
        <w:spacing w:line="240" w:lineRule="exact"/>
        <w:ind w:right="432"/>
        <w:jc w:val="both"/>
        <w:rPr>
          <w:rFonts w:ascii="Arial" w:hAnsi="Arial"/>
          <w:sz w:val="24"/>
        </w:rPr>
      </w:pPr>
    </w:p>
    <w:p w:rsidR="00496095" w:rsidRDefault="00496095" w:rsidP="003531EA">
      <w:pPr>
        <w:numPr>
          <w:ilvl w:val="0"/>
          <w:numId w:val="14"/>
        </w:numPr>
        <w:tabs>
          <w:tab w:val="clear" w:pos="795"/>
          <w:tab w:val="num" w:pos="360"/>
        </w:tabs>
        <w:spacing w:line="240" w:lineRule="exact"/>
        <w:ind w:left="360" w:right="-36"/>
        <w:jc w:val="both"/>
        <w:rPr>
          <w:rFonts w:ascii="Arial" w:hAnsi="Arial"/>
          <w:sz w:val="24"/>
        </w:rPr>
      </w:pPr>
      <w:r>
        <w:rPr>
          <w:rFonts w:ascii="Arial" w:hAnsi="Arial"/>
          <w:sz w:val="24"/>
        </w:rPr>
        <w:t>Each member of the evaluation panel shall be accorded equal weight in his or her rating of proposals.  The evaluation panel members shall evaluate the proposals according to the specified criteria and numerical weightings set forth below.</w:t>
      </w:r>
    </w:p>
    <w:p w:rsidR="003A145C" w:rsidRDefault="003A145C" w:rsidP="003A145C">
      <w:pPr>
        <w:pStyle w:val="ListParagraph"/>
        <w:rPr>
          <w:rFonts w:ascii="Arial" w:hAnsi="Arial"/>
          <w:sz w:val="24"/>
        </w:rPr>
      </w:pPr>
    </w:p>
    <w:p w:rsidR="000C4B59" w:rsidRPr="003A145C" w:rsidRDefault="003A145C" w:rsidP="003A145C">
      <w:pPr>
        <w:numPr>
          <w:ilvl w:val="0"/>
          <w:numId w:val="49"/>
        </w:numPr>
        <w:spacing w:line="240" w:lineRule="exact"/>
        <w:ind w:right="-36" w:firstLine="0"/>
        <w:jc w:val="both"/>
        <w:rPr>
          <w:rFonts w:ascii="Arial" w:hAnsi="Arial"/>
          <w:b/>
          <w:sz w:val="24"/>
        </w:rPr>
      </w:pPr>
      <w:r w:rsidRPr="003A145C">
        <w:rPr>
          <w:rFonts w:ascii="Arial" w:hAnsi="Arial"/>
          <w:sz w:val="24"/>
        </w:rPr>
        <w:t>Scoring</w:t>
      </w:r>
    </w:p>
    <w:p w:rsidR="000C4B59" w:rsidRDefault="000C4B59" w:rsidP="000C4B59">
      <w:pPr>
        <w:pStyle w:val="ListParagraph"/>
        <w:rPr>
          <w:rFonts w:ascii="Arial" w:hAnsi="Arial"/>
          <w:sz w:val="24"/>
        </w:rPr>
      </w:pPr>
    </w:p>
    <w:p w:rsidR="000C4B59" w:rsidRPr="000D733F" w:rsidRDefault="000C4B59" w:rsidP="003A145C">
      <w:pPr>
        <w:pStyle w:val="NoSpacing"/>
        <w:ind w:left="1440"/>
        <w:rPr>
          <w:rFonts w:ascii="Arial" w:hAnsi="Arial" w:cs="Arial"/>
          <w:sz w:val="24"/>
          <w:szCs w:val="24"/>
        </w:rPr>
      </w:pPr>
      <w:r w:rsidRPr="000D733F">
        <w:rPr>
          <w:rFonts w:ascii="Arial" w:hAnsi="Arial" w:cs="Arial"/>
          <w:sz w:val="24"/>
          <w:szCs w:val="24"/>
        </w:rPr>
        <w:t>Campaign Design</w:t>
      </w:r>
      <w:r w:rsidRPr="000D733F">
        <w:rPr>
          <w:rFonts w:ascii="Arial" w:hAnsi="Arial" w:cs="Arial"/>
          <w:sz w:val="24"/>
          <w:szCs w:val="24"/>
        </w:rPr>
        <w:tab/>
      </w:r>
      <w:r w:rsidR="00A55237">
        <w:rPr>
          <w:rFonts w:ascii="Arial" w:hAnsi="Arial" w:cs="Arial"/>
          <w:sz w:val="24"/>
          <w:szCs w:val="24"/>
        </w:rPr>
        <w:tab/>
      </w:r>
      <w:r w:rsidR="00A55237">
        <w:rPr>
          <w:rFonts w:ascii="Arial" w:hAnsi="Arial" w:cs="Arial"/>
          <w:sz w:val="24"/>
          <w:szCs w:val="24"/>
        </w:rPr>
        <w:tab/>
      </w:r>
      <w:r w:rsidR="00A55237">
        <w:rPr>
          <w:rFonts w:ascii="Arial" w:hAnsi="Arial" w:cs="Arial"/>
          <w:sz w:val="24"/>
          <w:szCs w:val="24"/>
        </w:rPr>
        <w:tab/>
      </w:r>
      <w:r w:rsidR="00A55237">
        <w:rPr>
          <w:rFonts w:ascii="Arial" w:hAnsi="Arial" w:cs="Arial"/>
          <w:sz w:val="24"/>
          <w:szCs w:val="24"/>
        </w:rPr>
        <w:tab/>
      </w:r>
      <w:r w:rsidR="00A55237">
        <w:rPr>
          <w:rFonts w:ascii="Arial" w:hAnsi="Arial" w:cs="Arial"/>
          <w:sz w:val="24"/>
          <w:szCs w:val="24"/>
        </w:rPr>
        <w:tab/>
      </w:r>
      <w:r w:rsidR="00A55237">
        <w:rPr>
          <w:rFonts w:ascii="Arial" w:hAnsi="Arial" w:cs="Arial"/>
          <w:sz w:val="24"/>
          <w:szCs w:val="24"/>
        </w:rPr>
        <w:tab/>
      </w:r>
      <w:r w:rsidRPr="000D733F">
        <w:rPr>
          <w:rFonts w:ascii="Arial" w:hAnsi="Arial" w:cs="Arial"/>
          <w:sz w:val="24"/>
          <w:szCs w:val="24"/>
        </w:rPr>
        <w:t>50</w:t>
      </w:r>
    </w:p>
    <w:p w:rsidR="000C4B59" w:rsidRPr="000D733F" w:rsidRDefault="000C4B59" w:rsidP="003A145C">
      <w:pPr>
        <w:pStyle w:val="NoSpacing"/>
        <w:ind w:left="1440"/>
        <w:rPr>
          <w:rFonts w:ascii="Arial" w:hAnsi="Arial" w:cs="Arial"/>
          <w:sz w:val="24"/>
          <w:szCs w:val="24"/>
        </w:rPr>
      </w:pPr>
      <w:r w:rsidRPr="000D733F">
        <w:rPr>
          <w:rFonts w:ascii="Arial" w:hAnsi="Arial" w:cs="Arial"/>
          <w:sz w:val="24"/>
          <w:szCs w:val="24"/>
        </w:rPr>
        <w:t>The review panel will assign a score of up to 50 points to each proposal based on sections A, B and C in the required technical proposal detailed in Section VII, Part I.</w:t>
      </w:r>
    </w:p>
    <w:p w:rsidR="000C4B59" w:rsidRPr="000D733F" w:rsidRDefault="000C4B59" w:rsidP="003A145C">
      <w:pPr>
        <w:pStyle w:val="NoSpacing"/>
        <w:ind w:left="1440"/>
        <w:rPr>
          <w:rFonts w:ascii="Arial" w:hAnsi="Arial" w:cs="Arial"/>
          <w:sz w:val="24"/>
          <w:szCs w:val="24"/>
        </w:rPr>
      </w:pPr>
    </w:p>
    <w:p w:rsidR="000C4B59" w:rsidRPr="000D733F" w:rsidRDefault="000C4B59" w:rsidP="003A145C">
      <w:pPr>
        <w:pStyle w:val="NoSpacing"/>
        <w:ind w:left="1440"/>
        <w:rPr>
          <w:rFonts w:ascii="Arial" w:hAnsi="Arial" w:cs="Arial"/>
          <w:sz w:val="24"/>
          <w:szCs w:val="24"/>
        </w:rPr>
      </w:pPr>
      <w:r w:rsidRPr="000D733F">
        <w:rPr>
          <w:rFonts w:ascii="Arial" w:hAnsi="Arial" w:cs="Arial"/>
          <w:sz w:val="24"/>
          <w:szCs w:val="24"/>
        </w:rPr>
        <w:t>Proposer Qualifications</w:t>
      </w:r>
      <w:r w:rsidRPr="000D733F">
        <w:rPr>
          <w:rFonts w:ascii="Arial" w:hAnsi="Arial" w:cs="Arial"/>
          <w:sz w:val="24"/>
          <w:szCs w:val="24"/>
        </w:rPr>
        <w:tab/>
      </w:r>
      <w:r w:rsidR="00A55237">
        <w:rPr>
          <w:rFonts w:ascii="Arial" w:hAnsi="Arial" w:cs="Arial"/>
          <w:sz w:val="24"/>
          <w:szCs w:val="24"/>
        </w:rPr>
        <w:tab/>
      </w:r>
      <w:r w:rsidR="00A55237">
        <w:rPr>
          <w:rFonts w:ascii="Arial" w:hAnsi="Arial" w:cs="Arial"/>
          <w:sz w:val="24"/>
          <w:szCs w:val="24"/>
        </w:rPr>
        <w:tab/>
      </w:r>
      <w:r w:rsidR="00A55237">
        <w:rPr>
          <w:rFonts w:ascii="Arial" w:hAnsi="Arial" w:cs="Arial"/>
          <w:sz w:val="24"/>
          <w:szCs w:val="24"/>
        </w:rPr>
        <w:tab/>
      </w:r>
      <w:r w:rsidR="00A55237">
        <w:rPr>
          <w:rFonts w:ascii="Arial" w:hAnsi="Arial" w:cs="Arial"/>
          <w:sz w:val="24"/>
          <w:szCs w:val="24"/>
        </w:rPr>
        <w:tab/>
      </w:r>
      <w:r w:rsidR="00A55237">
        <w:rPr>
          <w:rFonts w:ascii="Arial" w:hAnsi="Arial" w:cs="Arial"/>
          <w:sz w:val="24"/>
          <w:szCs w:val="24"/>
        </w:rPr>
        <w:tab/>
      </w:r>
      <w:r w:rsidRPr="000D733F">
        <w:rPr>
          <w:rFonts w:ascii="Arial" w:hAnsi="Arial" w:cs="Arial"/>
          <w:sz w:val="24"/>
          <w:szCs w:val="24"/>
        </w:rPr>
        <w:t>25</w:t>
      </w:r>
    </w:p>
    <w:p w:rsidR="000C4B59" w:rsidRPr="000D733F" w:rsidRDefault="000C4B59" w:rsidP="003A145C">
      <w:pPr>
        <w:pStyle w:val="NoSpacing"/>
        <w:ind w:left="1440"/>
        <w:rPr>
          <w:rFonts w:ascii="Arial" w:hAnsi="Arial" w:cs="Arial"/>
          <w:sz w:val="24"/>
          <w:szCs w:val="24"/>
        </w:rPr>
      </w:pPr>
      <w:r w:rsidRPr="000D733F">
        <w:rPr>
          <w:rFonts w:ascii="Arial" w:hAnsi="Arial" w:cs="Arial"/>
          <w:sz w:val="24"/>
          <w:szCs w:val="24"/>
        </w:rPr>
        <w:t>The review panel will assign a score of up to 25 points to each proposal based on sections D, E and F in the required technical proposal detailed in Section VII, Part I.</w:t>
      </w:r>
    </w:p>
    <w:p w:rsidR="000C4B59" w:rsidRPr="000D733F" w:rsidRDefault="000C4B59" w:rsidP="003A145C">
      <w:pPr>
        <w:pStyle w:val="NoSpacing"/>
        <w:ind w:left="1440"/>
        <w:rPr>
          <w:rFonts w:ascii="Arial" w:hAnsi="Arial" w:cs="Arial"/>
          <w:sz w:val="24"/>
          <w:szCs w:val="24"/>
        </w:rPr>
      </w:pPr>
    </w:p>
    <w:p w:rsidR="000C4B59" w:rsidRPr="000D733F" w:rsidRDefault="002D5513" w:rsidP="003A145C">
      <w:pPr>
        <w:pStyle w:val="NoSpacing"/>
        <w:ind w:left="1440"/>
        <w:rPr>
          <w:rFonts w:ascii="Arial" w:hAnsi="Arial" w:cs="Arial"/>
          <w:sz w:val="24"/>
          <w:szCs w:val="24"/>
        </w:rPr>
      </w:pPr>
      <w:r>
        <w:rPr>
          <w:rFonts w:ascii="Arial" w:hAnsi="Arial" w:cs="Arial"/>
          <w:sz w:val="24"/>
          <w:szCs w:val="24"/>
        </w:rPr>
        <w:t>Value-A</w:t>
      </w:r>
      <w:r w:rsidR="000C4B59" w:rsidRPr="000D733F">
        <w:rPr>
          <w:rFonts w:ascii="Arial" w:hAnsi="Arial" w:cs="Arial"/>
          <w:sz w:val="24"/>
          <w:szCs w:val="24"/>
        </w:rPr>
        <w:t>dded Elements</w:t>
      </w:r>
      <w:r w:rsidR="000C4B59" w:rsidRPr="000D733F">
        <w:rPr>
          <w:rFonts w:ascii="Arial" w:hAnsi="Arial" w:cs="Arial"/>
          <w:sz w:val="24"/>
          <w:szCs w:val="24"/>
        </w:rPr>
        <w:tab/>
      </w:r>
      <w:r w:rsidR="00A55237">
        <w:rPr>
          <w:rFonts w:ascii="Arial" w:hAnsi="Arial" w:cs="Arial"/>
          <w:sz w:val="24"/>
          <w:szCs w:val="24"/>
        </w:rPr>
        <w:tab/>
      </w:r>
      <w:r w:rsidR="00A55237">
        <w:rPr>
          <w:rFonts w:ascii="Arial" w:hAnsi="Arial" w:cs="Arial"/>
          <w:sz w:val="24"/>
          <w:szCs w:val="24"/>
        </w:rPr>
        <w:tab/>
      </w:r>
      <w:r w:rsidR="00A55237">
        <w:rPr>
          <w:rFonts w:ascii="Arial" w:hAnsi="Arial" w:cs="Arial"/>
          <w:sz w:val="24"/>
          <w:szCs w:val="24"/>
        </w:rPr>
        <w:tab/>
      </w:r>
      <w:r w:rsidR="00A55237">
        <w:rPr>
          <w:rFonts w:ascii="Arial" w:hAnsi="Arial" w:cs="Arial"/>
          <w:sz w:val="24"/>
          <w:szCs w:val="24"/>
        </w:rPr>
        <w:tab/>
      </w:r>
      <w:r w:rsidR="00A55237">
        <w:rPr>
          <w:rFonts w:ascii="Arial" w:hAnsi="Arial" w:cs="Arial"/>
          <w:sz w:val="24"/>
          <w:szCs w:val="24"/>
        </w:rPr>
        <w:tab/>
      </w:r>
      <w:r w:rsidR="000C4B59" w:rsidRPr="000D733F">
        <w:rPr>
          <w:rFonts w:ascii="Arial" w:hAnsi="Arial" w:cs="Arial"/>
          <w:sz w:val="24"/>
          <w:szCs w:val="24"/>
        </w:rPr>
        <w:t>15</w:t>
      </w:r>
    </w:p>
    <w:p w:rsidR="000C4B59" w:rsidRPr="000D733F" w:rsidRDefault="000C4B59" w:rsidP="003A145C">
      <w:pPr>
        <w:pStyle w:val="NoSpacing"/>
        <w:ind w:left="1440"/>
        <w:rPr>
          <w:rFonts w:ascii="Arial" w:hAnsi="Arial" w:cs="Arial"/>
          <w:sz w:val="24"/>
          <w:szCs w:val="24"/>
        </w:rPr>
      </w:pPr>
      <w:r w:rsidRPr="000D733F">
        <w:rPr>
          <w:rFonts w:ascii="Arial" w:hAnsi="Arial" w:cs="Arial"/>
          <w:sz w:val="24"/>
          <w:szCs w:val="24"/>
        </w:rPr>
        <w:t xml:space="preserve">The review panel will assign a score of up to 15 points for value-added </w:t>
      </w:r>
      <w:r w:rsidR="00D75571">
        <w:rPr>
          <w:rFonts w:ascii="Arial" w:hAnsi="Arial" w:cs="Arial"/>
          <w:sz w:val="24"/>
          <w:szCs w:val="24"/>
        </w:rPr>
        <w:t>features such as a discount on C</w:t>
      </w:r>
      <w:r w:rsidRPr="000D733F">
        <w:rPr>
          <w:rFonts w:ascii="Arial" w:hAnsi="Arial" w:cs="Arial"/>
          <w:sz w:val="24"/>
          <w:szCs w:val="24"/>
        </w:rPr>
        <w:t>ontractor’s standards rates, media partnerships, etc.</w:t>
      </w:r>
    </w:p>
    <w:p w:rsidR="000C4B59" w:rsidRPr="000D733F" w:rsidRDefault="000C4B59" w:rsidP="003A145C">
      <w:pPr>
        <w:pStyle w:val="NoSpacing"/>
        <w:ind w:left="1440"/>
        <w:rPr>
          <w:rFonts w:ascii="Arial" w:hAnsi="Arial" w:cs="Arial"/>
          <w:sz w:val="24"/>
          <w:szCs w:val="24"/>
        </w:rPr>
      </w:pPr>
    </w:p>
    <w:p w:rsidR="000C4B59" w:rsidRPr="000D733F" w:rsidRDefault="000C4B59" w:rsidP="003A145C">
      <w:pPr>
        <w:pStyle w:val="NoSpacing"/>
        <w:ind w:left="1440"/>
        <w:rPr>
          <w:rFonts w:ascii="Arial" w:hAnsi="Arial" w:cs="Arial"/>
          <w:sz w:val="24"/>
          <w:szCs w:val="24"/>
        </w:rPr>
      </w:pPr>
      <w:r w:rsidRPr="000D733F">
        <w:rPr>
          <w:rFonts w:ascii="Arial" w:hAnsi="Arial" w:cs="Arial"/>
          <w:sz w:val="24"/>
          <w:szCs w:val="24"/>
        </w:rPr>
        <w:t>Cost</w:t>
      </w:r>
      <w:r w:rsidRPr="000D733F">
        <w:rPr>
          <w:rFonts w:ascii="Arial" w:hAnsi="Arial" w:cs="Arial"/>
          <w:sz w:val="24"/>
          <w:szCs w:val="24"/>
        </w:rPr>
        <w:tab/>
      </w:r>
      <w:r w:rsidRPr="000D733F">
        <w:rPr>
          <w:rFonts w:ascii="Arial" w:hAnsi="Arial" w:cs="Arial"/>
          <w:sz w:val="24"/>
          <w:szCs w:val="24"/>
        </w:rPr>
        <w:tab/>
      </w:r>
      <w:r w:rsidRPr="000D733F">
        <w:rPr>
          <w:rFonts w:ascii="Arial" w:hAnsi="Arial" w:cs="Arial"/>
          <w:sz w:val="24"/>
          <w:szCs w:val="24"/>
        </w:rPr>
        <w:tab/>
      </w:r>
      <w:r w:rsidR="00A55237">
        <w:rPr>
          <w:rFonts w:ascii="Arial" w:hAnsi="Arial" w:cs="Arial"/>
          <w:sz w:val="24"/>
          <w:szCs w:val="24"/>
        </w:rPr>
        <w:tab/>
      </w:r>
      <w:r w:rsidR="00A55237">
        <w:rPr>
          <w:rFonts w:ascii="Arial" w:hAnsi="Arial" w:cs="Arial"/>
          <w:sz w:val="24"/>
          <w:szCs w:val="24"/>
        </w:rPr>
        <w:tab/>
      </w:r>
      <w:r w:rsidR="00A55237">
        <w:rPr>
          <w:rFonts w:ascii="Arial" w:hAnsi="Arial" w:cs="Arial"/>
          <w:sz w:val="24"/>
          <w:szCs w:val="24"/>
        </w:rPr>
        <w:tab/>
      </w:r>
      <w:r w:rsidR="00A55237">
        <w:rPr>
          <w:rFonts w:ascii="Arial" w:hAnsi="Arial" w:cs="Arial"/>
          <w:sz w:val="24"/>
          <w:szCs w:val="24"/>
        </w:rPr>
        <w:tab/>
      </w:r>
      <w:r w:rsidR="00A55237">
        <w:rPr>
          <w:rFonts w:ascii="Arial" w:hAnsi="Arial" w:cs="Arial"/>
          <w:sz w:val="24"/>
          <w:szCs w:val="24"/>
        </w:rPr>
        <w:tab/>
      </w:r>
      <w:r w:rsidR="00A55237">
        <w:rPr>
          <w:rFonts w:ascii="Arial" w:hAnsi="Arial" w:cs="Arial"/>
          <w:sz w:val="24"/>
          <w:szCs w:val="24"/>
        </w:rPr>
        <w:tab/>
      </w:r>
      <w:r w:rsidRPr="000D733F">
        <w:rPr>
          <w:rFonts w:ascii="Arial" w:hAnsi="Arial" w:cs="Arial"/>
          <w:sz w:val="24"/>
          <w:szCs w:val="24"/>
        </w:rPr>
        <w:t>10</w:t>
      </w:r>
    </w:p>
    <w:p w:rsidR="000C4B59" w:rsidRPr="000D733F" w:rsidRDefault="000C4B59" w:rsidP="003A145C">
      <w:pPr>
        <w:pStyle w:val="NoSpacing"/>
        <w:ind w:left="1440"/>
        <w:rPr>
          <w:rFonts w:ascii="Arial" w:hAnsi="Arial" w:cs="Arial"/>
          <w:sz w:val="24"/>
          <w:szCs w:val="24"/>
        </w:rPr>
      </w:pPr>
      <w:r w:rsidRPr="000D733F">
        <w:rPr>
          <w:rFonts w:ascii="Arial" w:hAnsi="Arial" w:cs="Arial"/>
          <w:sz w:val="24"/>
          <w:szCs w:val="24"/>
        </w:rPr>
        <w:t>Ten (10) points will be awarded to the lowest-cost proposal. All other cost proposals will receive points on a prorated basis. For example, if the lowest cost proposal is $1,000 it will receive the full 10 points. If the next lowest proposal is $1,100 it will receive nine (9) points reflecting the fact that it is 10% higher than the lowest cost. (90% of 10 points = 9 points)</w:t>
      </w:r>
    </w:p>
    <w:p w:rsidR="00954F8E" w:rsidRDefault="000C4B59" w:rsidP="000C4B59">
      <w:pPr>
        <w:pStyle w:val="Heading3"/>
        <w:tabs>
          <w:tab w:val="left" w:pos="1890"/>
          <w:tab w:val="left" w:pos="5040"/>
          <w:tab w:val="left" w:pos="5130"/>
          <w:tab w:val="left" w:pos="7704"/>
        </w:tabs>
        <w:spacing w:line="240" w:lineRule="auto"/>
        <w:ind w:left="435"/>
        <w:rPr>
          <w:u w:val="none"/>
        </w:rPr>
      </w:pPr>
      <w:r>
        <w:rPr>
          <w:u w:val="none"/>
        </w:rPr>
        <w:tab/>
      </w:r>
      <w:r>
        <w:rPr>
          <w:u w:val="none"/>
        </w:rPr>
        <w:tab/>
      </w:r>
      <w:bookmarkStart w:id="3" w:name="_Toc61398402"/>
    </w:p>
    <w:p w:rsidR="000C4B59" w:rsidRDefault="00954F8E" w:rsidP="000C4B59">
      <w:pPr>
        <w:pStyle w:val="Heading3"/>
        <w:tabs>
          <w:tab w:val="left" w:pos="1890"/>
          <w:tab w:val="left" w:pos="5040"/>
          <w:tab w:val="left" w:pos="5130"/>
          <w:tab w:val="left" w:pos="7704"/>
        </w:tabs>
        <w:spacing w:line="240" w:lineRule="auto"/>
        <w:ind w:left="435"/>
        <w:rPr>
          <w:b w:val="0"/>
          <w:u w:val="none"/>
        </w:rPr>
      </w:pPr>
      <w:r>
        <w:rPr>
          <w:u w:val="none"/>
        </w:rPr>
        <w:tab/>
      </w:r>
      <w:r>
        <w:rPr>
          <w:u w:val="none"/>
        </w:rPr>
        <w:tab/>
      </w:r>
      <w:r w:rsidR="000C4B59">
        <w:rPr>
          <w:b w:val="0"/>
          <w:u w:val="none"/>
        </w:rPr>
        <w:t>TOTAL</w:t>
      </w:r>
      <w:r w:rsidR="000C4B59">
        <w:rPr>
          <w:b w:val="0"/>
          <w:u w:val="none"/>
        </w:rPr>
        <w:tab/>
        <w:t>100</w:t>
      </w:r>
      <w:bookmarkEnd w:id="3"/>
    </w:p>
    <w:p w:rsidR="000C4B59" w:rsidRDefault="000C4B59" w:rsidP="000C4B59">
      <w:pPr>
        <w:ind w:left="435"/>
        <w:rPr>
          <w:rFonts w:ascii="Arial" w:hAnsi="Arial"/>
          <w:sz w:val="24"/>
        </w:rPr>
      </w:pPr>
    </w:p>
    <w:p w:rsidR="00496095" w:rsidRDefault="00496095" w:rsidP="003A145C">
      <w:pPr>
        <w:pStyle w:val="Heading4"/>
        <w:tabs>
          <w:tab w:val="left" w:pos="1890"/>
          <w:tab w:val="right" w:pos="8010"/>
        </w:tabs>
        <w:spacing w:after="0" w:line="240" w:lineRule="auto"/>
        <w:ind w:left="0"/>
        <w:rPr>
          <w:rFonts w:ascii="Arial" w:hAnsi="Arial"/>
          <w:b/>
          <w:u w:val="none"/>
        </w:rPr>
      </w:pPr>
      <w:r>
        <w:rPr>
          <w:rFonts w:ascii="Arial" w:hAnsi="Arial"/>
          <w:u w:val="none"/>
        </w:rPr>
        <w:lastRenderedPageBreak/>
        <w:tab/>
      </w:r>
      <w:bookmarkStart w:id="4" w:name="_Toc61398403"/>
      <w:r>
        <w:rPr>
          <w:rFonts w:ascii="Arial" w:hAnsi="Arial"/>
          <w:u w:val="none"/>
        </w:rPr>
        <w:tab/>
      </w:r>
      <w:r>
        <w:rPr>
          <w:rFonts w:ascii="Arial" w:hAnsi="Arial"/>
        </w:rPr>
        <w:t>Additional Points</w:t>
      </w:r>
      <w:r>
        <w:rPr>
          <w:rFonts w:ascii="Arial" w:hAnsi="Arial"/>
          <w:u w:val="none"/>
        </w:rPr>
        <w:t xml:space="preserve">  </w:t>
      </w:r>
      <w:bookmarkEnd w:id="4"/>
    </w:p>
    <w:p w:rsidR="00496095" w:rsidRDefault="00496095" w:rsidP="003A145C">
      <w:pPr>
        <w:pStyle w:val="Header"/>
        <w:tabs>
          <w:tab w:val="clear" w:pos="4320"/>
          <w:tab w:val="clear" w:pos="8640"/>
          <w:tab w:val="left" w:pos="1440"/>
        </w:tabs>
        <w:spacing w:line="160" w:lineRule="exact"/>
        <w:rPr>
          <w:rFonts w:ascii="Arial" w:hAnsi="Arial"/>
          <w:sz w:val="24"/>
        </w:rPr>
      </w:pPr>
    </w:p>
    <w:p w:rsidR="00496095" w:rsidRDefault="00496095" w:rsidP="003A145C">
      <w:pPr>
        <w:pStyle w:val="Heading6"/>
        <w:tabs>
          <w:tab w:val="clear" w:pos="8010"/>
          <w:tab w:val="left" w:pos="1890"/>
          <w:tab w:val="right" w:pos="8100"/>
        </w:tabs>
        <w:spacing w:line="360" w:lineRule="auto"/>
        <w:rPr>
          <w:rFonts w:ascii="Arial" w:hAnsi="Arial"/>
        </w:rPr>
      </w:pPr>
      <w:r>
        <w:rPr>
          <w:rFonts w:ascii="Arial" w:hAnsi="Arial"/>
        </w:rPr>
        <w:tab/>
      </w:r>
      <w:bookmarkStart w:id="5" w:name="_Toc61398404"/>
      <w:r>
        <w:rPr>
          <w:rFonts w:ascii="Arial" w:hAnsi="Arial"/>
        </w:rPr>
        <w:t>Small Business or Small Business Joint Venture</w:t>
      </w:r>
      <w:r>
        <w:rPr>
          <w:rFonts w:ascii="Arial" w:hAnsi="Arial"/>
        </w:rPr>
        <w:tab/>
        <w:t>10</w:t>
      </w:r>
      <w:bookmarkEnd w:id="5"/>
    </w:p>
    <w:p w:rsidR="00496095" w:rsidRDefault="00496095" w:rsidP="003A145C">
      <w:pPr>
        <w:pStyle w:val="Heading6"/>
        <w:tabs>
          <w:tab w:val="clear" w:pos="8010"/>
          <w:tab w:val="left" w:pos="1890"/>
          <w:tab w:val="right" w:pos="8100"/>
        </w:tabs>
        <w:spacing w:line="360" w:lineRule="auto"/>
        <w:rPr>
          <w:rFonts w:ascii="Arial" w:hAnsi="Arial"/>
        </w:rPr>
      </w:pPr>
      <w:r>
        <w:rPr>
          <w:rFonts w:ascii="Arial" w:hAnsi="Arial"/>
        </w:rPr>
        <w:tab/>
      </w:r>
      <w:bookmarkStart w:id="6" w:name="_Toc61398405"/>
      <w:r>
        <w:rPr>
          <w:rFonts w:ascii="Arial" w:hAnsi="Arial"/>
        </w:rPr>
        <w:t>DVBE or DVBE Joint Venture</w:t>
      </w:r>
      <w:r>
        <w:rPr>
          <w:rFonts w:ascii="Arial" w:hAnsi="Arial"/>
        </w:rPr>
        <w:tab/>
        <w:t>10</w:t>
      </w:r>
      <w:bookmarkEnd w:id="6"/>
    </w:p>
    <w:p w:rsidR="00496095" w:rsidRDefault="00496095" w:rsidP="003A145C">
      <w:pPr>
        <w:tabs>
          <w:tab w:val="left" w:pos="1440"/>
          <w:tab w:val="left" w:pos="1890"/>
          <w:tab w:val="right" w:pos="8100"/>
        </w:tabs>
        <w:spacing w:line="360" w:lineRule="auto"/>
        <w:jc w:val="both"/>
        <w:rPr>
          <w:rFonts w:ascii="Arial" w:hAnsi="Arial"/>
          <w:sz w:val="24"/>
        </w:rPr>
      </w:pPr>
      <w:r>
        <w:rPr>
          <w:rFonts w:ascii="Arial" w:hAnsi="Arial"/>
          <w:b/>
          <w:sz w:val="24"/>
        </w:rPr>
        <w:tab/>
      </w:r>
      <w:r>
        <w:rPr>
          <w:rFonts w:ascii="Arial" w:hAnsi="Arial"/>
          <w:sz w:val="24"/>
        </w:rPr>
        <w:t>Use of DVBE or Small Business Subcontractors</w:t>
      </w:r>
      <w:r>
        <w:rPr>
          <w:rFonts w:ascii="Arial" w:hAnsi="Arial"/>
          <w:sz w:val="24"/>
        </w:rPr>
        <w:tab/>
        <w:t>7</w:t>
      </w:r>
    </w:p>
    <w:p w:rsidR="00496095" w:rsidRDefault="00496095" w:rsidP="003A145C">
      <w:pPr>
        <w:pStyle w:val="Heading6"/>
        <w:tabs>
          <w:tab w:val="clear" w:pos="8010"/>
          <w:tab w:val="left" w:pos="1890"/>
          <w:tab w:val="right" w:pos="8100"/>
        </w:tabs>
        <w:spacing w:line="360" w:lineRule="auto"/>
        <w:rPr>
          <w:rFonts w:ascii="Arial" w:hAnsi="Arial"/>
        </w:rPr>
      </w:pPr>
      <w:r>
        <w:rPr>
          <w:rFonts w:ascii="Arial" w:hAnsi="Arial"/>
        </w:rPr>
        <w:tab/>
      </w:r>
      <w:bookmarkStart w:id="7" w:name="_Toc61398406"/>
      <w:r>
        <w:rPr>
          <w:rFonts w:ascii="Arial" w:hAnsi="Arial"/>
        </w:rPr>
        <w:t>Local Business (Non-</w:t>
      </w:r>
      <w:r w:rsidR="001C433F">
        <w:rPr>
          <w:rFonts w:ascii="Arial" w:hAnsi="Arial"/>
        </w:rPr>
        <w:t>Federally</w:t>
      </w:r>
      <w:r>
        <w:rPr>
          <w:rFonts w:ascii="Arial" w:hAnsi="Arial"/>
        </w:rPr>
        <w:t xml:space="preserve"> Funded Projects Only)</w:t>
      </w:r>
      <w:r>
        <w:rPr>
          <w:rFonts w:ascii="Arial" w:hAnsi="Arial"/>
        </w:rPr>
        <w:tab/>
        <w:t>5</w:t>
      </w:r>
      <w:bookmarkEnd w:id="7"/>
    </w:p>
    <w:p w:rsidR="00496095" w:rsidRPr="003839FD" w:rsidRDefault="00496095" w:rsidP="003A145C">
      <w:pPr>
        <w:tabs>
          <w:tab w:val="left" w:pos="1440"/>
          <w:tab w:val="left" w:pos="1890"/>
          <w:tab w:val="right" w:pos="8100"/>
        </w:tabs>
        <w:jc w:val="both"/>
        <w:rPr>
          <w:rFonts w:ascii="Arial" w:hAnsi="Arial" w:cs="Arial"/>
          <w:sz w:val="24"/>
        </w:rPr>
      </w:pPr>
      <w:r w:rsidRPr="003839FD">
        <w:rPr>
          <w:rFonts w:ascii="Arial" w:hAnsi="Arial" w:cs="Arial"/>
          <w:sz w:val="24"/>
        </w:rPr>
        <w:tab/>
      </w:r>
    </w:p>
    <w:p w:rsidR="00496095" w:rsidRDefault="00496095" w:rsidP="00496095">
      <w:pPr>
        <w:rPr>
          <w:rFonts w:ascii="Arial" w:hAnsi="Arial"/>
          <w:sz w:val="24"/>
        </w:rPr>
      </w:pPr>
    </w:p>
    <w:p w:rsidR="004D69C0" w:rsidRDefault="00496095" w:rsidP="00496095">
      <w:pPr>
        <w:pStyle w:val="BodyTextIndent"/>
        <w:tabs>
          <w:tab w:val="clear" w:pos="360"/>
          <w:tab w:val="left" w:pos="1440"/>
        </w:tabs>
        <w:ind w:left="1440"/>
        <w:rPr>
          <w:rFonts w:ascii="Arial" w:hAnsi="Arial"/>
          <w:b/>
        </w:rPr>
      </w:pPr>
      <w:r>
        <w:rPr>
          <w:rFonts w:ascii="Arial" w:hAnsi="Arial"/>
          <w:b/>
        </w:rPr>
        <w:t>The cumulative points awarded for small business, DVBE, use of small business or DVB</w:t>
      </w:r>
      <w:r w:rsidR="00787372">
        <w:rPr>
          <w:rFonts w:ascii="Arial" w:hAnsi="Arial"/>
          <w:b/>
        </w:rPr>
        <w:t>E subcontractors and local business</w:t>
      </w:r>
      <w:r>
        <w:rPr>
          <w:rFonts w:ascii="Arial" w:hAnsi="Arial"/>
          <w:b/>
        </w:rPr>
        <w:t xml:space="preserve"> shall not exceed 15 points.</w:t>
      </w:r>
      <w:r w:rsidR="00582C26">
        <w:rPr>
          <w:rFonts w:ascii="Arial" w:hAnsi="Arial"/>
          <w:b/>
        </w:rPr>
        <w:t xml:space="preserve"> </w:t>
      </w:r>
    </w:p>
    <w:p w:rsidR="004D69C0" w:rsidRDefault="004D69C0" w:rsidP="00496095">
      <w:pPr>
        <w:pStyle w:val="BodyTextIndent"/>
        <w:tabs>
          <w:tab w:val="clear" w:pos="360"/>
          <w:tab w:val="left" w:pos="1440"/>
        </w:tabs>
        <w:ind w:left="1440"/>
        <w:rPr>
          <w:rFonts w:ascii="Arial" w:hAnsi="Arial"/>
          <w:b/>
        </w:rPr>
      </w:pPr>
    </w:p>
    <w:p w:rsidR="00496095" w:rsidRDefault="004D69C0" w:rsidP="00496095">
      <w:pPr>
        <w:pStyle w:val="BodyTextIndent"/>
        <w:tabs>
          <w:tab w:val="clear" w:pos="360"/>
          <w:tab w:val="left" w:pos="1440"/>
        </w:tabs>
        <w:ind w:left="1440"/>
        <w:rPr>
          <w:rFonts w:ascii="Arial" w:hAnsi="Arial"/>
          <w:b/>
        </w:rPr>
      </w:pPr>
      <w:r>
        <w:rPr>
          <w:rFonts w:ascii="Arial" w:hAnsi="Arial"/>
          <w:b/>
        </w:rPr>
        <w:t xml:space="preserve">Note: </w:t>
      </w:r>
      <w:r w:rsidR="00582C26">
        <w:rPr>
          <w:rFonts w:ascii="Arial" w:hAnsi="Arial"/>
          <w:b/>
        </w:rPr>
        <w:t>The award of these additional points shall be contingent upon Proposer</w:t>
      </w:r>
      <w:r>
        <w:rPr>
          <w:rFonts w:ascii="Arial" w:hAnsi="Arial"/>
          <w:b/>
        </w:rPr>
        <w:t xml:space="preserve"> completing the Self-Certification section of Attachment A – Certifications and Representations and/or inclusion of a statement in the proposal self-certifying that Proposer qualifies for additional points as detailed</w:t>
      </w:r>
      <w:r w:rsidR="000B4643">
        <w:rPr>
          <w:rFonts w:ascii="Arial" w:hAnsi="Arial"/>
          <w:b/>
        </w:rPr>
        <w:t xml:space="preserve"> above.</w:t>
      </w:r>
      <w:r>
        <w:rPr>
          <w:rFonts w:ascii="Arial" w:hAnsi="Arial"/>
          <w:b/>
        </w:rPr>
        <w:t xml:space="preserve"> </w:t>
      </w:r>
    </w:p>
    <w:p w:rsidR="00496095" w:rsidRDefault="00496095" w:rsidP="00496095">
      <w:pPr>
        <w:pStyle w:val="BodyTextIndent"/>
        <w:tabs>
          <w:tab w:val="clear" w:pos="360"/>
          <w:tab w:val="left" w:pos="1440"/>
        </w:tabs>
        <w:ind w:left="1440"/>
        <w:rPr>
          <w:rFonts w:ascii="Arial" w:hAnsi="Arial"/>
          <w:b/>
        </w:rPr>
      </w:pPr>
    </w:p>
    <w:p w:rsidR="00496095" w:rsidRPr="003839FD" w:rsidRDefault="00496095" w:rsidP="003531EA">
      <w:pPr>
        <w:numPr>
          <w:ilvl w:val="0"/>
          <w:numId w:val="27"/>
        </w:numPr>
        <w:tabs>
          <w:tab w:val="left" w:pos="720"/>
        </w:tabs>
        <w:ind w:left="1440"/>
        <w:jc w:val="both"/>
        <w:rPr>
          <w:rFonts w:ascii="Arial" w:hAnsi="Arial" w:cs="Arial"/>
          <w:sz w:val="24"/>
        </w:rPr>
      </w:pPr>
      <w:r w:rsidRPr="003839FD">
        <w:rPr>
          <w:rFonts w:ascii="Arial" w:hAnsi="Arial" w:cs="Arial"/>
          <w:sz w:val="24"/>
        </w:rPr>
        <w:t>To receive additional points in the evaluation process for the categories of Small Business or Small Business Joint Venture, DVBE or DVBE Joint Venture or Local Business (for non-</w:t>
      </w:r>
      <w:r w:rsidR="001C433F">
        <w:rPr>
          <w:rFonts w:ascii="Arial" w:hAnsi="Arial" w:cs="Arial"/>
          <w:sz w:val="24"/>
        </w:rPr>
        <w:t>federally</w:t>
      </w:r>
      <w:r w:rsidRPr="003839FD">
        <w:rPr>
          <w:rFonts w:ascii="Arial" w:hAnsi="Arial" w:cs="Arial"/>
          <w:sz w:val="24"/>
        </w:rPr>
        <w:t xml:space="preserve"> funded projects), the proposer must submit a self-certification or certification from the State of California Office of Small Business Certification and Resources at the time of proposal submission certifying that the proposer meets the requirements set forth in Section III. To receive points for the use of DVBE and/or Small Business subcontractors, at least 25 percent of the total contract value must be subcontracted to DVBEs and/or Small Businesses.  The cumulative points awarded for small business, DVBE, use of Small Business or DVBE Subcontractors</w:t>
      </w:r>
      <w:r w:rsidR="00787372">
        <w:rPr>
          <w:rFonts w:ascii="Arial" w:hAnsi="Arial" w:cs="Arial"/>
          <w:sz w:val="24"/>
        </w:rPr>
        <w:t xml:space="preserve"> and</w:t>
      </w:r>
      <w:r w:rsidRPr="003839FD">
        <w:rPr>
          <w:rFonts w:ascii="Arial" w:hAnsi="Arial" w:cs="Arial"/>
          <w:sz w:val="24"/>
        </w:rPr>
        <w:t xml:space="preserve"> Local Business, shall not exceed 15 points.</w:t>
      </w:r>
    </w:p>
    <w:p w:rsidR="00496095" w:rsidRDefault="00496095" w:rsidP="00496095">
      <w:pPr>
        <w:tabs>
          <w:tab w:val="left" w:pos="540"/>
        </w:tabs>
        <w:ind w:left="1512" w:hanging="432"/>
        <w:jc w:val="both"/>
        <w:rPr>
          <w:sz w:val="24"/>
        </w:rPr>
      </w:pPr>
    </w:p>
    <w:p w:rsidR="00496095" w:rsidRDefault="00496095" w:rsidP="003531EA">
      <w:pPr>
        <w:numPr>
          <w:ilvl w:val="0"/>
          <w:numId w:val="14"/>
        </w:numPr>
        <w:jc w:val="both"/>
        <w:rPr>
          <w:rFonts w:ascii="Arial" w:hAnsi="Arial"/>
          <w:sz w:val="24"/>
        </w:rPr>
      </w:pPr>
      <w:r>
        <w:rPr>
          <w:rFonts w:ascii="Arial" w:hAnsi="Arial"/>
          <w:sz w:val="24"/>
        </w:rPr>
        <w:t>During the selection process the evaluation panel may wish to interview some proposers for clarification purposes only.  No new material will be permitted at this time.</w:t>
      </w:r>
    </w:p>
    <w:p w:rsidR="00496095" w:rsidRDefault="00496095" w:rsidP="00496095">
      <w:pPr>
        <w:tabs>
          <w:tab w:val="left" w:pos="432"/>
        </w:tabs>
        <w:spacing w:line="240" w:lineRule="exact"/>
        <w:ind w:right="432"/>
        <w:jc w:val="both"/>
        <w:rPr>
          <w:rFonts w:ascii="Arial" w:hAnsi="Arial"/>
          <w:sz w:val="24"/>
        </w:rPr>
      </w:pPr>
    </w:p>
    <w:p w:rsidR="00496095" w:rsidRDefault="00496095" w:rsidP="003531EA">
      <w:pPr>
        <w:numPr>
          <w:ilvl w:val="0"/>
          <w:numId w:val="14"/>
        </w:numPr>
        <w:tabs>
          <w:tab w:val="left" w:pos="432"/>
        </w:tabs>
        <w:spacing w:line="240" w:lineRule="exact"/>
        <w:ind w:right="-54"/>
        <w:jc w:val="both"/>
        <w:rPr>
          <w:rFonts w:ascii="Arial" w:hAnsi="Arial"/>
          <w:sz w:val="24"/>
        </w:rPr>
      </w:pPr>
      <w:r>
        <w:rPr>
          <w:rFonts w:ascii="Arial" w:hAnsi="Arial"/>
          <w:sz w:val="24"/>
        </w:rPr>
        <w:t>The Executive Officer</w:t>
      </w:r>
      <w:r w:rsidR="00062981">
        <w:rPr>
          <w:rFonts w:ascii="Arial" w:hAnsi="Arial"/>
          <w:sz w:val="24"/>
        </w:rPr>
        <w:t>,</w:t>
      </w:r>
      <w:r>
        <w:rPr>
          <w:rFonts w:ascii="Arial" w:hAnsi="Arial"/>
          <w:sz w:val="24"/>
        </w:rPr>
        <w:t xml:space="preserve"> Governing Board </w:t>
      </w:r>
      <w:r w:rsidR="00062981">
        <w:rPr>
          <w:rFonts w:ascii="Arial" w:hAnsi="Arial"/>
          <w:sz w:val="24"/>
        </w:rPr>
        <w:t xml:space="preserve">or Administrative Committee </w:t>
      </w:r>
      <w:r>
        <w:rPr>
          <w:rFonts w:ascii="Arial" w:hAnsi="Arial"/>
          <w:sz w:val="24"/>
        </w:rPr>
        <w:t xml:space="preserve">may award the contract to a proposer other than the proposer receiving the highest rating in the event </w:t>
      </w:r>
      <w:r w:rsidR="00062981">
        <w:rPr>
          <w:rFonts w:ascii="Arial" w:hAnsi="Arial"/>
          <w:sz w:val="24"/>
        </w:rPr>
        <w:t>that SCAQMD</w:t>
      </w:r>
      <w:r>
        <w:rPr>
          <w:rFonts w:ascii="Arial" w:hAnsi="Arial"/>
          <w:sz w:val="24"/>
        </w:rPr>
        <w:t xml:space="preserve"> determines that another proposer from among those technically qualified would provide the best value to </w:t>
      </w:r>
      <w:r w:rsidR="009A2E86">
        <w:rPr>
          <w:rFonts w:ascii="Arial" w:hAnsi="Arial"/>
          <w:sz w:val="24"/>
        </w:rPr>
        <w:t>SC</w:t>
      </w:r>
      <w:r>
        <w:rPr>
          <w:rFonts w:ascii="Arial" w:hAnsi="Arial"/>
          <w:sz w:val="24"/>
        </w:rPr>
        <w:t>AQMD considering cost and technical factors.  The determination shall be based solely on the Evaluation Criteria contained in the Request for Proposal (RFP), on evidence provided in the proposal and on any other evidence provided during the bid review process.  Evidence provided during the bid review process is limited to clarification by the Proposer of information presented in his/her proposal.</w:t>
      </w:r>
    </w:p>
    <w:p w:rsidR="00496095" w:rsidRDefault="00496095" w:rsidP="00496095">
      <w:pPr>
        <w:tabs>
          <w:tab w:val="left" w:pos="288"/>
          <w:tab w:val="left" w:pos="720"/>
        </w:tabs>
        <w:ind w:left="720" w:right="720" w:hanging="720"/>
        <w:jc w:val="both"/>
        <w:rPr>
          <w:rFonts w:ascii="Arial" w:hAnsi="Arial"/>
          <w:sz w:val="24"/>
        </w:rPr>
      </w:pPr>
    </w:p>
    <w:p w:rsidR="00496095" w:rsidRDefault="00496095" w:rsidP="003531EA">
      <w:pPr>
        <w:numPr>
          <w:ilvl w:val="0"/>
          <w:numId w:val="14"/>
        </w:numPr>
        <w:tabs>
          <w:tab w:val="left" w:pos="432"/>
        </w:tabs>
        <w:spacing w:line="240" w:lineRule="exact"/>
        <w:ind w:right="-54"/>
        <w:jc w:val="both"/>
        <w:rPr>
          <w:rFonts w:ascii="Arial" w:hAnsi="Arial"/>
          <w:sz w:val="24"/>
        </w:rPr>
      </w:pPr>
      <w:r>
        <w:rPr>
          <w:rFonts w:ascii="Arial" w:hAnsi="Arial"/>
          <w:sz w:val="24"/>
        </w:rPr>
        <w:t>Selection will be made based on the above-described criteria and rating factors.  The selection will be made by and is subject to Executive Officer</w:t>
      </w:r>
      <w:r w:rsidR="00062981">
        <w:rPr>
          <w:rFonts w:ascii="Arial" w:hAnsi="Arial"/>
          <w:sz w:val="24"/>
        </w:rPr>
        <w:t>,</w:t>
      </w:r>
      <w:r>
        <w:rPr>
          <w:rFonts w:ascii="Arial" w:hAnsi="Arial"/>
          <w:sz w:val="24"/>
        </w:rPr>
        <w:t xml:space="preserve"> Governing Board </w:t>
      </w:r>
      <w:r w:rsidR="00062981">
        <w:rPr>
          <w:rFonts w:ascii="Arial" w:hAnsi="Arial"/>
          <w:sz w:val="24"/>
        </w:rPr>
        <w:t xml:space="preserve">or Administrative Committee </w:t>
      </w:r>
      <w:r>
        <w:rPr>
          <w:rFonts w:ascii="Arial" w:hAnsi="Arial"/>
          <w:sz w:val="24"/>
        </w:rPr>
        <w:t xml:space="preserve">approval.  </w:t>
      </w:r>
      <w:r w:rsidR="006A2836">
        <w:rPr>
          <w:rFonts w:ascii="Arial" w:hAnsi="Arial"/>
          <w:sz w:val="24"/>
        </w:rPr>
        <w:t>P</w:t>
      </w:r>
      <w:r>
        <w:rPr>
          <w:rFonts w:ascii="Arial" w:hAnsi="Arial"/>
          <w:sz w:val="24"/>
        </w:rPr>
        <w:t xml:space="preserve">roposers </w:t>
      </w:r>
      <w:r w:rsidR="006A2836">
        <w:rPr>
          <w:rFonts w:ascii="Arial" w:hAnsi="Arial"/>
          <w:sz w:val="24"/>
        </w:rPr>
        <w:t>may</w:t>
      </w:r>
      <w:r>
        <w:rPr>
          <w:rFonts w:ascii="Arial" w:hAnsi="Arial"/>
          <w:sz w:val="24"/>
        </w:rPr>
        <w:t xml:space="preserve"> be notified of the results by letter.</w:t>
      </w:r>
    </w:p>
    <w:p w:rsidR="006A2836" w:rsidRDefault="006A2836" w:rsidP="006A2836">
      <w:pPr>
        <w:pStyle w:val="ListParagraph"/>
        <w:rPr>
          <w:rFonts w:ascii="Arial" w:hAnsi="Arial"/>
          <w:sz w:val="24"/>
        </w:rPr>
      </w:pPr>
    </w:p>
    <w:p w:rsidR="006A2836" w:rsidRDefault="006A2836" w:rsidP="003531EA">
      <w:pPr>
        <w:numPr>
          <w:ilvl w:val="0"/>
          <w:numId w:val="14"/>
        </w:numPr>
        <w:tabs>
          <w:tab w:val="left" w:pos="432"/>
        </w:tabs>
        <w:spacing w:line="240" w:lineRule="exact"/>
        <w:ind w:right="-54"/>
        <w:jc w:val="both"/>
        <w:rPr>
          <w:rFonts w:ascii="Arial" w:hAnsi="Arial"/>
          <w:sz w:val="24"/>
        </w:rPr>
      </w:pPr>
      <w:r>
        <w:rPr>
          <w:rFonts w:ascii="Arial" w:hAnsi="Arial"/>
          <w:sz w:val="24"/>
        </w:rPr>
        <w:lastRenderedPageBreak/>
        <w:t xml:space="preserve">The Governing Board has approved a Bid Protest Procedure which provides a process for a bidder or prospective bidder to submit a written protest to the </w:t>
      </w:r>
      <w:r w:rsidR="009A2E86">
        <w:rPr>
          <w:rFonts w:ascii="Arial" w:hAnsi="Arial"/>
          <w:sz w:val="24"/>
        </w:rPr>
        <w:t>SC</w:t>
      </w:r>
      <w:r>
        <w:rPr>
          <w:rFonts w:ascii="Arial" w:hAnsi="Arial"/>
          <w:sz w:val="24"/>
        </w:rPr>
        <w:t>AQMD Procuremen</w:t>
      </w:r>
      <w:r w:rsidR="00F55281">
        <w:rPr>
          <w:rFonts w:ascii="Arial" w:hAnsi="Arial"/>
          <w:sz w:val="24"/>
        </w:rPr>
        <w:t xml:space="preserve">t Manager in recognition of two types of protests: Protest Regarding Solicitation and Protest Regarding Award of a Contract. Copies of the Bid Protest Policy can be </w:t>
      </w:r>
      <w:r w:rsidR="00F2320D">
        <w:rPr>
          <w:rFonts w:ascii="Arial" w:hAnsi="Arial"/>
          <w:sz w:val="24"/>
        </w:rPr>
        <w:t xml:space="preserve">secured through a request to the </w:t>
      </w:r>
      <w:r w:rsidR="009A2E86">
        <w:rPr>
          <w:rFonts w:ascii="Arial" w:hAnsi="Arial"/>
          <w:sz w:val="24"/>
        </w:rPr>
        <w:t>SC</w:t>
      </w:r>
      <w:r w:rsidR="00F2320D">
        <w:rPr>
          <w:rFonts w:ascii="Arial" w:hAnsi="Arial"/>
          <w:sz w:val="24"/>
        </w:rPr>
        <w:t>AQMD Procurement Department.</w:t>
      </w:r>
    </w:p>
    <w:p w:rsidR="00496095" w:rsidRDefault="00496095" w:rsidP="00496095">
      <w:pPr>
        <w:tabs>
          <w:tab w:val="left" w:pos="432"/>
        </w:tabs>
        <w:spacing w:line="240" w:lineRule="exact"/>
        <w:ind w:left="435" w:right="-54"/>
        <w:jc w:val="both"/>
        <w:rPr>
          <w:rFonts w:ascii="Arial" w:hAnsi="Arial"/>
          <w:sz w:val="24"/>
        </w:rPr>
      </w:pPr>
    </w:p>
    <w:p w:rsidR="00496095" w:rsidRPr="00DF0B9A" w:rsidRDefault="00496095" w:rsidP="003531EA">
      <w:pPr>
        <w:numPr>
          <w:ilvl w:val="0"/>
          <w:numId w:val="14"/>
        </w:numPr>
        <w:tabs>
          <w:tab w:val="left" w:pos="432"/>
        </w:tabs>
        <w:spacing w:line="240" w:lineRule="exact"/>
        <w:ind w:right="-54"/>
        <w:jc w:val="both"/>
        <w:rPr>
          <w:rFonts w:ascii="Arial" w:hAnsi="Arial" w:cs="Arial"/>
          <w:sz w:val="24"/>
          <w:szCs w:val="24"/>
        </w:rPr>
      </w:pPr>
      <w:r w:rsidRPr="00DF0B9A">
        <w:rPr>
          <w:rFonts w:ascii="Arial" w:hAnsi="Arial" w:cs="Arial"/>
          <w:sz w:val="24"/>
          <w:szCs w:val="24"/>
        </w:rPr>
        <w:t>The Executive Officer</w:t>
      </w:r>
      <w:r w:rsidR="00C6614F">
        <w:rPr>
          <w:rFonts w:ascii="Arial" w:hAnsi="Arial" w:cs="Arial"/>
          <w:sz w:val="24"/>
          <w:szCs w:val="24"/>
        </w:rPr>
        <w:t>,</w:t>
      </w:r>
      <w:r w:rsidRPr="00DF0B9A">
        <w:rPr>
          <w:rFonts w:ascii="Arial" w:hAnsi="Arial" w:cs="Arial"/>
          <w:sz w:val="24"/>
          <w:szCs w:val="24"/>
        </w:rPr>
        <w:t xml:space="preserve"> Governing Board </w:t>
      </w:r>
      <w:r w:rsidR="00C6614F">
        <w:rPr>
          <w:rFonts w:ascii="Arial" w:hAnsi="Arial" w:cs="Arial"/>
          <w:sz w:val="24"/>
          <w:szCs w:val="24"/>
        </w:rPr>
        <w:t xml:space="preserve">or Administrative Committee </w:t>
      </w:r>
      <w:r w:rsidRPr="00DF0B9A">
        <w:rPr>
          <w:rFonts w:ascii="Arial" w:hAnsi="Arial" w:cs="Arial"/>
          <w:sz w:val="24"/>
          <w:szCs w:val="24"/>
        </w:rPr>
        <w:t>may award contracts to more than one proposer if in (his or their) sole judgment the purposes of the (contract or award) would best be served by selecting multiple proposers.</w:t>
      </w:r>
    </w:p>
    <w:p w:rsidR="00496095" w:rsidRPr="00DF0B9A" w:rsidRDefault="00496095" w:rsidP="00496095">
      <w:pPr>
        <w:tabs>
          <w:tab w:val="left" w:pos="432"/>
        </w:tabs>
        <w:spacing w:line="240" w:lineRule="exact"/>
        <w:ind w:left="435" w:right="-54"/>
        <w:jc w:val="both"/>
        <w:rPr>
          <w:rFonts w:ascii="Arial" w:hAnsi="Arial" w:cs="Arial"/>
          <w:sz w:val="24"/>
          <w:szCs w:val="24"/>
        </w:rPr>
      </w:pPr>
    </w:p>
    <w:p w:rsidR="00496095" w:rsidRDefault="00496095" w:rsidP="003531EA">
      <w:pPr>
        <w:numPr>
          <w:ilvl w:val="0"/>
          <w:numId w:val="14"/>
        </w:numPr>
        <w:tabs>
          <w:tab w:val="left" w:pos="432"/>
        </w:tabs>
        <w:spacing w:line="240" w:lineRule="exact"/>
        <w:ind w:right="-54"/>
        <w:jc w:val="both"/>
        <w:rPr>
          <w:rFonts w:ascii="Arial" w:hAnsi="Arial" w:cs="Arial"/>
          <w:sz w:val="24"/>
          <w:szCs w:val="24"/>
        </w:rPr>
      </w:pPr>
      <w:r w:rsidRPr="00DF0B9A">
        <w:rPr>
          <w:rFonts w:ascii="Arial" w:hAnsi="Arial" w:cs="Arial"/>
          <w:sz w:val="24"/>
          <w:szCs w:val="24"/>
        </w:rPr>
        <w:t>If additional funds become available, the Executive Officer</w:t>
      </w:r>
      <w:r w:rsidR="00C6614F">
        <w:rPr>
          <w:rFonts w:ascii="Arial" w:hAnsi="Arial" w:cs="Arial"/>
          <w:sz w:val="24"/>
          <w:szCs w:val="24"/>
        </w:rPr>
        <w:t>,</w:t>
      </w:r>
      <w:r w:rsidRPr="00DF0B9A">
        <w:rPr>
          <w:rFonts w:ascii="Arial" w:hAnsi="Arial" w:cs="Arial"/>
          <w:sz w:val="24"/>
          <w:szCs w:val="24"/>
        </w:rPr>
        <w:t xml:space="preserve"> Governing Board </w:t>
      </w:r>
      <w:r w:rsidR="00C6614F">
        <w:rPr>
          <w:rFonts w:ascii="Arial" w:hAnsi="Arial" w:cs="Arial"/>
          <w:sz w:val="24"/>
          <w:szCs w:val="24"/>
        </w:rPr>
        <w:t xml:space="preserve">or Administrative Committee </w:t>
      </w:r>
      <w:r w:rsidRPr="00DF0B9A">
        <w:rPr>
          <w:rFonts w:ascii="Arial" w:hAnsi="Arial" w:cs="Arial"/>
          <w:sz w:val="24"/>
          <w:szCs w:val="24"/>
        </w:rPr>
        <w:t>may increase the amount awarded.  The Executive Officer</w:t>
      </w:r>
      <w:r w:rsidR="00C6614F">
        <w:rPr>
          <w:rFonts w:ascii="Arial" w:hAnsi="Arial" w:cs="Arial"/>
          <w:sz w:val="24"/>
          <w:szCs w:val="24"/>
        </w:rPr>
        <w:t>,</w:t>
      </w:r>
      <w:r w:rsidRPr="00DF0B9A">
        <w:rPr>
          <w:rFonts w:ascii="Arial" w:hAnsi="Arial" w:cs="Arial"/>
          <w:sz w:val="24"/>
          <w:szCs w:val="24"/>
        </w:rPr>
        <w:t xml:space="preserve"> Governing Board </w:t>
      </w:r>
      <w:r w:rsidR="00C6614F">
        <w:rPr>
          <w:rFonts w:ascii="Arial" w:hAnsi="Arial" w:cs="Arial"/>
          <w:sz w:val="24"/>
          <w:szCs w:val="24"/>
        </w:rPr>
        <w:t xml:space="preserve">or Administrative Committee </w:t>
      </w:r>
      <w:r w:rsidRPr="00DF0B9A">
        <w:rPr>
          <w:rFonts w:ascii="Arial" w:hAnsi="Arial" w:cs="Arial"/>
          <w:sz w:val="24"/>
          <w:szCs w:val="24"/>
        </w:rPr>
        <w:t xml:space="preserve">may also select additional proposers for a </w:t>
      </w:r>
      <w:r>
        <w:rPr>
          <w:rFonts w:ascii="Arial" w:hAnsi="Arial" w:cs="Arial"/>
          <w:sz w:val="24"/>
          <w:szCs w:val="24"/>
        </w:rPr>
        <w:t xml:space="preserve">grant or contract </w:t>
      </w:r>
      <w:r w:rsidRPr="00DF0B9A">
        <w:rPr>
          <w:rFonts w:ascii="Arial" w:hAnsi="Arial" w:cs="Arial"/>
          <w:sz w:val="24"/>
          <w:szCs w:val="24"/>
        </w:rPr>
        <w:t>if additional funds become available.</w:t>
      </w:r>
    </w:p>
    <w:p w:rsidR="00EA7A34" w:rsidRDefault="00EA7A34" w:rsidP="00EA7A34">
      <w:pPr>
        <w:tabs>
          <w:tab w:val="left" w:pos="432"/>
        </w:tabs>
        <w:spacing w:line="240" w:lineRule="exact"/>
        <w:ind w:right="-54"/>
        <w:jc w:val="both"/>
        <w:rPr>
          <w:rFonts w:ascii="Arial" w:hAnsi="Arial" w:cs="Arial"/>
          <w:sz w:val="24"/>
          <w:szCs w:val="24"/>
        </w:rPr>
      </w:pPr>
    </w:p>
    <w:p w:rsidR="00EA7A34" w:rsidRPr="00DF0B9A" w:rsidRDefault="00EA7A34" w:rsidP="003531EA">
      <w:pPr>
        <w:numPr>
          <w:ilvl w:val="0"/>
          <w:numId w:val="14"/>
        </w:numPr>
        <w:tabs>
          <w:tab w:val="left" w:pos="432"/>
        </w:tabs>
        <w:spacing w:line="240" w:lineRule="exact"/>
        <w:ind w:right="-54"/>
        <w:jc w:val="both"/>
        <w:rPr>
          <w:rFonts w:ascii="Arial" w:hAnsi="Arial" w:cs="Arial"/>
          <w:sz w:val="24"/>
          <w:szCs w:val="24"/>
        </w:rPr>
      </w:pPr>
      <w:r>
        <w:rPr>
          <w:rFonts w:ascii="Arial" w:hAnsi="Arial" w:cs="Arial"/>
          <w:sz w:val="24"/>
          <w:szCs w:val="24"/>
        </w:rPr>
        <w:t>Upon mutual agreement of the parties of any resultant contract from this RFP, the original contract term may be extended.</w:t>
      </w:r>
    </w:p>
    <w:p w:rsidR="00496095" w:rsidRDefault="00496095" w:rsidP="00496095">
      <w:pPr>
        <w:tabs>
          <w:tab w:val="left" w:pos="288"/>
          <w:tab w:val="left" w:pos="720"/>
        </w:tabs>
        <w:ind w:left="720" w:right="720" w:hanging="720"/>
        <w:jc w:val="both"/>
        <w:rPr>
          <w:rFonts w:ascii="Arial" w:hAnsi="Arial"/>
          <w:sz w:val="24"/>
        </w:rPr>
      </w:pPr>
    </w:p>
    <w:p w:rsidR="00496095" w:rsidRDefault="00496095" w:rsidP="00496095">
      <w:pPr>
        <w:tabs>
          <w:tab w:val="left" w:pos="288"/>
          <w:tab w:val="left" w:pos="720"/>
        </w:tabs>
        <w:ind w:left="720" w:right="720" w:hanging="720"/>
        <w:jc w:val="both"/>
        <w:rPr>
          <w:rFonts w:ascii="Arial" w:hAnsi="Arial"/>
          <w:sz w:val="24"/>
        </w:rPr>
      </w:pPr>
    </w:p>
    <w:p w:rsidR="00496095" w:rsidRDefault="00496095" w:rsidP="00496095">
      <w:pPr>
        <w:tabs>
          <w:tab w:val="left" w:pos="1872"/>
        </w:tabs>
        <w:spacing w:line="240" w:lineRule="exact"/>
        <w:jc w:val="both"/>
        <w:rPr>
          <w:rFonts w:ascii="Arial" w:hAnsi="Arial"/>
          <w:b/>
          <w:sz w:val="24"/>
          <w:u w:val="single"/>
        </w:rPr>
      </w:pPr>
      <w:r>
        <w:rPr>
          <w:rFonts w:ascii="Arial" w:hAnsi="Arial"/>
          <w:b/>
          <w:sz w:val="24"/>
        </w:rPr>
        <w:t>SECTION X:</w:t>
      </w:r>
      <w:r>
        <w:rPr>
          <w:rFonts w:ascii="Arial" w:hAnsi="Arial"/>
          <w:b/>
          <w:sz w:val="24"/>
        </w:rPr>
        <w:tab/>
      </w:r>
      <w:r>
        <w:rPr>
          <w:rFonts w:ascii="Arial" w:hAnsi="Arial"/>
          <w:b/>
          <w:sz w:val="24"/>
          <w:u w:val="single"/>
        </w:rPr>
        <w:t>FUNDING</w:t>
      </w:r>
    </w:p>
    <w:p w:rsidR="00496095" w:rsidRDefault="00496095" w:rsidP="00496095">
      <w:pPr>
        <w:tabs>
          <w:tab w:val="left" w:pos="1872"/>
        </w:tabs>
        <w:spacing w:line="240" w:lineRule="exact"/>
        <w:jc w:val="both"/>
        <w:rPr>
          <w:rFonts w:ascii="Arial" w:hAnsi="Arial"/>
          <w:b/>
          <w:sz w:val="24"/>
          <w:u w:val="single"/>
        </w:rPr>
      </w:pPr>
    </w:p>
    <w:p w:rsidR="00496095" w:rsidRDefault="00496095" w:rsidP="00496095">
      <w:pPr>
        <w:tabs>
          <w:tab w:val="left" w:pos="432"/>
        </w:tabs>
        <w:spacing w:line="240" w:lineRule="exact"/>
        <w:jc w:val="both"/>
        <w:rPr>
          <w:rFonts w:ascii="Arial" w:hAnsi="Arial"/>
          <w:sz w:val="24"/>
        </w:rPr>
      </w:pPr>
      <w:r>
        <w:rPr>
          <w:rFonts w:ascii="Arial" w:hAnsi="Arial"/>
          <w:sz w:val="24"/>
        </w:rPr>
        <w:t>The total funding for the work contemplated by this RFP</w:t>
      </w:r>
      <w:r w:rsidR="000A6281">
        <w:rPr>
          <w:rFonts w:ascii="Arial" w:hAnsi="Arial"/>
          <w:sz w:val="24"/>
        </w:rPr>
        <w:t xml:space="preserve">, including </w:t>
      </w:r>
      <w:r w:rsidR="00D75571">
        <w:rPr>
          <w:rFonts w:ascii="Arial" w:hAnsi="Arial"/>
          <w:sz w:val="24"/>
        </w:rPr>
        <w:t>C</w:t>
      </w:r>
      <w:r w:rsidR="000C4B59">
        <w:rPr>
          <w:rFonts w:ascii="Arial" w:hAnsi="Arial"/>
          <w:sz w:val="24"/>
        </w:rPr>
        <w:t xml:space="preserve">ontractor labor, </w:t>
      </w:r>
      <w:r w:rsidR="000A6281">
        <w:rPr>
          <w:rFonts w:ascii="Arial" w:hAnsi="Arial"/>
          <w:sz w:val="24"/>
        </w:rPr>
        <w:t xml:space="preserve">media buys, </w:t>
      </w:r>
      <w:r w:rsidR="000C4B59">
        <w:rPr>
          <w:rFonts w:ascii="Arial" w:hAnsi="Arial"/>
          <w:sz w:val="24"/>
        </w:rPr>
        <w:t>ad production, direct costs</w:t>
      </w:r>
      <w:r w:rsidR="000A6281">
        <w:rPr>
          <w:rFonts w:ascii="Arial" w:hAnsi="Arial"/>
          <w:sz w:val="24"/>
        </w:rPr>
        <w:t xml:space="preserve">, etc., </w:t>
      </w:r>
      <w:r>
        <w:rPr>
          <w:rFonts w:ascii="Arial" w:hAnsi="Arial"/>
          <w:sz w:val="24"/>
        </w:rPr>
        <w:t xml:space="preserve">will be a maximum </w:t>
      </w:r>
      <w:r w:rsidR="00105273">
        <w:rPr>
          <w:rFonts w:ascii="Arial" w:hAnsi="Arial"/>
          <w:sz w:val="24"/>
        </w:rPr>
        <w:t xml:space="preserve">of </w:t>
      </w:r>
      <w:r>
        <w:rPr>
          <w:rFonts w:ascii="Arial" w:hAnsi="Arial"/>
          <w:sz w:val="24"/>
        </w:rPr>
        <w:t>$</w:t>
      </w:r>
      <w:r w:rsidR="00105273">
        <w:rPr>
          <w:rFonts w:ascii="Arial" w:hAnsi="Arial"/>
          <w:b/>
          <w:bCs/>
          <w:sz w:val="24"/>
        </w:rPr>
        <w:t>500,000</w:t>
      </w:r>
      <w:r>
        <w:rPr>
          <w:rFonts w:ascii="Arial" w:hAnsi="Arial"/>
          <w:sz w:val="24"/>
        </w:rPr>
        <w:t xml:space="preserve"> for the </w:t>
      </w:r>
      <w:r w:rsidR="00105273">
        <w:rPr>
          <w:rFonts w:ascii="Arial" w:hAnsi="Arial"/>
          <w:sz w:val="24"/>
        </w:rPr>
        <w:t>2013/2014 Check Before You Burn season</w:t>
      </w:r>
      <w:r>
        <w:rPr>
          <w:rFonts w:ascii="Arial" w:hAnsi="Arial"/>
          <w:sz w:val="24"/>
        </w:rPr>
        <w:t xml:space="preserve"> with an option to renew the contract </w:t>
      </w:r>
      <w:r w:rsidR="000A6281">
        <w:rPr>
          <w:rFonts w:ascii="Arial" w:hAnsi="Arial"/>
          <w:sz w:val="24"/>
        </w:rPr>
        <w:t xml:space="preserve">twice, </w:t>
      </w:r>
      <w:r w:rsidR="00105273">
        <w:rPr>
          <w:rFonts w:ascii="Arial" w:hAnsi="Arial"/>
          <w:sz w:val="24"/>
        </w:rPr>
        <w:t>for the 2014/15 and 2015/16 Check Before You Burn seasons</w:t>
      </w:r>
      <w:r w:rsidR="000A6281">
        <w:rPr>
          <w:rFonts w:ascii="Arial" w:hAnsi="Arial"/>
          <w:sz w:val="24"/>
        </w:rPr>
        <w:t>, for an</w:t>
      </w:r>
      <w:r>
        <w:rPr>
          <w:rFonts w:ascii="Arial" w:hAnsi="Arial"/>
          <w:sz w:val="24"/>
        </w:rPr>
        <w:t xml:space="preserve"> estimated </w:t>
      </w:r>
      <w:r w:rsidR="00105273">
        <w:rPr>
          <w:rFonts w:ascii="Arial" w:hAnsi="Arial"/>
          <w:sz w:val="24"/>
        </w:rPr>
        <w:t xml:space="preserve">total </w:t>
      </w:r>
      <w:r>
        <w:rPr>
          <w:rFonts w:ascii="Arial" w:hAnsi="Arial"/>
          <w:sz w:val="24"/>
        </w:rPr>
        <w:t xml:space="preserve">amount of </w:t>
      </w:r>
      <w:r w:rsidRPr="000A6281">
        <w:rPr>
          <w:rFonts w:ascii="Arial" w:hAnsi="Arial"/>
          <w:b/>
          <w:sz w:val="24"/>
        </w:rPr>
        <w:t>$</w:t>
      </w:r>
      <w:r w:rsidR="00105273">
        <w:rPr>
          <w:rFonts w:ascii="Arial" w:hAnsi="Arial"/>
          <w:b/>
          <w:sz w:val="24"/>
        </w:rPr>
        <w:t>1,500</w:t>
      </w:r>
      <w:r w:rsidR="000A6281" w:rsidRPr="000A6281">
        <w:rPr>
          <w:rFonts w:ascii="Arial" w:hAnsi="Arial"/>
          <w:b/>
          <w:sz w:val="24"/>
        </w:rPr>
        <w:t>,000</w:t>
      </w:r>
      <w:r>
        <w:rPr>
          <w:rFonts w:ascii="Arial" w:hAnsi="Arial"/>
          <w:sz w:val="24"/>
        </w:rPr>
        <w:t>.</w:t>
      </w:r>
    </w:p>
    <w:p w:rsidR="00496095" w:rsidRDefault="00496095" w:rsidP="00496095">
      <w:pPr>
        <w:ind w:left="720" w:hanging="630"/>
        <w:rPr>
          <w:rFonts w:ascii="Arial" w:hAnsi="Arial"/>
          <w:b/>
          <w:sz w:val="24"/>
          <w:u w:val="single"/>
        </w:rPr>
      </w:pPr>
      <w:r>
        <w:rPr>
          <w:rFonts w:ascii="Arial" w:hAnsi="Arial"/>
          <w:sz w:val="24"/>
        </w:rPr>
        <w:br w:type="page"/>
      </w:r>
      <w:r>
        <w:rPr>
          <w:rFonts w:ascii="Arial" w:hAnsi="Arial"/>
          <w:b/>
          <w:sz w:val="24"/>
        </w:rPr>
        <w:lastRenderedPageBreak/>
        <w:t>SECTION XI</w:t>
      </w:r>
      <w:r>
        <w:rPr>
          <w:rFonts w:ascii="Arial" w:hAnsi="Arial"/>
          <w:b/>
          <w:caps/>
          <w:sz w:val="24"/>
        </w:rPr>
        <w:t>:</w:t>
      </w:r>
      <w:r>
        <w:rPr>
          <w:rFonts w:ascii="Arial" w:hAnsi="Arial"/>
          <w:b/>
          <w:caps/>
          <w:sz w:val="24"/>
        </w:rPr>
        <w:tab/>
        <w:t xml:space="preserve"> </w:t>
      </w:r>
      <w:r>
        <w:rPr>
          <w:rFonts w:ascii="Arial" w:hAnsi="Arial"/>
          <w:b/>
          <w:sz w:val="24"/>
          <w:u w:val="single"/>
        </w:rPr>
        <w:t>DRAFT CONTRACT (Provided as a sample only)</w:t>
      </w:r>
    </w:p>
    <w:p w:rsidR="00496095" w:rsidRDefault="00496095" w:rsidP="00496095">
      <w:pPr>
        <w:ind w:left="2880" w:firstLine="720"/>
        <w:rPr>
          <w:rFonts w:ascii="Arial" w:hAnsi="Arial"/>
          <w:b/>
          <w:sz w:val="24"/>
          <w:u w:val="single"/>
        </w:rPr>
      </w:pPr>
      <w:r>
        <w:rPr>
          <w:rFonts w:ascii="Arial" w:hAnsi="Arial"/>
          <w:b/>
          <w:sz w:val="24"/>
          <w:u w:val="single"/>
        </w:rPr>
        <w:t xml:space="preserve"> </w:t>
      </w:r>
    </w:p>
    <w:p w:rsidR="00496095" w:rsidRDefault="004963D7" w:rsidP="00496095">
      <w:pPr>
        <w:framePr w:h="0" w:hSpace="180" w:wrap="around" w:vAnchor="text" w:hAnchor="page" w:x="622" w:y="241"/>
      </w:pPr>
      <w:r w:rsidRPr="004963D7">
        <w:rPr>
          <w:rFonts w:ascii="Arial Narrow" w:hAnsi="Arial Narrow"/>
          <w:noProof/>
          <w:sz w:val="24"/>
        </w:rPr>
        <w:pict>
          <v:shapetype id="_x0000_t202" coordsize="21600,21600" o:spt="202" path="m,l,21600r21600,l21600,xe">
            <v:stroke joinstyle="miter"/>
            <v:path gradientshapeok="t" o:connecttype="rect"/>
          </v:shapetype>
          <v:shape id="_x0000_s1026" type="#_x0000_t202" style="position:absolute;margin-left:57pt;margin-top:10.7pt;width:244.8pt;height:43.2pt;z-index:251654656" stroked="f">
            <v:textbox style="mso-next-textbox:#_x0000_s1026">
              <w:txbxContent>
                <w:p w:rsidR="009B4481" w:rsidRDefault="009B4481" w:rsidP="00496095">
                  <w:pPr>
                    <w:rPr>
                      <w:b/>
                      <w:sz w:val="32"/>
                    </w:rPr>
                  </w:pPr>
                  <w:smartTag w:uri="urn:schemas-microsoft-com:office:smarttags" w:element="place">
                    <w:smartTag w:uri="urn:schemas-microsoft-com:office:smarttags" w:element="PlaceName">
                      <w:r>
                        <w:rPr>
                          <w:b/>
                          <w:sz w:val="32"/>
                        </w:rPr>
                        <w:t>South</w:t>
                      </w:r>
                    </w:smartTag>
                    <w:r>
                      <w:rPr>
                        <w:b/>
                        <w:sz w:val="32"/>
                      </w:rPr>
                      <w:t xml:space="preserve"> </w:t>
                    </w:r>
                    <w:smartTag w:uri="urn:schemas-microsoft-com:office:smarttags" w:element="PlaceType">
                      <w:r>
                        <w:rPr>
                          <w:b/>
                          <w:sz w:val="32"/>
                        </w:rPr>
                        <w:t>Coast</w:t>
                      </w:r>
                    </w:smartTag>
                  </w:smartTag>
                  <w:r>
                    <w:rPr>
                      <w:b/>
                      <w:sz w:val="32"/>
                    </w:rPr>
                    <w:t xml:space="preserve"> </w:t>
                  </w:r>
                </w:p>
                <w:p w:rsidR="009B4481" w:rsidRDefault="009B4481" w:rsidP="00496095">
                  <w:pPr>
                    <w:rPr>
                      <w:sz w:val="32"/>
                    </w:rPr>
                  </w:pPr>
                  <w:r>
                    <w:rPr>
                      <w:b/>
                      <w:sz w:val="32"/>
                    </w:rPr>
                    <w:t>Air Quality Management District</w:t>
                  </w:r>
                </w:p>
              </w:txbxContent>
            </v:textbox>
          </v:shape>
        </w:pict>
      </w:r>
      <w:r w:rsidR="00BA7291">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6pt;height:66pt" fillcolor="window">
            <v:imagedata r:id="rId15" o:title=""/>
          </v:shape>
        </w:pict>
      </w:r>
    </w:p>
    <w:p w:rsidR="00496095" w:rsidRDefault="00496095" w:rsidP="00496095">
      <w:pPr>
        <w:rPr>
          <w:rFonts w:ascii="Arial Narrow" w:hAnsi="Arial Narrow"/>
          <w:sz w:val="24"/>
        </w:rPr>
      </w:pPr>
      <w:r>
        <w:rPr>
          <w:rFonts w:ascii="Arial Narrow" w:hAnsi="Arial Narrow"/>
          <w:sz w:val="24"/>
        </w:rPr>
        <w:t xml:space="preserve"> </w:t>
      </w:r>
    </w:p>
    <w:p w:rsidR="00496095" w:rsidRDefault="00496095" w:rsidP="00496095">
      <w:pPr>
        <w:rPr>
          <w:rFonts w:ascii="Arial Narrow" w:hAnsi="Arial Narrow"/>
          <w:sz w:val="24"/>
        </w:rPr>
      </w:pPr>
    </w:p>
    <w:p w:rsidR="00496095" w:rsidRPr="00DA73B6" w:rsidRDefault="00496095" w:rsidP="00496095">
      <w:pPr>
        <w:pStyle w:val="Header"/>
        <w:tabs>
          <w:tab w:val="clear" w:pos="4320"/>
          <w:tab w:val="clear" w:pos="8640"/>
        </w:tabs>
        <w:rPr>
          <w:rFonts w:ascii="Arial Narrow" w:hAnsi="Arial Narrow"/>
          <w:sz w:val="24"/>
          <w:szCs w:val="24"/>
        </w:rPr>
      </w:pPr>
      <w:r w:rsidRPr="00DA73B6">
        <w:rPr>
          <w:rFonts w:ascii="Arial Narrow" w:hAnsi="Arial Narrow"/>
          <w:sz w:val="24"/>
          <w:szCs w:val="24"/>
        </w:rPr>
        <w:t>This Contract consists of *** pages.</w:t>
      </w:r>
    </w:p>
    <w:p w:rsidR="00496095" w:rsidRPr="00DA73B6" w:rsidRDefault="00496095" w:rsidP="00496095">
      <w:pPr>
        <w:jc w:val="both"/>
        <w:rPr>
          <w:rFonts w:ascii="Arial Narrow" w:hAnsi="Arial Narrow"/>
          <w:sz w:val="24"/>
          <w:szCs w:val="24"/>
        </w:rPr>
      </w:pPr>
    </w:p>
    <w:p w:rsidR="00074E14" w:rsidRDefault="00074E14" w:rsidP="00074E14">
      <w:pPr>
        <w:jc w:val="both"/>
        <w:rPr>
          <w:rFonts w:ascii="Arial Narrow" w:hAnsi="Arial Narrow"/>
          <w:sz w:val="24"/>
          <w:szCs w:val="24"/>
        </w:rPr>
      </w:pPr>
    </w:p>
    <w:p w:rsidR="00074E14" w:rsidRPr="00074E14" w:rsidRDefault="00074E14" w:rsidP="00074E14">
      <w:pPr>
        <w:jc w:val="both"/>
        <w:rPr>
          <w:rFonts w:ascii="Arial Narrow" w:hAnsi="Arial Narrow"/>
          <w:sz w:val="24"/>
          <w:szCs w:val="24"/>
        </w:rPr>
      </w:pPr>
    </w:p>
    <w:p w:rsidR="00496095" w:rsidRPr="00DA73B6" w:rsidRDefault="00496095" w:rsidP="003531EA">
      <w:pPr>
        <w:numPr>
          <w:ilvl w:val="0"/>
          <w:numId w:val="16"/>
        </w:numPr>
        <w:jc w:val="both"/>
        <w:rPr>
          <w:rFonts w:ascii="Arial Narrow" w:hAnsi="Arial Narrow"/>
          <w:sz w:val="24"/>
          <w:szCs w:val="24"/>
        </w:rPr>
      </w:pPr>
      <w:r w:rsidRPr="00DA73B6">
        <w:rPr>
          <w:rFonts w:ascii="Arial Narrow" w:hAnsi="Arial Narrow"/>
          <w:sz w:val="24"/>
          <w:szCs w:val="24"/>
          <w:u w:val="single"/>
        </w:rPr>
        <w:t>PARTIES</w:t>
      </w:r>
      <w:r w:rsidRPr="00DA73B6">
        <w:rPr>
          <w:rFonts w:ascii="Arial Narrow" w:hAnsi="Arial Narrow"/>
          <w:sz w:val="24"/>
          <w:szCs w:val="24"/>
        </w:rPr>
        <w:t xml:space="preserve"> - The parties to this Contract are the South Coast Air Quality Management District (referred to here as "AQMD") whose address is 21865 Copley Drive, Diamond Bar, California 91765-4178, and *** (referred to here as "CONTRACTOR") whose address is ***.</w:t>
      </w:r>
    </w:p>
    <w:p w:rsidR="00496095" w:rsidRPr="00DA73B6" w:rsidRDefault="00496095" w:rsidP="00496095">
      <w:pPr>
        <w:tabs>
          <w:tab w:val="left" w:pos="432"/>
        </w:tabs>
        <w:ind w:left="432" w:hanging="432"/>
        <w:jc w:val="both"/>
        <w:rPr>
          <w:rFonts w:ascii="Arial Narrow" w:hAnsi="Arial Narrow"/>
          <w:sz w:val="24"/>
          <w:szCs w:val="24"/>
        </w:rPr>
      </w:pPr>
    </w:p>
    <w:p w:rsidR="00496095" w:rsidRPr="00DA73B6" w:rsidRDefault="00496095" w:rsidP="003531EA">
      <w:pPr>
        <w:numPr>
          <w:ilvl w:val="0"/>
          <w:numId w:val="16"/>
        </w:numPr>
        <w:jc w:val="both"/>
        <w:rPr>
          <w:rFonts w:ascii="Arial Narrow" w:hAnsi="Arial Narrow"/>
          <w:sz w:val="24"/>
          <w:szCs w:val="24"/>
        </w:rPr>
      </w:pPr>
      <w:r w:rsidRPr="00DA73B6">
        <w:rPr>
          <w:rFonts w:ascii="Arial Narrow" w:hAnsi="Arial Narrow"/>
          <w:sz w:val="24"/>
          <w:szCs w:val="24"/>
          <w:u w:val="single"/>
        </w:rPr>
        <w:t>RECITALS</w:t>
      </w:r>
      <w:r w:rsidRPr="00DA73B6">
        <w:rPr>
          <w:rFonts w:ascii="Arial Narrow" w:hAnsi="Arial Narrow"/>
          <w:sz w:val="24"/>
          <w:szCs w:val="24"/>
        </w:rPr>
        <w:t xml:space="preserve"> </w:t>
      </w:r>
    </w:p>
    <w:p w:rsidR="00496095" w:rsidRPr="00DA73B6" w:rsidRDefault="00496095" w:rsidP="003531EA">
      <w:pPr>
        <w:numPr>
          <w:ilvl w:val="0"/>
          <w:numId w:val="17"/>
        </w:numPr>
        <w:tabs>
          <w:tab w:val="clear" w:pos="795"/>
          <w:tab w:val="left" w:pos="432"/>
          <w:tab w:val="left" w:pos="810"/>
          <w:tab w:val="left" w:pos="864"/>
        </w:tabs>
        <w:jc w:val="both"/>
        <w:rPr>
          <w:rFonts w:ascii="Arial Narrow" w:hAnsi="Arial Narrow"/>
          <w:sz w:val="24"/>
          <w:szCs w:val="24"/>
        </w:rPr>
      </w:pPr>
      <w:r w:rsidRPr="00DA73B6">
        <w:rPr>
          <w:rFonts w:ascii="Arial Narrow" w:hAnsi="Arial Narrow"/>
          <w:sz w:val="24"/>
          <w:szCs w:val="24"/>
        </w:rPr>
        <w:t xml:space="preserve">AQMD is the local agency with primary responsibility for regulating stationary source air pollution in the </w:t>
      </w:r>
      <w:smartTag w:uri="urn:schemas-microsoft-com:office:smarttags" w:element="place">
        <w:smartTag w:uri="urn:schemas-microsoft-com:office:smarttags" w:element="PlaceName">
          <w:r w:rsidRPr="00DA73B6">
            <w:rPr>
              <w:rFonts w:ascii="Arial Narrow" w:hAnsi="Arial Narrow"/>
              <w:sz w:val="24"/>
              <w:szCs w:val="24"/>
            </w:rPr>
            <w:t>South</w:t>
          </w:r>
        </w:smartTag>
        <w:r w:rsidRPr="00DA73B6">
          <w:rPr>
            <w:rFonts w:ascii="Arial Narrow" w:hAnsi="Arial Narrow"/>
            <w:sz w:val="24"/>
            <w:szCs w:val="24"/>
          </w:rPr>
          <w:t xml:space="preserve"> </w:t>
        </w:r>
        <w:smartTag w:uri="urn:schemas-microsoft-com:office:smarttags" w:element="PlaceType">
          <w:r w:rsidRPr="00DA73B6">
            <w:rPr>
              <w:rFonts w:ascii="Arial Narrow" w:hAnsi="Arial Narrow"/>
              <w:sz w:val="24"/>
              <w:szCs w:val="24"/>
            </w:rPr>
            <w:t>Coast</w:t>
          </w:r>
        </w:smartTag>
        <w:r w:rsidRPr="00DA73B6">
          <w:rPr>
            <w:rFonts w:ascii="Arial Narrow" w:hAnsi="Arial Narrow"/>
            <w:sz w:val="24"/>
            <w:szCs w:val="24"/>
          </w:rPr>
          <w:t xml:space="preserve"> </w:t>
        </w:r>
        <w:smartTag w:uri="urn:schemas-microsoft-com:office:smarttags" w:element="PlaceName">
          <w:r w:rsidRPr="00DA73B6">
            <w:rPr>
              <w:rFonts w:ascii="Arial Narrow" w:hAnsi="Arial Narrow"/>
              <w:sz w:val="24"/>
              <w:szCs w:val="24"/>
            </w:rPr>
            <w:t>Air</w:t>
          </w:r>
        </w:smartTag>
        <w:r w:rsidRPr="00DA73B6">
          <w:rPr>
            <w:rFonts w:ascii="Arial Narrow" w:hAnsi="Arial Narrow"/>
            <w:sz w:val="24"/>
            <w:szCs w:val="24"/>
          </w:rPr>
          <w:t xml:space="preserve"> </w:t>
        </w:r>
        <w:smartTag w:uri="urn:schemas-microsoft-com:office:smarttags" w:element="PlaceType">
          <w:r w:rsidRPr="00DA73B6">
            <w:rPr>
              <w:rFonts w:ascii="Arial Narrow" w:hAnsi="Arial Narrow"/>
              <w:sz w:val="24"/>
              <w:szCs w:val="24"/>
            </w:rPr>
            <w:t>Basin</w:t>
          </w:r>
        </w:smartTag>
      </w:smartTag>
      <w:r w:rsidRPr="00DA73B6">
        <w:rPr>
          <w:rFonts w:ascii="Arial Narrow" w:hAnsi="Arial Narrow"/>
          <w:sz w:val="24"/>
          <w:szCs w:val="24"/>
        </w:rPr>
        <w:t xml:space="preserve"> in the State of </w:t>
      </w:r>
      <w:smartTag w:uri="urn:schemas-microsoft-com:office:smarttags" w:element="State">
        <w:smartTag w:uri="urn:schemas-microsoft-com:office:smarttags" w:element="place">
          <w:r w:rsidRPr="00DA73B6">
            <w:rPr>
              <w:rFonts w:ascii="Arial Narrow" w:hAnsi="Arial Narrow"/>
              <w:sz w:val="24"/>
              <w:szCs w:val="24"/>
            </w:rPr>
            <w:t>California</w:t>
          </w:r>
        </w:smartTag>
      </w:smartTag>
      <w:r w:rsidRPr="00DA73B6">
        <w:rPr>
          <w:rFonts w:ascii="Arial Narrow" w:hAnsi="Arial Narrow"/>
          <w:sz w:val="24"/>
          <w:szCs w:val="24"/>
        </w:rPr>
        <w:t>.  AQMD is authorized to enter into this Contract under California Health and Safety Code Section 40489.  AQMD desires to contract with CONTRACTOR for services described in Attachment 1 - Statement of Work, attached here and made a part here by this reference.  CONTRACTOR warrants that it is well-qualified and has the experience to provide such services on the terms set forth here.</w:t>
      </w:r>
    </w:p>
    <w:p w:rsidR="00496095" w:rsidRPr="00DA73B6" w:rsidRDefault="00496095" w:rsidP="003531EA">
      <w:pPr>
        <w:numPr>
          <w:ilvl w:val="0"/>
          <w:numId w:val="17"/>
        </w:numPr>
        <w:tabs>
          <w:tab w:val="clear" w:pos="795"/>
          <w:tab w:val="left" w:pos="432"/>
          <w:tab w:val="left" w:pos="810"/>
          <w:tab w:val="left" w:pos="864"/>
        </w:tabs>
        <w:jc w:val="both"/>
        <w:rPr>
          <w:rFonts w:ascii="Arial Narrow" w:hAnsi="Arial Narrow"/>
          <w:sz w:val="24"/>
          <w:szCs w:val="24"/>
        </w:rPr>
      </w:pPr>
      <w:r w:rsidRPr="00DA73B6">
        <w:rPr>
          <w:rFonts w:ascii="Arial Narrow" w:hAnsi="Arial Narrow"/>
          <w:sz w:val="24"/>
          <w:szCs w:val="24"/>
        </w:rPr>
        <w:t xml:space="preserve">CONTRACTOR is authorized to do business in the State of </w:t>
      </w:r>
      <w:smartTag w:uri="urn:schemas-microsoft-com:office:smarttags" w:element="State">
        <w:smartTag w:uri="urn:schemas-microsoft-com:office:smarttags" w:element="place">
          <w:r w:rsidRPr="00DA73B6">
            <w:rPr>
              <w:rFonts w:ascii="Arial Narrow" w:hAnsi="Arial Narrow"/>
              <w:sz w:val="24"/>
              <w:szCs w:val="24"/>
            </w:rPr>
            <w:t>California</w:t>
          </w:r>
        </w:smartTag>
      </w:smartTag>
      <w:r w:rsidRPr="00DA73B6">
        <w:rPr>
          <w:rFonts w:ascii="Arial Narrow" w:hAnsi="Arial Narrow"/>
          <w:sz w:val="24"/>
          <w:szCs w:val="24"/>
        </w:rPr>
        <w:t xml:space="preserve"> and attests that it is in good tax standing with the California Franchise Tax Board.</w:t>
      </w:r>
    </w:p>
    <w:p w:rsidR="00496095" w:rsidRPr="00DA73B6" w:rsidRDefault="00496095" w:rsidP="003531EA">
      <w:pPr>
        <w:numPr>
          <w:ilvl w:val="0"/>
          <w:numId w:val="17"/>
        </w:numPr>
        <w:tabs>
          <w:tab w:val="clear" w:pos="795"/>
          <w:tab w:val="left" w:pos="432"/>
          <w:tab w:val="left" w:pos="810"/>
          <w:tab w:val="left" w:pos="864"/>
        </w:tabs>
        <w:jc w:val="both"/>
        <w:rPr>
          <w:rFonts w:ascii="Arial Narrow" w:hAnsi="Arial Narrow"/>
          <w:sz w:val="24"/>
          <w:szCs w:val="24"/>
        </w:rPr>
      </w:pPr>
      <w:r w:rsidRPr="00DA73B6">
        <w:rPr>
          <w:rFonts w:ascii="Arial Narrow" w:hAnsi="Arial Narrow"/>
          <w:sz w:val="24"/>
          <w:szCs w:val="24"/>
        </w:rPr>
        <w:t>All parties to this Contract have had the opportunity to have this Contract reviewed by their attorney.</w:t>
      </w:r>
    </w:p>
    <w:p w:rsidR="00496095" w:rsidRPr="00DA73B6" w:rsidRDefault="00496095" w:rsidP="003531EA">
      <w:pPr>
        <w:numPr>
          <w:ilvl w:val="0"/>
          <w:numId w:val="17"/>
        </w:numPr>
        <w:tabs>
          <w:tab w:val="clear" w:pos="795"/>
          <w:tab w:val="left" w:pos="432"/>
          <w:tab w:val="left" w:pos="810"/>
          <w:tab w:val="left" w:pos="864"/>
        </w:tabs>
        <w:jc w:val="both"/>
        <w:rPr>
          <w:rFonts w:ascii="Arial Narrow" w:hAnsi="Arial Narrow"/>
          <w:sz w:val="24"/>
          <w:szCs w:val="24"/>
        </w:rPr>
      </w:pPr>
      <w:r w:rsidRPr="00DA73B6">
        <w:rPr>
          <w:rFonts w:ascii="Arial Narrow" w:hAnsi="Arial Narrow"/>
          <w:sz w:val="24"/>
          <w:szCs w:val="24"/>
        </w:rPr>
        <w:t>CONTRACTOR agrees to obtain the required licenses, permits, and all other appropriate legal authorizations from all applicable federal, state and local jurisdictions and pay all applicable fees.</w:t>
      </w:r>
    </w:p>
    <w:p w:rsidR="00496095" w:rsidRPr="00DA73B6" w:rsidRDefault="00496095" w:rsidP="00496095">
      <w:pPr>
        <w:tabs>
          <w:tab w:val="left" w:pos="432"/>
          <w:tab w:val="left" w:pos="864"/>
        </w:tabs>
        <w:ind w:left="864" w:hanging="864"/>
        <w:jc w:val="both"/>
        <w:rPr>
          <w:rFonts w:ascii="Arial Narrow" w:hAnsi="Arial Narrow"/>
          <w:sz w:val="24"/>
          <w:szCs w:val="24"/>
        </w:rPr>
      </w:pPr>
    </w:p>
    <w:p w:rsidR="00496095" w:rsidRPr="00DA73B6" w:rsidRDefault="00496095" w:rsidP="003531EA">
      <w:pPr>
        <w:numPr>
          <w:ilvl w:val="0"/>
          <w:numId w:val="16"/>
        </w:numPr>
        <w:jc w:val="both"/>
        <w:rPr>
          <w:rFonts w:ascii="Arial Narrow" w:hAnsi="Arial Narrow"/>
          <w:sz w:val="24"/>
          <w:szCs w:val="24"/>
        </w:rPr>
      </w:pPr>
      <w:r w:rsidRPr="00DA73B6">
        <w:rPr>
          <w:rFonts w:ascii="Arial Narrow" w:hAnsi="Arial Narrow"/>
          <w:sz w:val="24"/>
          <w:szCs w:val="24"/>
          <w:u w:val="single"/>
        </w:rPr>
        <w:t>PERFORMANCE REQUIREMENTS</w:t>
      </w:r>
    </w:p>
    <w:p w:rsidR="00496095" w:rsidRPr="00DA73B6" w:rsidRDefault="00496095" w:rsidP="003531EA">
      <w:pPr>
        <w:numPr>
          <w:ilvl w:val="0"/>
          <w:numId w:val="18"/>
        </w:numPr>
        <w:tabs>
          <w:tab w:val="clear" w:pos="795"/>
          <w:tab w:val="left" w:pos="432"/>
          <w:tab w:val="left" w:pos="810"/>
          <w:tab w:val="left" w:pos="864"/>
        </w:tabs>
        <w:jc w:val="both"/>
        <w:rPr>
          <w:rFonts w:ascii="Arial Narrow" w:hAnsi="Arial Narrow"/>
          <w:sz w:val="24"/>
          <w:szCs w:val="24"/>
        </w:rPr>
      </w:pPr>
      <w:r w:rsidRPr="00DA73B6">
        <w:rPr>
          <w:rFonts w:ascii="Arial Narrow" w:hAnsi="Arial Narrow"/>
          <w:sz w:val="24"/>
          <w:szCs w:val="24"/>
        </w:rPr>
        <w:t>CONTRACTOR warrants that it holds all necessary and required licenses and permits to provide these services.  CONTRACTOR further agrees to immediately notify AQMD in writing of any change in its licensing status.</w:t>
      </w:r>
    </w:p>
    <w:p w:rsidR="00496095" w:rsidRPr="00DA73B6" w:rsidRDefault="00496095" w:rsidP="003531EA">
      <w:pPr>
        <w:numPr>
          <w:ilvl w:val="0"/>
          <w:numId w:val="18"/>
        </w:numPr>
        <w:tabs>
          <w:tab w:val="clear" w:pos="795"/>
          <w:tab w:val="left" w:pos="432"/>
          <w:tab w:val="left" w:pos="810"/>
          <w:tab w:val="left" w:pos="864"/>
        </w:tabs>
        <w:jc w:val="both"/>
        <w:rPr>
          <w:rFonts w:ascii="Arial Narrow" w:hAnsi="Arial Narrow"/>
          <w:sz w:val="24"/>
          <w:szCs w:val="24"/>
        </w:rPr>
      </w:pPr>
      <w:r w:rsidRPr="00DA73B6">
        <w:rPr>
          <w:rFonts w:ascii="Arial Narrow" w:hAnsi="Arial Narrow"/>
          <w:sz w:val="24"/>
          <w:szCs w:val="24"/>
        </w:rPr>
        <w:t>CONTRACTOR shall submit reports to AQMD as outlined in Attachment 1 - Statement of Work.  All reports shall be submitted in an environmentally friendly format:  recycled paper; stapled, not bound; black and white, double-sided print; and no three-ring, spiral, or plastic binders or cardstock covers.  AQMD reserves the right to review, comment, and request changes to any report produced as a result of this Contract.</w:t>
      </w:r>
    </w:p>
    <w:p w:rsidR="00496095" w:rsidRPr="00DA73B6" w:rsidRDefault="00496095" w:rsidP="003531EA">
      <w:pPr>
        <w:numPr>
          <w:ilvl w:val="0"/>
          <w:numId w:val="18"/>
        </w:numPr>
        <w:tabs>
          <w:tab w:val="left" w:pos="432"/>
        </w:tabs>
        <w:jc w:val="both"/>
        <w:rPr>
          <w:rFonts w:ascii="Arial Narrow" w:hAnsi="Arial Narrow"/>
          <w:sz w:val="24"/>
          <w:szCs w:val="24"/>
        </w:rPr>
      </w:pPr>
      <w:r w:rsidRPr="00DA73B6">
        <w:rPr>
          <w:rFonts w:ascii="Arial Narrow" w:hAnsi="Arial Narrow"/>
          <w:sz w:val="24"/>
          <w:szCs w:val="24"/>
        </w:rPr>
        <w:t>CONTRACTOR shall perform all tasks set forth in Attachment 1 - Statement of Work, and shall not engage, during the term of this Contract, in any performance of work that is in direct or indirect conflict with duties and responsibilities set forth in Attachment 1 - Statement of Work.</w:t>
      </w:r>
    </w:p>
    <w:p w:rsidR="00496095" w:rsidRPr="00DA73B6" w:rsidRDefault="00496095" w:rsidP="003531EA">
      <w:pPr>
        <w:numPr>
          <w:ilvl w:val="0"/>
          <w:numId w:val="18"/>
        </w:numPr>
        <w:tabs>
          <w:tab w:val="left" w:pos="432"/>
        </w:tabs>
        <w:jc w:val="both"/>
        <w:rPr>
          <w:rFonts w:ascii="Arial Narrow" w:hAnsi="Arial Narrow"/>
          <w:sz w:val="24"/>
          <w:szCs w:val="24"/>
        </w:rPr>
      </w:pPr>
      <w:r w:rsidRPr="00DA73B6">
        <w:rPr>
          <w:rFonts w:ascii="Arial Narrow" w:hAnsi="Arial Narrow"/>
          <w:sz w:val="24"/>
          <w:szCs w:val="24"/>
        </w:rPr>
        <w:t>CONTRACTOR shall be responsible for exercising the degree of skill and care customarily required by accepted professional practices and procedures subject to AQMD's final approval which AQMD will not unreasonably withhold.  Any costs incurred due to the failure to meet the foregoing standards, or otherwise defective services which require re-performance, as directed by AQMD, shall be the responsibility of CONTRACTOR.  CONTRACTOR's failure to achieve the performance goals and objectives stated in Attachment 1- Statement of Work, is not a basis for requesting re-performance unless work conducted by CONTRACTOR is deemed by AQMD to have failed the foregoing standards of performance.</w:t>
      </w:r>
    </w:p>
    <w:p w:rsidR="00496095" w:rsidRPr="00DA73B6" w:rsidRDefault="00496095" w:rsidP="003531EA">
      <w:pPr>
        <w:pStyle w:val="BodyTextIndent"/>
        <w:numPr>
          <w:ilvl w:val="0"/>
          <w:numId w:val="18"/>
        </w:numPr>
        <w:tabs>
          <w:tab w:val="clear" w:pos="360"/>
          <w:tab w:val="left" w:pos="432"/>
        </w:tabs>
        <w:rPr>
          <w:rFonts w:ascii="Arial Narrow" w:hAnsi="Arial Narrow"/>
          <w:szCs w:val="24"/>
        </w:rPr>
      </w:pPr>
      <w:r w:rsidRPr="00DA73B6">
        <w:rPr>
          <w:rFonts w:ascii="Arial Narrow" w:hAnsi="Arial Narrow"/>
          <w:szCs w:val="24"/>
        </w:rPr>
        <w:t>CONTRACTOR shall ensure, through its contracts with any subcontractor(s), that employees and agents performing under this Contract shall abide by the requirements set forth in this clause.</w:t>
      </w:r>
    </w:p>
    <w:p w:rsidR="00496095" w:rsidRPr="00DA73B6" w:rsidRDefault="00496095" w:rsidP="00496095">
      <w:pPr>
        <w:tabs>
          <w:tab w:val="left" w:pos="432"/>
        </w:tabs>
        <w:ind w:left="720" w:hanging="720"/>
        <w:jc w:val="both"/>
        <w:rPr>
          <w:rFonts w:ascii="Arial Narrow" w:hAnsi="Arial Narrow"/>
          <w:sz w:val="24"/>
          <w:szCs w:val="24"/>
        </w:rPr>
      </w:pPr>
    </w:p>
    <w:p w:rsidR="00496095" w:rsidRPr="00DA73B6" w:rsidRDefault="00496095" w:rsidP="003531EA">
      <w:pPr>
        <w:numPr>
          <w:ilvl w:val="0"/>
          <w:numId w:val="16"/>
        </w:numPr>
        <w:jc w:val="both"/>
        <w:rPr>
          <w:rFonts w:ascii="Arial Narrow" w:hAnsi="Arial Narrow"/>
          <w:sz w:val="24"/>
          <w:szCs w:val="24"/>
        </w:rPr>
      </w:pPr>
      <w:r w:rsidRPr="00DA73B6">
        <w:rPr>
          <w:rFonts w:ascii="Arial Narrow" w:hAnsi="Arial Narrow"/>
          <w:sz w:val="24"/>
          <w:szCs w:val="24"/>
          <w:u w:val="single"/>
        </w:rPr>
        <w:lastRenderedPageBreak/>
        <w:t>TERM</w:t>
      </w:r>
      <w:r w:rsidRPr="00DA73B6">
        <w:rPr>
          <w:rFonts w:ascii="Arial Narrow" w:hAnsi="Arial Narrow"/>
          <w:sz w:val="24"/>
          <w:szCs w:val="24"/>
        </w:rPr>
        <w:t xml:space="preserve"> - The term of this Contract is from the date of execution by both parties </w:t>
      </w:r>
      <w:r w:rsidRPr="00DA73B6">
        <w:rPr>
          <w:rFonts w:ascii="Arial Narrow" w:hAnsi="Arial Narrow"/>
          <w:b/>
          <w:color w:val="FF0000"/>
          <w:sz w:val="24"/>
          <w:szCs w:val="24"/>
        </w:rPr>
        <w:t>(or insert date)</w:t>
      </w:r>
      <w:r w:rsidRPr="00DA73B6">
        <w:rPr>
          <w:rFonts w:ascii="Arial Narrow" w:hAnsi="Arial Narrow"/>
          <w:sz w:val="24"/>
          <w:szCs w:val="24"/>
        </w:rPr>
        <w:t xml:space="preserve"> to ***, unless further extended by amendment of this Contract in writing.  No work shall commence until this Contract is fully executed by all parties.</w:t>
      </w:r>
    </w:p>
    <w:p w:rsidR="00496095" w:rsidRPr="00DA73B6" w:rsidRDefault="00496095" w:rsidP="00496095">
      <w:pPr>
        <w:tabs>
          <w:tab w:val="left" w:pos="432"/>
        </w:tabs>
        <w:ind w:left="432" w:hanging="432"/>
        <w:jc w:val="both"/>
        <w:rPr>
          <w:rFonts w:ascii="Arial Narrow" w:hAnsi="Arial Narrow"/>
          <w:sz w:val="24"/>
          <w:szCs w:val="24"/>
        </w:rPr>
      </w:pPr>
    </w:p>
    <w:p w:rsidR="00EA50A5" w:rsidRPr="0076147F" w:rsidRDefault="00EA50A5" w:rsidP="003531EA">
      <w:pPr>
        <w:numPr>
          <w:ilvl w:val="0"/>
          <w:numId w:val="16"/>
        </w:numPr>
        <w:jc w:val="both"/>
        <w:rPr>
          <w:rFonts w:ascii="Arial Narrow" w:hAnsi="Arial Narrow"/>
          <w:sz w:val="24"/>
          <w:szCs w:val="24"/>
          <w:u w:val="single"/>
        </w:rPr>
      </w:pPr>
      <w:r w:rsidRPr="0076147F">
        <w:rPr>
          <w:rFonts w:ascii="Arial Narrow" w:hAnsi="Arial Narrow"/>
          <w:sz w:val="24"/>
          <w:szCs w:val="24"/>
          <w:u w:val="single"/>
        </w:rPr>
        <w:t>TERMINATION</w:t>
      </w:r>
    </w:p>
    <w:p w:rsidR="00EA50A5" w:rsidRPr="00EA50A5" w:rsidRDefault="00EA50A5" w:rsidP="00EA50A5">
      <w:pPr>
        <w:jc w:val="both"/>
        <w:rPr>
          <w:rFonts w:ascii="Arial Narrow" w:hAnsi="Arial Narrow"/>
          <w:sz w:val="24"/>
          <w:szCs w:val="24"/>
        </w:rPr>
      </w:pPr>
      <w:r>
        <w:rPr>
          <w:rFonts w:ascii="Arial Narrow" w:hAnsi="Arial Narrow"/>
          <w:sz w:val="24"/>
          <w:szCs w:val="24"/>
        </w:rPr>
        <w:t xml:space="preserve">       </w:t>
      </w:r>
      <w:r w:rsidRPr="0076147F">
        <w:rPr>
          <w:rFonts w:ascii="Arial Narrow" w:hAnsi="Arial Narrow"/>
          <w:sz w:val="24"/>
          <w:szCs w:val="24"/>
        </w:rPr>
        <w:t>A.</w:t>
      </w:r>
      <w:r>
        <w:rPr>
          <w:rFonts w:ascii="Arial Narrow" w:hAnsi="Arial Narrow"/>
          <w:sz w:val="24"/>
          <w:szCs w:val="24"/>
        </w:rPr>
        <w:t xml:space="preserve"> </w:t>
      </w:r>
      <w:r>
        <w:rPr>
          <w:rFonts w:ascii="Arial Narrow" w:hAnsi="Arial Narrow"/>
          <w:sz w:val="24"/>
          <w:szCs w:val="24"/>
        </w:rPr>
        <w:tab/>
      </w:r>
      <w:r w:rsidRPr="00EA50A5">
        <w:rPr>
          <w:rFonts w:ascii="Arial Narrow" w:hAnsi="Arial Narrow"/>
          <w:sz w:val="24"/>
          <w:szCs w:val="24"/>
        </w:rPr>
        <w:t xml:space="preserve">In the event any party fails to comply with any term or condition of this Contract, or fails to </w:t>
      </w:r>
      <w:r>
        <w:rPr>
          <w:rFonts w:ascii="Arial Narrow" w:hAnsi="Arial Narrow"/>
          <w:sz w:val="24"/>
          <w:szCs w:val="24"/>
        </w:rPr>
        <w:tab/>
      </w:r>
      <w:r w:rsidRPr="00EA50A5">
        <w:rPr>
          <w:rFonts w:ascii="Arial Narrow" w:hAnsi="Arial Narrow"/>
          <w:sz w:val="24"/>
          <w:szCs w:val="24"/>
        </w:rPr>
        <w:t xml:space="preserve">provide </w:t>
      </w:r>
      <w:r>
        <w:rPr>
          <w:rFonts w:ascii="Arial Narrow" w:hAnsi="Arial Narrow"/>
          <w:sz w:val="24"/>
          <w:szCs w:val="24"/>
        </w:rPr>
        <w:tab/>
      </w:r>
      <w:r w:rsidRPr="00EA50A5">
        <w:rPr>
          <w:rFonts w:ascii="Arial Narrow" w:hAnsi="Arial Narrow"/>
          <w:sz w:val="24"/>
          <w:szCs w:val="24"/>
        </w:rPr>
        <w:t xml:space="preserve">services in the manner agreed upon by the parties, including, but not limited to, the requirements </w:t>
      </w:r>
      <w:r>
        <w:rPr>
          <w:rFonts w:ascii="Arial Narrow" w:hAnsi="Arial Narrow"/>
          <w:sz w:val="24"/>
          <w:szCs w:val="24"/>
        </w:rPr>
        <w:tab/>
      </w:r>
      <w:r w:rsidRPr="00EA50A5">
        <w:rPr>
          <w:rFonts w:ascii="Arial Narrow" w:hAnsi="Arial Narrow"/>
          <w:sz w:val="24"/>
          <w:szCs w:val="24"/>
        </w:rPr>
        <w:t xml:space="preserve">of </w:t>
      </w:r>
      <w:r>
        <w:rPr>
          <w:rFonts w:ascii="Arial Narrow" w:hAnsi="Arial Narrow"/>
          <w:sz w:val="24"/>
          <w:szCs w:val="24"/>
        </w:rPr>
        <w:tab/>
      </w:r>
      <w:r w:rsidRPr="00EA50A5">
        <w:rPr>
          <w:rFonts w:ascii="Arial Narrow" w:hAnsi="Arial Narrow"/>
          <w:sz w:val="24"/>
          <w:szCs w:val="24"/>
        </w:rPr>
        <w:t>Attachment 1 – Statement of Work, this failure shall constitute a breach of this Contract.  The non-</w:t>
      </w:r>
      <w:r>
        <w:rPr>
          <w:rFonts w:ascii="Arial Narrow" w:hAnsi="Arial Narrow"/>
          <w:sz w:val="24"/>
          <w:szCs w:val="24"/>
        </w:rPr>
        <w:tab/>
      </w:r>
      <w:r w:rsidRPr="00EA50A5">
        <w:rPr>
          <w:rFonts w:ascii="Arial Narrow" w:hAnsi="Arial Narrow"/>
          <w:sz w:val="24"/>
          <w:szCs w:val="24"/>
        </w:rPr>
        <w:t xml:space="preserve">breaching party shall notify the breaching party that it must cure this breach or provide written notification </w:t>
      </w:r>
      <w:r>
        <w:rPr>
          <w:rFonts w:ascii="Arial Narrow" w:hAnsi="Arial Narrow"/>
          <w:sz w:val="24"/>
          <w:szCs w:val="24"/>
        </w:rPr>
        <w:tab/>
      </w:r>
      <w:r w:rsidRPr="00EA50A5">
        <w:rPr>
          <w:rFonts w:ascii="Arial Narrow" w:hAnsi="Arial Narrow"/>
          <w:sz w:val="24"/>
          <w:szCs w:val="24"/>
        </w:rPr>
        <w:t xml:space="preserve">of its intention to terminate this contract.  Notification shall be provided in the manner set forth in </w:t>
      </w:r>
      <w:r w:rsidRPr="00EA50A5">
        <w:rPr>
          <w:rFonts w:ascii="Arial Narrow" w:hAnsi="Arial Narrow"/>
          <w:sz w:val="24"/>
          <w:szCs w:val="24"/>
          <w:highlight w:val="yellow"/>
        </w:rPr>
        <w:t xml:space="preserve">Clause </w:t>
      </w:r>
      <w:r w:rsidRPr="00EA50A5">
        <w:rPr>
          <w:rFonts w:ascii="Arial Narrow" w:hAnsi="Arial Narrow"/>
          <w:sz w:val="24"/>
          <w:szCs w:val="24"/>
        </w:rPr>
        <w:tab/>
      </w:r>
      <w:r w:rsidRPr="00EA50A5">
        <w:rPr>
          <w:rFonts w:ascii="Arial Narrow" w:hAnsi="Arial Narrow"/>
          <w:sz w:val="24"/>
          <w:szCs w:val="24"/>
          <w:highlight w:val="yellow"/>
        </w:rPr>
        <w:t>11.</w:t>
      </w:r>
      <w:r w:rsidRPr="00EA50A5">
        <w:rPr>
          <w:rFonts w:ascii="Arial Narrow" w:hAnsi="Arial Narrow"/>
          <w:sz w:val="24"/>
          <w:szCs w:val="24"/>
        </w:rPr>
        <w:t xml:space="preserve">  The non-breaching party reserves all rights under law and equity to enforce this contract and recover </w:t>
      </w:r>
      <w:r>
        <w:rPr>
          <w:rFonts w:ascii="Arial Narrow" w:hAnsi="Arial Narrow"/>
          <w:sz w:val="24"/>
          <w:szCs w:val="24"/>
        </w:rPr>
        <w:tab/>
      </w:r>
      <w:r w:rsidRPr="00EA50A5">
        <w:rPr>
          <w:rFonts w:ascii="Arial Narrow" w:hAnsi="Arial Narrow"/>
          <w:sz w:val="24"/>
          <w:szCs w:val="24"/>
        </w:rPr>
        <w:t>damages.</w:t>
      </w:r>
    </w:p>
    <w:p w:rsidR="00EA50A5" w:rsidRPr="00EA50A5" w:rsidRDefault="00EA50A5" w:rsidP="00EA50A5">
      <w:pPr>
        <w:jc w:val="both"/>
        <w:rPr>
          <w:rFonts w:ascii="Arial Narrow" w:hAnsi="Arial Narrow"/>
          <w:sz w:val="24"/>
          <w:szCs w:val="24"/>
        </w:rPr>
      </w:pPr>
      <w:r>
        <w:rPr>
          <w:rFonts w:ascii="Arial Narrow" w:hAnsi="Arial Narrow"/>
          <w:sz w:val="24"/>
          <w:szCs w:val="24"/>
        </w:rPr>
        <w:t xml:space="preserve">       </w:t>
      </w:r>
      <w:r w:rsidRPr="00EA50A5">
        <w:rPr>
          <w:rFonts w:ascii="Arial Narrow" w:hAnsi="Arial Narrow"/>
          <w:sz w:val="24"/>
          <w:szCs w:val="24"/>
        </w:rPr>
        <w:t>B.</w:t>
      </w:r>
      <w:r>
        <w:rPr>
          <w:rFonts w:ascii="Arial Narrow" w:hAnsi="Arial Narrow"/>
          <w:sz w:val="24"/>
          <w:szCs w:val="24"/>
        </w:rPr>
        <w:t xml:space="preserve"> </w:t>
      </w:r>
      <w:r w:rsidRPr="00EA50A5">
        <w:rPr>
          <w:rFonts w:ascii="Arial Narrow" w:hAnsi="Arial Narrow"/>
          <w:sz w:val="24"/>
          <w:szCs w:val="24"/>
        </w:rPr>
        <w:t xml:space="preserve">AQMD reserves the right to terminate this Agreement, in whole or in part, without cause, upon thirty </w:t>
      </w:r>
      <w:r>
        <w:rPr>
          <w:rFonts w:ascii="Arial Narrow" w:hAnsi="Arial Narrow"/>
          <w:sz w:val="24"/>
          <w:szCs w:val="24"/>
        </w:rPr>
        <w:tab/>
      </w:r>
      <w:r w:rsidRPr="00EA50A5">
        <w:rPr>
          <w:rFonts w:ascii="Arial Narrow" w:hAnsi="Arial Narrow"/>
          <w:sz w:val="24"/>
          <w:szCs w:val="24"/>
        </w:rPr>
        <w:t xml:space="preserve">(30) </w:t>
      </w:r>
      <w:r>
        <w:rPr>
          <w:rFonts w:ascii="Arial Narrow" w:hAnsi="Arial Narrow"/>
          <w:sz w:val="24"/>
          <w:szCs w:val="24"/>
        </w:rPr>
        <w:tab/>
      </w:r>
      <w:r w:rsidRPr="00EA50A5">
        <w:rPr>
          <w:rFonts w:ascii="Arial Narrow" w:hAnsi="Arial Narrow"/>
          <w:sz w:val="24"/>
          <w:szCs w:val="24"/>
        </w:rPr>
        <w:t xml:space="preserve">days’ written notice.  Once such notice has been given, CONTRACTOR shall, except as and to the </w:t>
      </w:r>
      <w:r>
        <w:rPr>
          <w:rFonts w:ascii="Arial Narrow" w:hAnsi="Arial Narrow"/>
          <w:sz w:val="24"/>
          <w:szCs w:val="24"/>
        </w:rPr>
        <w:tab/>
      </w:r>
      <w:r w:rsidRPr="00EA50A5">
        <w:rPr>
          <w:rFonts w:ascii="Arial Narrow" w:hAnsi="Arial Narrow"/>
          <w:sz w:val="24"/>
          <w:szCs w:val="24"/>
        </w:rPr>
        <w:t xml:space="preserve">extent or directed otherwise by AQMD, discontinue any Work being performed under this Agreement and </w:t>
      </w:r>
      <w:r>
        <w:rPr>
          <w:rFonts w:ascii="Arial Narrow" w:hAnsi="Arial Narrow"/>
          <w:sz w:val="24"/>
          <w:szCs w:val="24"/>
        </w:rPr>
        <w:tab/>
      </w:r>
      <w:r w:rsidRPr="00EA50A5">
        <w:rPr>
          <w:rFonts w:ascii="Arial Narrow" w:hAnsi="Arial Narrow"/>
          <w:sz w:val="24"/>
          <w:szCs w:val="24"/>
        </w:rPr>
        <w:t xml:space="preserve">cancel any of CONTRACTOR’s orders for materials, facilities, and supplies in connection with such Work, </w:t>
      </w:r>
      <w:r>
        <w:rPr>
          <w:rFonts w:ascii="Arial Narrow" w:hAnsi="Arial Narrow"/>
          <w:sz w:val="24"/>
          <w:szCs w:val="24"/>
        </w:rPr>
        <w:tab/>
      </w:r>
      <w:r w:rsidRPr="00EA50A5">
        <w:rPr>
          <w:rFonts w:ascii="Arial Narrow" w:hAnsi="Arial Narrow"/>
          <w:sz w:val="24"/>
          <w:szCs w:val="24"/>
        </w:rPr>
        <w:t xml:space="preserve">and shall use its best efforts to procure termination of existing subcontracts upon terms satisfactory to </w:t>
      </w:r>
      <w:r>
        <w:rPr>
          <w:rFonts w:ascii="Arial Narrow" w:hAnsi="Arial Narrow"/>
          <w:sz w:val="24"/>
          <w:szCs w:val="24"/>
        </w:rPr>
        <w:tab/>
      </w:r>
      <w:r w:rsidRPr="00EA50A5">
        <w:rPr>
          <w:rFonts w:ascii="Arial Narrow" w:hAnsi="Arial Narrow"/>
          <w:sz w:val="24"/>
          <w:szCs w:val="24"/>
        </w:rPr>
        <w:t xml:space="preserve">AQMD.  Thereafter, CONTRACTOR shall perform only such services as may be necessary to preserve </w:t>
      </w:r>
      <w:r>
        <w:rPr>
          <w:rFonts w:ascii="Arial Narrow" w:hAnsi="Arial Narrow"/>
          <w:sz w:val="24"/>
          <w:szCs w:val="24"/>
        </w:rPr>
        <w:tab/>
      </w:r>
      <w:r w:rsidRPr="00EA50A5">
        <w:rPr>
          <w:rFonts w:ascii="Arial Narrow" w:hAnsi="Arial Narrow"/>
          <w:sz w:val="24"/>
          <w:szCs w:val="24"/>
        </w:rPr>
        <w:t>and protect any Work already in progress and to dispose of any property as requested by AQMD.</w:t>
      </w:r>
    </w:p>
    <w:p w:rsidR="00EA50A5" w:rsidRPr="00EA50A5" w:rsidRDefault="00EA50A5" w:rsidP="00EA50A5">
      <w:pPr>
        <w:tabs>
          <w:tab w:val="left" w:pos="720"/>
        </w:tabs>
        <w:ind w:left="780" w:hanging="330"/>
        <w:rPr>
          <w:rFonts w:ascii="Arial Narrow" w:hAnsi="Arial Narrow"/>
          <w:b/>
          <w:sz w:val="24"/>
          <w:szCs w:val="24"/>
        </w:rPr>
      </w:pPr>
      <w:r w:rsidRPr="00EA50A5">
        <w:rPr>
          <w:rFonts w:ascii="Arial Narrow" w:hAnsi="Arial Narrow"/>
          <w:sz w:val="24"/>
          <w:szCs w:val="24"/>
        </w:rPr>
        <w:t>C.</w:t>
      </w:r>
      <w:r w:rsidRPr="00EA50A5">
        <w:rPr>
          <w:rFonts w:ascii="Arial Narrow" w:hAnsi="Arial Narrow"/>
          <w:sz w:val="24"/>
          <w:szCs w:val="24"/>
        </w:rPr>
        <w:tab/>
        <w:t xml:space="preserve"> CONTRACTOR shall be paid in accordance with this Agreement for all </w:t>
      </w:r>
      <w:r w:rsidR="00EA0C30">
        <w:rPr>
          <w:rFonts w:ascii="Arial Narrow" w:hAnsi="Arial Narrow"/>
          <w:sz w:val="24"/>
          <w:szCs w:val="24"/>
        </w:rPr>
        <w:t>w</w:t>
      </w:r>
      <w:r w:rsidRPr="00EA50A5">
        <w:rPr>
          <w:rFonts w:ascii="Arial Narrow" w:hAnsi="Arial Narrow"/>
          <w:sz w:val="24"/>
          <w:szCs w:val="24"/>
        </w:rPr>
        <w:t>ork performed before the   effective date of termination under Clause 5.B.  Before expiration of the thirty (30) days’ written notice, CONTRACTOR shall promptly deliver to AQMD all copies of documents and other information and data prepared or developed by CONTRACTOR under this Agreement with the exception of a record copy of such materials, which may be retained by CONTRACTOR.</w:t>
      </w:r>
      <w:r w:rsidR="00EA0C30">
        <w:rPr>
          <w:rFonts w:ascii="Arial Narrow" w:hAnsi="Arial Narrow"/>
          <w:sz w:val="24"/>
          <w:szCs w:val="24"/>
        </w:rPr>
        <w:t xml:space="preserve"> </w:t>
      </w:r>
    </w:p>
    <w:p w:rsidR="00EA50A5" w:rsidRPr="00DA73B6" w:rsidRDefault="00EA50A5" w:rsidP="00EA50A5">
      <w:pPr>
        <w:tabs>
          <w:tab w:val="left" w:pos="432"/>
        </w:tabs>
        <w:jc w:val="both"/>
        <w:rPr>
          <w:rFonts w:ascii="Arial Narrow" w:hAnsi="Arial Narrow"/>
          <w:sz w:val="24"/>
          <w:szCs w:val="24"/>
        </w:rPr>
      </w:pPr>
    </w:p>
    <w:p w:rsidR="00496095" w:rsidRPr="00DA73B6" w:rsidRDefault="00496095" w:rsidP="003531EA">
      <w:pPr>
        <w:numPr>
          <w:ilvl w:val="0"/>
          <w:numId w:val="16"/>
        </w:numPr>
        <w:jc w:val="both"/>
        <w:rPr>
          <w:rFonts w:ascii="Arial Narrow" w:hAnsi="Arial Narrow"/>
          <w:sz w:val="24"/>
          <w:szCs w:val="24"/>
        </w:rPr>
      </w:pPr>
      <w:r w:rsidRPr="00DA73B6">
        <w:rPr>
          <w:rFonts w:ascii="Arial Narrow" w:hAnsi="Arial Narrow"/>
          <w:sz w:val="24"/>
          <w:szCs w:val="24"/>
          <w:u w:val="single"/>
        </w:rPr>
        <w:t>INSURANCE</w:t>
      </w:r>
    </w:p>
    <w:p w:rsidR="00496095" w:rsidRPr="005B3D9A" w:rsidRDefault="00496095" w:rsidP="00496095">
      <w:pPr>
        <w:tabs>
          <w:tab w:val="left" w:pos="432"/>
          <w:tab w:val="num" w:pos="795"/>
        </w:tabs>
        <w:ind w:left="795" w:hanging="360"/>
        <w:jc w:val="both"/>
        <w:rPr>
          <w:rFonts w:ascii="Arial Narrow" w:hAnsi="Arial Narrow"/>
          <w:sz w:val="24"/>
        </w:rPr>
      </w:pPr>
      <w:r w:rsidRPr="005B3D9A">
        <w:rPr>
          <w:rFonts w:ascii="Arial Narrow" w:eastAsia="Arial Narrow" w:hAnsi="Arial Narrow" w:cs="Arial Narrow"/>
          <w:sz w:val="24"/>
        </w:rPr>
        <w:t>A.</w:t>
      </w:r>
      <w:r>
        <w:rPr>
          <w:rFonts w:eastAsia="Arial Narrow"/>
          <w:sz w:val="14"/>
          <w:szCs w:val="14"/>
        </w:rPr>
        <w:tab/>
      </w:r>
      <w:r w:rsidRPr="005B3D9A">
        <w:rPr>
          <w:rFonts w:ascii="Arial Narrow" w:hAnsi="Arial Narrow"/>
          <w:sz w:val="24"/>
        </w:rPr>
        <w:t xml:space="preserve">CONTRACTOR shall furnish evidence to AQMD of workers' compensation insurance for each of its employees, in accordance with either </w:t>
      </w:r>
      <w:smartTag w:uri="urn:schemas-microsoft-com:office:smarttags" w:element="State">
        <w:smartTag w:uri="urn:schemas-microsoft-com:office:smarttags" w:element="place">
          <w:r w:rsidRPr="005B3D9A">
            <w:rPr>
              <w:rFonts w:ascii="Arial Narrow" w:hAnsi="Arial Narrow"/>
              <w:sz w:val="24"/>
            </w:rPr>
            <w:t>California</w:t>
          </w:r>
        </w:smartTag>
      </w:smartTag>
      <w:r w:rsidRPr="005B3D9A">
        <w:rPr>
          <w:rFonts w:ascii="Arial Narrow" w:hAnsi="Arial Narrow"/>
          <w:sz w:val="24"/>
        </w:rPr>
        <w:t xml:space="preserve"> or other </w:t>
      </w:r>
      <w:r w:rsidRPr="005B3D9A">
        <w:rPr>
          <w:rFonts w:ascii="Arial Narrow" w:hAnsi="Arial Narrow"/>
          <w:sz w:val="24"/>
          <w:szCs w:val="24"/>
        </w:rPr>
        <w:t>states’</w:t>
      </w:r>
      <w:r w:rsidRPr="005B3D9A">
        <w:rPr>
          <w:rFonts w:ascii="Arial Narrow" w:hAnsi="Arial Narrow"/>
          <w:sz w:val="24"/>
        </w:rPr>
        <w:t xml:space="preserve"> applicable statutory requirements prior to commencement of any work on this Contract.</w:t>
      </w:r>
    </w:p>
    <w:p w:rsidR="00496095" w:rsidRPr="005B3D9A" w:rsidRDefault="00496095" w:rsidP="00496095">
      <w:pPr>
        <w:tabs>
          <w:tab w:val="left" w:pos="432"/>
          <w:tab w:val="num" w:pos="795"/>
        </w:tabs>
        <w:ind w:left="795" w:hanging="360"/>
        <w:jc w:val="both"/>
        <w:rPr>
          <w:rFonts w:ascii="Arial Narrow" w:hAnsi="Arial Narrow"/>
          <w:sz w:val="24"/>
        </w:rPr>
      </w:pPr>
      <w:r w:rsidRPr="005B3D9A">
        <w:rPr>
          <w:rFonts w:ascii="Arial Narrow" w:eastAsia="Arial Narrow" w:hAnsi="Arial Narrow" w:cs="Arial Narrow"/>
          <w:sz w:val="24"/>
        </w:rPr>
        <w:t>B.</w:t>
      </w:r>
      <w:r>
        <w:rPr>
          <w:rFonts w:eastAsia="Arial Narrow"/>
          <w:sz w:val="14"/>
          <w:szCs w:val="14"/>
        </w:rPr>
        <w:tab/>
      </w:r>
      <w:r w:rsidRPr="005B3D9A">
        <w:rPr>
          <w:rFonts w:ascii="Arial Narrow" w:hAnsi="Arial Narrow"/>
          <w:sz w:val="24"/>
        </w:rPr>
        <w:t xml:space="preserve">CONTRACTOR shall furnish evidence to AQMD of </w:t>
      </w:r>
      <w:r w:rsidRPr="005B3D9A">
        <w:rPr>
          <w:rFonts w:ascii="Arial Narrow" w:hAnsi="Arial Narrow"/>
          <w:sz w:val="24"/>
          <w:szCs w:val="24"/>
        </w:rPr>
        <w:t>general</w:t>
      </w:r>
      <w:r w:rsidRPr="005B3D9A">
        <w:rPr>
          <w:rFonts w:ascii="Arial Narrow" w:hAnsi="Arial Narrow"/>
          <w:sz w:val="24"/>
        </w:rPr>
        <w:t xml:space="preserve"> liability insurance with a limit of </w:t>
      </w:r>
      <w:r w:rsidRPr="005B3D9A">
        <w:rPr>
          <w:rFonts w:ascii="Arial Narrow" w:hAnsi="Arial Narrow"/>
          <w:sz w:val="24"/>
          <w:szCs w:val="24"/>
        </w:rPr>
        <w:t>at least $1,000,000 per occurrence, and $2,000,000 in a general aggregate</w:t>
      </w:r>
      <w:r w:rsidRPr="005B3D9A">
        <w:rPr>
          <w:rFonts w:ascii="Arial Narrow" w:hAnsi="Arial Narrow"/>
          <w:sz w:val="24"/>
        </w:rPr>
        <w:t xml:space="preserve"> prior to commencement of any work on this Contract.  AQMD shall be named as an additional insured on any such liability policy, and thirty (30) days written notice prior to </w:t>
      </w:r>
      <w:r w:rsidRPr="005B3D9A">
        <w:rPr>
          <w:rFonts w:ascii="Arial Narrow" w:hAnsi="Arial Narrow"/>
          <w:sz w:val="24"/>
          <w:szCs w:val="24"/>
        </w:rPr>
        <w:t>cancellation</w:t>
      </w:r>
      <w:r w:rsidRPr="005B3D9A">
        <w:rPr>
          <w:rFonts w:ascii="Arial Narrow" w:hAnsi="Arial Narrow"/>
          <w:sz w:val="24"/>
        </w:rPr>
        <w:t xml:space="preserve"> of any such insurance shall be given by CONTRACTOR to AQMD.</w:t>
      </w:r>
    </w:p>
    <w:p w:rsidR="00496095" w:rsidRDefault="00496095" w:rsidP="00496095">
      <w:pPr>
        <w:tabs>
          <w:tab w:val="left" w:pos="432"/>
          <w:tab w:val="num" w:pos="795"/>
        </w:tabs>
        <w:ind w:left="795" w:hanging="360"/>
        <w:jc w:val="both"/>
        <w:rPr>
          <w:rFonts w:ascii="Arial Narrow" w:hAnsi="Arial Narrow"/>
          <w:sz w:val="24"/>
          <w:szCs w:val="24"/>
        </w:rPr>
      </w:pPr>
      <w:r w:rsidRPr="005B3D9A">
        <w:rPr>
          <w:rFonts w:ascii="Arial Narrow" w:eastAsia="Arial Narrow" w:hAnsi="Arial Narrow" w:cs="Arial Narrow"/>
          <w:sz w:val="24"/>
          <w:szCs w:val="24"/>
        </w:rPr>
        <w:t>C.</w:t>
      </w:r>
      <w:r>
        <w:rPr>
          <w:rFonts w:eastAsia="Arial Narrow"/>
          <w:sz w:val="14"/>
          <w:szCs w:val="14"/>
        </w:rPr>
        <w:tab/>
      </w:r>
      <w:r w:rsidRPr="005B3D9A">
        <w:rPr>
          <w:rFonts w:ascii="Arial Narrow" w:hAnsi="Arial Narrow"/>
          <w:sz w:val="24"/>
          <w:szCs w:val="24"/>
        </w:rPr>
        <w:t>CONTRACTOR shall furnish evidence to AQMD of automobile liability insurance with limits of at least $100,000 per person and $300,000 per accident for bodily injuries, and $50,000 in property damage, or $1,000,000 combined single limit for bodily injury or property damage, prior to commencement of any work on this Contract.  AQMD shall be named as an additional insured on any such liability policy, and thirty (30) days written notice prior to cancellation of any such insurance shall be given by CONTRACTOR to AQMD.</w:t>
      </w:r>
    </w:p>
    <w:p w:rsidR="00496095" w:rsidRDefault="00496095" w:rsidP="00496095">
      <w:pPr>
        <w:tabs>
          <w:tab w:val="left" w:pos="432"/>
        </w:tabs>
        <w:ind w:left="780" w:hanging="330"/>
        <w:jc w:val="both"/>
        <w:rPr>
          <w:rFonts w:ascii="Arial Narrow" w:hAnsi="Arial Narrow"/>
          <w:sz w:val="24"/>
          <w:szCs w:val="24"/>
        </w:rPr>
      </w:pPr>
      <w:r>
        <w:rPr>
          <w:rFonts w:ascii="Arial Narrow" w:eastAsia="Arial Narrow" w:hAnsi="Arial Narrow" w:cs="Arial Narrow"/>
          <w:sz w:val="24"/>
          <w:szCs w:val="24"/>
        </w:rPr>
        <w:t>D.</w:t>
      </w:r>
      <w:r>
        <w:rPr>
          <w:rFonts w:ascii="Arial Narrow" w:hAnsi="Arial Narrow"/>
          <w:sz w:val="24"/>
          <w:szCs w:val="24"/>
        </w:rPr>
        <w:t xml:space="preserve"> </w:t>
      </w:r>
      <w:r>
        <w:rPr>
          <w:rFonts w:ascii="Arial Narrow" w:hAnsi="Arial Narrow"/>
          <w:sz w:val="24"/>
          <w:szCs w:val="24"/>
        </w:rPr>
        <w:tab/>
        <w:t>CONTRACTOR shall furnish evidence to AQMD of Professional Liability Insurance with an aggregate   limit of not less than $5,000,000. [</w:t>
      </w:r>
      <w:r w:rsidRPr="00BC775B">
        <w:rPr>
          <w:rFonts w:ascii="Arial Narrow" w:hAnsi="Arial Narrow"/>
          <w:sz w:val="24"/>
          <w:szCs w:val="24"/>
          <w:highlight w:val="yellow"/>
        </w:rPr>
        <w:t>OPTIONAL FOR PROFESSIONAL SERVICES</w:t>
      </w:r>
      <w:r>
        <w:rPr>
          <w:rFonts w:ascii="Arial Narrow" w:hAnsi="Arial Narrow"/>
          <w:sz w:val="24"/>
          <w:szCs w:val="24"/>
        </w:rPr>
        <w:t>]</w:t>
      </w:r>
    </w:p>
    <w:p w:rsidR="00496095" w:rsidRPr="005B3D9A" w:rsidRDefault="00496095" w:rsidP="00496095">
      <w:pPr>
        <w:tabs>
          <w:tab w:val="left" w:pos="432"/>
          <w:tab w:val="num" w:pos="795"/>
        </w:tabs>
        <w:ind w:left="795" w:hanging="360"/>
        <w:jc w:val="both"/>
        <w:rPr>
          <w:rFonts w:ascii="Arial Narrow" w:hAnsi="Arial Narrow"/>
          <w:sz w:val="24"/>
        </w:rPr>
      </w:pPr>
      <w:r>
        <w:rPr>
          <w:rFonts w:ascii="Arial Narrow" w:eastAsia="Arial Narrow" w:hAnsi="Arial Narrow" w:cs="Arial Narrow"/>
          <w:sz w:val="24"/>
        </w:rPr>
        <w:t>E</w:t>
      </w:r>
      <w:r w:rsidRPr="005B3D9A">
        <w:rPr>
          <w:rFonts w:ascii="Arial Narrow" w:eastAsia="Arial Narrow" w:hAnsi="Arial Narrow" w:cs="Arial Narrow"/>
          <w:sz w:val="24"/>
        </w:rPr>
        <w:t>.</w:t>
      </w:r>
      <w:r>
        <w:rPr>
          <w:rFonts w:eastAsia="Arial Narrow"/>
          <w:sz w:val="14"/>
          <w:szCs w:val="14"/>
        </w:rPr>
        <w:tab/>
      </w:r>
      <w:r w:rsidRPr="005B3D9A">
        <w:rPr>
          <w:rFonts w:ascii="Arial Narrow" w:hAnsi="Arial Narrow"/>
          <w:sz w:val="24"/>
        </w:rPr>
        <w:t>If CONTRACTOR fails to maintain the required insurance coverage set forth above, AQMD reserves the right either to purchase such additional insurance and to deduct the cost thereof from any payments owed to CONTRACTOR or terminate this Contract for breach.</w:t>
      </w:r>
    </w:p>
    <w:p w:rsidR="00496095" w:rsidRPr="005B3D9A" w:rsidRDefault="00496095" w:rsidP="00496095">
      <w:pPr>
        <w:tabs>
          <w:tab w:val="left" w:pos="432"/>
          <w:tab w:val="num" w:pos="795"/>
        </w:tabs>
        <w:ind w:left="795" w:hanging="360"/>
        <w:jc w:val="both"/>
        <w:rPr>
          <w:rFonts w:ascii="Arial Narrow" w:hAnsi="Arial Narrow"/>
          <w:b/>
          <w:sz w:val="24"/>
        </w:rPr>
      </w:pPr>
      <w:r>
        <w:rPr>
          <w:rFonts w:ascii="Arial Narrow" w:eastAsia="Arial Narrow" w:hAnsi="Arial Narrow" w:cs="Arial Narrow"/>
          <w:sz w:val="24"/>
        </w:rPr>
        <w:t>F</w:t>
      </w:r>
      <w:r w:rsidRPr="005B3D9A">
        <w:rPr>
          <w:rFonts w:ascii="Arial Narrow" w:eastAsia="Arial Narrow" w:hAnsi="Arial Narrow" w:cs="Arial Narrow"/>
          <w:sz w:val="24"/>
        </w:rPr>
        <w:t>.</w:t>
      </w:r>
      <w:r>
        <w:rPr>
          <w:rFonts w:eastAsia="Arial Narrow"/>
          <w:sz w:val="14"/>
          <w:szCs w:val="14"/>
        </w:rPr>
        <w:tab/>
      </w:r>
      <w:r w:rsidRPr="005B3D9A">
        <w:rPr>
          <w:rFonts w:ascii="Arial Narrow" w:hAnsi="Arial Narrow"/>
          <w:sz w:val="24"/>
        </w:rPr>
        <w:t xml:space="preserve">All insurance certificates should be mailed to: AQMD Risk Management, </w:t>
      </w:r>
      <w:smartTag w:uri="urn:schemas-microsoft-com:office:smarttags" w:element="address">
        <w:smartTag w:uri="urn:schemas-microsoft-com:office:smarttags" w:element="Street">
          <w:r w:rsidRPr="005B3D9A">
            <w:rPr>
              <w:rFonts w:ascii="Arial Narrow" w:hAnsi="Arial Narrow"/>
              <w:sz w:val="24"/>
            </w:rPr>
            <w:t>21865 Copley Drive</w:t>
          </w:r>
        </w:smartTag>
        <w:r w:rsidRPr="005B3D9A">
          <w:rPr>
            <w:rFonts w:ascii="Arial Narrow" w:hAnsi="Arial Narrow"/>
            <w:sz w:val="24"/>
          </w:rPr>
          <w:t xml:space="preserve">, </w:t>
        </w:r>
        <w:smartTag w:uri="urn:schemas-microsoft-com:office:smarttags" w:element="City">
          <w:r w:rsidRPr="005B3D9A">
            <w:rPr>
              <w:rFonts w:ascii="Arial Narrow" w:hAnsi="Arial Narrow"/>
              <w:sz w:val="24"/>
            </w:rPr>
            <w:t>Diamond Bar</w:t>
          </w:r>
        </w:smartTag>
        <w:r w:rsidRPr="005B3D9A">
          <w:rPr>
            <w:rFonts w:ascii="Arial Narrow" w:hAnsi="Arial Narrow"/>
            <w:sz w:val="24"/>
          </w:rPr>
          <w:t xml:space="preserve">, </w:t>
        </w:r>
        <w:smartTag w:uri="urn:schemas-microsoft-com:office:smarttags" w:element="State">
          <w:r w:rsidRPr="005B3D9A">
            <w:rPr>
              <w:rFonts w:ascii="Arial Narrow" w:hAnsi="Arial Narrow"/>
              <w:sz w:val="24"/>
            </w:rPr>
            <w:t>CA</w:t>
          </w:r>
        </w:smartTag>
        <w:r w:rsidRPr="005B3D9A">
          <w:rPr>
            <w:rFonts w:ascii="Arial Narrow" w:hAnsi="Arial Narrow"/>
            <w:sz w:val="24"/>
          </w:rPr>
          <w:t xml:space="preserve"> </w:t>
        </w:r>
        <w:smartTag w:uri="urn:schemas-microsoft-com:office:smarttags" w:element="PostalCode">
          <w:r w:rsidRPr="005B3D9A">
            <w:rPr>
              <w:rFonts w:ascii="Arial Narrow" w:hAnsi="Arial Narrow"/>
              <w:sz w:val="24"/>
            </w:rPr>
            <w:t>91765-4178</w:t>
          </w:r>
        </w:smartTag>
      </w:smartTag>
      <w:r w:rsidRPr="005B3D9A">
        <w:rPr>
          <w:rFonts w:ascii="Arial Narrow" w:hAnsi="Arial Narrow"/>
          <w:sz w:val="24"/>
        </w:rPr>
        <w:t xml:space="preserve">.  </w:t>
      </w:r>
      <w:r w:rsidRPr="005B3D9A">
        <w:rPr>
          <w:rFonts w:ascii="Arial Narrow" w:hAnsi="Arial Narrow"/>
          <w:b/>
          <w:sz w:val="24"/>
        </w:rPr>
        <w:t>The AQMD Contract Number must be included on the face of the certificate.</w:t>
      </w:r>
    </w:p>
    <w:p w:rsidR="00496095" w:rsidRPr="005B3D9A" w:rsidRDefault="00496095" w:rsidP="00496095">
      <w:pPr>
        <w:tabs>
          <w:tab w:val="left" w:pos="432"/>
          <w:tab w:val="num" w:pos="795"/>
        </w:tabs>
        <w:ind w:left="795" w:hanging="360"/>
        <w:jc w:val="both"/>
        <w:rPr>
          <w:rFonts w:ascii="Arial Narrow" w:hAnsi="Arial Narrow"/>
          <w:sz w:val="24"/>
        </w:rPr>
      </w:pPr>
      <w:r>
        <w:rPr>
          <w:rFonts w:ascii="Arial Narrow" w:eastAsia="Arial Narrow" w:hAnsi="Arial Narrow" w:cs="Arial Narrow"/>
          <w:sz w:val="24"/>
        </w:rPr>
        <w:lastRenderedPageBreak/>
        <w:t>G</w:t>
      </w:r>
      <w:r w:rsidRPr="005B3D9A">
        <w:rPr>
          <w:rFonts w:ascii="Arial Narrow" w:eastAsia="Arial Narrow" w:hAnsi="Arial Narrow" w:cs="Arial Narrow"/>
          <w:sz w:val="24"/>
        </w:rPr>
        <w:t>.</w:t>
      </w:r>
      <w:r>
        <w:rPr>
          <w:rFonts w:eastAsia="Arial Narrow"/>
          <w:sz w:val="14"/>
          <w:szCs w:val="14"/>
        </w:rPr>
        <w:tab/>
      </w:r>
      <w:r w:rsidRPr="005B3D9A">
        <w:rPr>
          <w:rFonts w:ascii="Arial Narrow" w:hAnsi="Arial Narrow"/>
          <w:sz w:val="24"/>
        </w:rPr>
        <w:t>CONTRACTOR must provide updates on the insurance coverage throughout the term of the Contract to ensure that there is no break in coverage during the period of contract performance.  Failure to provide evidence of current coverage shall be grounds for termination for breach of Contract.</w:t>
      </w:r>
    </w:p>
    <w:p w:rsidR="00496095" w:rsidRPr="00DA73B6" w:rsidRDefault="00496095" w:rsidP="00496095">
      <w:pPr>
        <w:tabs>
          <w:tab w:val="left" w:pos="432"/>
        </w:tabs>
        <w:ind w:left="432" w:hanging="432"/>
        <w:jc w:val="both"/>
        <w:rPr>
          <w:rFonts w:ascii="Arial Narrow" w:hAnsi="Arial Narrow"/>
          <w:sz w:val="24"/>
          <w:szCs w:val="24"/>
        </w:rPr>
      </w:pPr>
    </w:p>
    <w:p w:rsidR="000C0107" w:rsidRPr="000C0107" w:rsidRDefault="000C0107" w:rsidP="003531EA">
      <w:pPr>
        <w:numPr>
          <w:ilvl w:val="0"/>
          <w:numId w:val="16"/>
        </w:numPr>
        <w:jc w:val="both"/>
        <w:rPr>
          <w:rFonts w:ascii="Arial Narrow" w:hAnsi="Arial Narrow"/>
          <w:sz w:val="24"/>
          <w:szCs w:val="24"/>
        </w:rPr>
      </w:pPr>
      <w:r w:rsidRPr="000C0107">
        <w:rPr>
          <w:rFonts w:ascii="Arial Narrow" w:hAnsi="Arial Narrow"/>
          <w:sz w:val="24"/>
          <w:szCs w:val="24"/>
          <w:u w:val="single"/>
        </w:rPr>
        <w:t>INDEMNIFICATION</w:t>
      </w:r>
      <w:r w:rsidRPr="000C0107">
        <w:rPr>
          <w:rFonts w:ascii="Arial Narrow" w:hAnsi="Arial Narrow"/>
          <w:sz w:val="24"/>
          <w:szCs w:val="24"/>
        </w:rPr>
        <w:t xml:space="preserve"> - CONTRACTOR agrees to hold harmless, defend and indemnify AQMD, its officers, employees, agents, representatives, and successors-in-interest against any and all loss, damage, costs, lawsuits, demands, judgments, legal fees, or any other expenses incurred or required to be paid by AQMD, its officers, employees, agents, representatives, or successors-in-interest arising from or related to any injury to persons or damage to property caused directly or indirectly, in whole or in part, by any willful or negligent act or omission of CONTRACTOR, its employees, subcontractors, agents or representatives in the performance of this Contract.</w:t>
      </w:r>
    </w:p>
    <w:p w:rsidR="00496095" w:rsidRPr="00DA73B6" w:rsidRDefault="00496095" w:rsidP="00496095">
      <w:pPr>
        <w:jc w:val="both"/>
        <w:rPr>
          <w:rFonts w:ascii="Arial Narrow" w:hAnsi="Arial Narrow"/>
          <w:sz w:val="24"/>
          <w:szCs w:val="24"/>
        </w:rPr>
      </w:pPr>
    </w:p>
    <w:p w:rsidR="00496095" w:rsidRPr="00DA73B6" w:rsidRDefault="00496095" w:rsidP="00496095">
      <w:pPr>
        <w:tabs>
          <w:tab w:val="left" w:pos="432"/>
        </w:tabs>
        <w:ind w:left="432" w:hanging="432"/>
        <w:jc w:val="both"/>
        <w:rPr>
          <w:rFonts w:ascii="Arial Narrow" w:hAnsi="Arial Narrow"/>
          <w:sz w:val="24"/>
          <w:szCs w:val="24"/>
        </w:rPr>
      </w:pPr>
    </w:p>
    <w:p w:rsidR="00496095" w:rsidRPr="009A7FD1" w:rsidRDefault="00496095" w:rsidP="003531EA">
      <w:pPr>
        <w:numPr>
          <w:ilvl w:val="0"/>
          <w:numId w:val="16"/>
        </w:numPr>
        <w:jc w:val="both"/>
        <w:rPr>
          <w:rFonts w:ascii="Arial Narrow" w:hAnsi="Arial Narrow"/>
          <w:sz w:val="24"/>
          <w:szCs w:val="24"/>
        </w:rPr>
      </w:pPr>
      <w:r w:rsidRPr="00DA73B6">
        <w:rPr>
          <w:rFonts w:ascii="Arial Narrow" w:hAnsi="Arial Narrow"/>
          <w:sz w:val="24"/>
          <w:szCs w:val="24"/>
          <w:u w:val="single"/>
        </w:rPr>
        <w:t>PAYMENT</w:t>
      </w:r>
    </w:p>
    <w:p w:rsidR="009A7FD1" w:rsidRDefault="009A7FD1" w:rsidP="009A7FD1">
      <w:pPr>
        <w:ind w:firstLine="435"/>
        <w:jc w:val="both"/>
        <w:rPr>
          <w:rFonts w:ascii="Arial Narrow" w:hAnsi="Arial Narrow"/>
          <w:color w:val="FF0000"/>
          <w:sz w:val="24"/>
        </w:rPr>
      </w:pPr>
      <w:r>
        <w:rPr>
          <w:rFonts w:ascii="Arial Narrow" w:hAnsi="Arial Narrow"/>
          <w:i/>
          <w:color w:val="FF0000"/>
          <w:sz w:val="24"/>
          <w:highlight w:val="yellow"/>
        </w:rPr>
        <w:t>[FIXED PRICE]</w:t>
      </w:r>
      <w:r>
        <w:rPr>
          <w:rFonts w:ascii="Arial Narrow" w:hAnsi="Arial Narrow"/>
          <w:i/>
          <w:vanish/>
          <w:color w:val="FF0000"/>
          <w:sz w:val="24"/>
        </w:rPr>
        <w:t>(Choose one of the following</w:t>
      </w:r>
      <w:r>
        <w:rPr>
          <w:rFonts w:ascii="Arial Narrow" w:hAnsi="Arial Narrow"/>
          <w:vanish/>
          <w:color w:val="FF0000"/>
          <w:sz w:val="24"/>
        </w:rPr>
        <w:t>)</w:t>
      </w:r>
    </w:p>
    <w:p w:rsidR="009A7FD1" w:rsidRDefault="009A7FD1" w:rsidP="003531EA">
      <w:pPr>
        <w:numPr>
          <w:ilvl w:val="0"/>
          <w:numId w:val="30"/>
        </w:numPr>
        <w:tabs>
          <w:tab w:val="left" w:pos="432"/>
        </w:tabs>
        <w:jc w:val="both"/>
        <w:rPr>
          <w:rFonts w:ascii="Arial Narrow" w:hAnsi="Arial Narrow"/>
          <w:sz w:val="24"/>
        </w:rPr>
      </w:pPr>
      <w:r>
        <w:rPr>
          <w:rFonts w:ascii="Arial Narrow" w:hAnsi="Arial Narrow"/>
          <w:sz w:val="24"/>
        </w:rPr>
        <w:t xml:space="preserve">AQMD shall pay CONTRACTOR a fixed price of </w:t>
      </w:r>
      <w:r>
        <w:rPr>
          <w:rFonts w:ascii="Arial Narrow" w:hAnsi="Arial Narrow"/>
          <w:caps/>
          <w:sz w:val="24"/>
          <w:highlight w:val="yellow"/>
        </w:rPr>
        <w:t xml:space="preserve">*** </w:t>
      </w:r>
      <w:r>
        <w:rPr>
          <w:rFonts w:ascii="Arial Narrow" w:hAnsi="Arial Narrow"/>
          <w:sz w:val="24"/>
          <w:highlight w:val="yellow"/>
        </w:rPr>
        <w:t>Dollars</w:t>
      </w:r>
      <w:r>
        <w:rPr>
          <w:rFonts w:ascii="Arial Narrow" w:hAnsi="Arial Narrow"/>
          <w:sz w:val="24"/>
        </w:rPr>
        <w:t xml:space="preserve"> ($</w:t>
      </w:r>
      <w:r>
        <w:rPr>
          <w:rFonts w:ascii="Arial Narrow" w:hAnsi="Arial Narrow"/>
          <w:sz w:val="24"/>
          <w:highlight w:val="yellow"/>
        </w:rPr>
        <w:t>***</w:t>
      </w:r>
      <w:r>
        <w:rPr>
          <w:rFonts w:ascii="Arial Narrow" w:hAnsi="Arial Narrow"/>
          <w:sz w:val="24"/>
        </w:rPr>
        <w:t xml:space="preserve">) for work performed under this Contract in accordance with Attachment 2 - Payment Schedule, attached here and included here by reference.  Payment shall be made by AQMD to CONTRACTOR within thirty (30) days after approval by AQMD of an invoice prepared and furnished by CONTRACTOR showing services performed and referencing tasks and deliverables as shown in Attachment 1 - Statement of Work, and the amount of charge claimed.  Each invoice must be prepared in duplicate, on company letterhead, and list AQMD's Contract number, period covered by invoice, and CONTRACTOR's social security number or Employer Identification Number and submitted to: South Coast Air Quality Management District, Attn: </w:t>
      </w:r>
      <w:r>
        <w:rPr>
          <w:rFonts w:ascii="Arial Narrow" w:hAnsi="Arial Narrow"/>
          <w:sz w:val="24"/>
          <w:highlight w:val="yellow"/>
        </w:rPr>
        <w:t>***</w:t>
      </w:r>
      <w:r>
        <w:rPr>
          <w:rFonts w:ascii="Arial Narrow" w:hAnsi="Arial Narrow"/>
          <w:sz w:val="24"/>
        </w:rPr>
        <w:t>.</w:t>
      </w:r>
    </w:p>
    <w:p w:rsidR="009A7FD1" w:rsidRDefault="009A7FD1" w:rsidP="003531EA">
      <w:pPr>
        <w:numPr>
          <w:ilvl w:val="0"/>
          <w:numId w:val="30"/>
        </w:numPr>
        <w:tabs>
          <w:tab w:val="left" w:pos="432"/>
          <w:tab w:val="left" w:pos="720"/>
          <w:tab w:val="left" w:pos="1080"/>
          <w:tab w:val="left" w:pos="1368"/>
        </w:tabs>
        <w:jc w:val="both"/>
        <w:rPr>
          <w:rFonts w:ascii="Arial Narrow" w:hAnsi="Arial Narrow"/>
          <w:sz w:val="24"/>
        </w:rPr>
      </w:pPr>
      <w:r>
        <w:rPr>
          <w:rFonts w:ascii="Arial Narrow" w:hAnsi="Arial Narrow"/>
          <w:sz w:val="24"/>
        </w:rPr>
        <w:tab/>
        <w:t xml:space="preserve">An amount equal to ten percent (10%) shall be withheld from all charges paid until satisfactory completion and final acceptance of work by AQMD. </w:t>
      </w:r>
      <w:r>
        <w:rPr>
          <w:rFonts w:ascii="Arial Narrow" w:hAnsi="Arial Narrow"/>
          <w:i/>
          <w:color w:val="FF0000"/>
          <w:sz w:val="24"/>
          <w:highlight w:val="yellow"/>
        </w:rPr>
        <w:t>[OPTIONAL]</w:t>
      </w:r>
    </w:p>
    <w:p w:rsidR="009A7FD1" w:rsidRDefault="009A7FD1" w:rsidP="003531EA">
      <w:pPr>
        <w:numPr>
          <w:ilvl w:val="0"/>
          <w:numId w:val="30"/>
        </w:numPr>
        <w:tabs>
          <w:tab w:val="left" w:pos="432"/>
          <w:tab w:val="left" w:pos="1080"/>
          <w:tab w:val="left" w:pos="1368"/>
        </w:tabs>
        <w:jc w:val="both"/>
        <w:rPr>
          <w:rFonts w:ascii="Arial Narrow" w:hAnsi="Arial Narrow"/>
          <w:sz w:val="24"/>
        </w:rPr>
      </w:pPr>
      <w:r>
        <w:rPr>
          <w:rFonts w:ascii="Arial Narrow" w:hAnsi="Arial Narrow"/>
          <w:sz w:val="24"/>
        </w:rPr>
        <w:t>AQMD reserves the right to disallow charges when the invoiced services are not performed satisfactorily in AQMD sole judgment.</w:t>
      </w:r>
    </w:p>
    <w:p w:rsidR="00496095" w:rsidRPr="00DA73B6" w:rsidRDefault="00496095" w:rsidP="00496095">
      <w:pPr>
        <w:tabs>
          <w:tab w:val="left" w:pos="432"/>
          <w:tab w:val="left" w:pos="720"/>
          <w:tab w:val="left" w:pos="1080"/>
          <w:tab w:val="left" w:pos="1368"/>
        </w:tabs>
        <w:ind w:left="720" w:hanging="720"/>
        <w:jc w:val="both"/>
        <w:rPr>
          <w:rFonts w:ascii="Arial Narrow" w:hAnsi="Arial Narrow"/>
          <w:sz w:val="24"/>
          <w:szCs w:val="24"/>
        </w:rPr>
      </w:pPr>
    </w:p>
    <w:p w:rsidR="00496095" w:rsidRPr="00DA73B6" w:rsidRDefault="00496095" w:rsidP="003531EA">
      <w:pPr>
        <w:numPr>
          <w:ilvl w:val="0"/>
          <w:numId w:val="16"/>
        </w:numPr>
        <w:tabs>
          <w:tab w:val="left" w:pos="576"/>
          <w:tab w:val="left" w:pos="1008"/>
        </w:tabs>
        <w:jc w:val="both"/>
        <w:rPr>
          <w:rFonts w:ascii="Arial Narrow" w:hAnsi="Arial Narrow"/>
          <w:sz w:val="24"/>
          <w:szCs w:val="24"/>
        </w:rPr>
      </w:pPr>
      <w:r w:rsidRPr="00DA73B6">
        <w:rPr>
          <w:rFonts w:ascii="Arial Narrow" w:hAnsi="Arial Narrow"/>
          <w:sz w:val="24"/>
          <w:szCs w:val="24"/>
          <w:u w:val="single"/>
        </w:rPr>
        <w:t>INTELLECTUAL PROPERTY RIGHTS</w:t>
      </w:r>
      <w:r w:rsidRPr="00DA73B6">
        <w:rPr>
          <w:rFonts w:ascii="Arial Narrow" w:hAnsi="Arial Narrow"/>
          <w:sz w:val="24"/>
          <w:szCs w:val="24"/>
        </w:rPr>
        <w:t xml:space="preserve"> - Title and full ownership rights to any software, documents, or reports developed under this Contract shall at all times remain with AQMD.  Such material is agreed to be AQMD proprietary information.</w:t>
      </w:r>
    </w:p>
    <w:p w:rsidR="00496095" w:rsidRPr="00DA73B6" w:rsidRDefault="00496095" w:rsidP="003531EA">
      <w:pPr>
        <w:numPr>
          <w:ilvl w:val="0"/>
          <w:numId w:val="19"/>
        </w:numPr>
        <w:tabs>
          <w:tab w:val="left" w:pos="432"/>
        </w:tabs>
        <w:jc w:val="both"/>
        <w:rPr>
          <w:rFonts w:ascii="Arial Narrow" w:hAnsi="Arial Narrow"/>
          <w:sz w:val="24"/>
          <w:szCs w:val="24"/>
        </w:rPr>
      </w:pPr>
      <w:r w:rsidRPr="00DA73B6">
        <w:rPr>
          <w:rFonts w:ascii="Arial Narrow" w:hAnsi="Arial Narrow"/>
          <w:sz w:val="24"/>
          <w:szCs w:val="24"/>
        </w:rPr>
        <w:t>Rights of Technical Data - AQMD shall have the unlimited right to use technical data, including material designated as a trade secret, resulting from the performance of services by CONTRACTOR under this Contract.  CONTRACTOR shall have the right to use technical data for its own benefit.</w:t>
      </w:r>
    </w:p>
    <w:p w:rsidR="00496095" w:rsidRPr="00DA73B6" w:rsidRDefault="00496095" w:rsidP="003531EA">
      <w:pPr>
        <w:numPr>
          <w:ilvl w:val="0"/>
          <w:numId w:val="19"/>
        </w:numPr>
        <w:tabs>
          <w:tab w:val="left" w:pos="432"/>
        </w:tabs>
        <w:jc w:val="both"/>
        <w:rPr>
          <w:rFonts w:ascii="Arial Narrow" w:hAnsi="Arial Narrow"/>
          <w:sz w:val="24"/>
          <w:szCs w:val="24"/>
        </w:rPr>
      </w:pPr>
      <w:r w:rsidRPr="00DA73B6">
        <w:rPr>
          <w:rFonts w:ascii="Arial Narrow" w:hAnsi="Arial Narrow"/>
          <w:sz w:val="24"/>
          <w:szCs w:val="24"/>
        </w:rPr>
        <w:t>Copyright - CONTRACTOR agrees to grant AQMD a royalty-free, nonexclusive, irrevocable license to produce, translate, publish, use, and dispose of all copyrightable material first produced or composed in the performance of this Contract.</w:t>
      </w:r>
    </w:p>
    <w:p w:rsidR="00496095" w:rsidRPr="00DA73B6" w:rsidRDefault="00496095" w:rsidP="00496095">
      <w:pPr>
        <w:tabs>
          <w:tab w:val="left" w:pos="576"/>
          <w:tab w:val="left" w:pos="1008"/>
        </w:tabs>
        <w:jc w:val="both"/>
        <w:rPr>
          <w:rFonts w:ascii="Arial Narrow" w:hAnsi="Arial Narrow"/>
          <w:sz w:val="24"/>
          <w:szCs w:val="24"/>
        </w:rPr>
      </w:pPr>
    </w:p>
    <w:p w:rsidR="00496095" w:rsidRPr="00DA73B6" w:rsidRDefault="00496095" w:rsidP="003531EA">
      <w:pPr>
        <w:numPr>
          <w:ilvl w:val="0"/>
          <w:numId w:val="16"/>
        </w:numPr>
        <w:jc w:val="both"/>
        <w:rPr>
          <w:rFonts w:ascii="Arial Narrow" w:hAnsi="Arial Narrow"/>
          <w:sz w:val="24"/>
          <w:szCs w:val="24"/>
        </w:rPr>
      </w:pPr>
      <w:r w:rsidRPr="00DA73B6">
        <w:rPr>
          <w:rFonts w:ascii="Arial Narrow" w:hAnsi="Arial Narrow"/>
          <w:sz w:val="24"/>
          <w:szCs w:val="24"/>
          <w:u w:val="single"/>
        </w:rPr>
        <w:t>NOTICES</w:t>
      </w:r>
      <w:r w:rsidRPr="00DA73B6">
        <w:rPr>
          <w:rFonts w:ascii="Arial Narrow" w:hAnsi="Arial Narrow"/>
          <w:sz w:val="24"/>
          <w:szCs w:val="24"/>
        </w:rPr>
        <w:t xml:space="preserve"> - Any notices from either party to the other shall be given in writing to the attention of the persons listed below, or to other such addresses or addressees as may hereafter be designated in writing for notices by either party to the other.  Notice shall be given by certified, express, or registered mail, return receipt requested, and shall be effective as of the date of receipt indicated on the return receipt card.</w:t>
      </w:r>
    </w:p>
    <w:p w:rsidR="00496095" w:rsidRPr="00DA73B6" w:rsidRDefault="00496095" w:rsidP="00496095">
      <w:pPr>
        <w:tabs>
          <w:tab w:val="left" w:pos="432"/>
        </w:tabs>
        <w:ind w:left="432" w:hanging="432"/>
        <w:jc w:val="both"/>
        <w:rPr>
          <w:rFonts w:ascii="Arial Narrow" w:hAnsi="Arial Narrow"/>
          <w:sz w:val="24"/>
          <w:szCs w:val="24"/>
        </w:rPr>
      </w:pPr>
    </w:p>
    <w:p w:rsidR="00496095" w:rsidRPr="00DA73B6" w:rsidRDefault="00496095" w:rsidP="00496095">
      <w:pPr>
        <w:tabs>
          <w:tab w:val="left" w:pos="432"/>
        </w:tabs>
        <w:ind w:left="432" w:hanging="432"/>
        <w:jc w:val="both"/>
        <w:rPr>
          <w:rFonts w:ascii="Arial Narrow" w:hAnsi="Arial Narrow"/>
          <w:sz w:val="24"/>
          <w:szCs w:val="24"/>
        </w:rPr>
      </w:pPr>
      <w:r w:rsidRPr="00DA73B6">
        <w:rPr>
          <w:rFonts w:ascii="Arial Narrow" w:hAnsi="Arial Narrow"/>
          <w:sz w:val="24"/>
          <w:szCs w:val="24"/>
        </w:rPr>
        <w:tab/>
        <w:t>AQMD:</w:t>
      </w:r>
      <w:r w:rsidRPr="00DA73B6">
        <w:rPr>
          <w:rFonts w:ascii="Arial Narrow" w:hAnsi="Arial Narrow"/>
          <w:sz w:val="24"/>
          <w:szCs w:val="24"/>
        </w:rPr>
        <w:tab/>
      </w:r>
      <w:r w:rsidRPr="00DA73B6">
        <w:rPr>
          <w:rFonts w:ascii="Arial Narrow" w:hAnsi="Arial Narrow"/>
          <w:sz w:val="24"/>
          <w:szCs w:val="24"/>
        </w:rPr>
        <w:tab/>
        <w:t>South Coast Air Quality Management District</w:t>
      </w:r>
    </w:p>
    <w:p w:rsidR="00496095" w:rsidRPr="00DA73B6" w:rsidRDefault="00496095" w:rsidP="00496095">
      <w:pPr>
        <w:tabs>
          <w:tab w:val="left" w:pos="432"/>
        </w:tabs>
        <w:ind w:left="432" w:hanging="432"/>
        <w:jc w:val="both"/>
        <w:rPr>
          <w:rFonts w:ascii="Arial Narrow" w:hAnsi="Arial Narrow"/>
          <w:sz w:val="24"/>
          <w:szCs w:val="24"/>
        </w:rPr>
      </w:pPr>
      <w:r w:rsidRPr="00DA73B6">
        <w:rPr>
          <w:rFonts w:ascii="Arial Narrow" w:hAnsi="Arial Narrow"/>
          <w:sz w:val="24"/>
          <w:szCs w:val="24"/>
        </w:rPr>
        <w:tab/>
      </w:r>
      <w:r w:rsidRPr="00DA73B6">
        <w:rPr>
          <w:rFonts w:ascii="Arial Narrow" w:hAnsi="Arial Narrow"/>
          <w:sz w:val="24"/>
          <w:szCs w:val="24"/>
        </w:rPr>
        <w:tab/>
      </w:r>
      <w:r w:rsidRPr="00DA73B6">
        <w:rPr>
          <w:rFonts w:ascii="Arial Narrow" w:hAnsi="Arial Narrow"/>
          <w:sz w:val="24"/>
          <w:szCs w:val="24"/>
        </w:rPr>
        <w:tab/>
      </w:r>
      <w:r w:rsidRPr="00DA73B6">
        <w:rPr>
          <w:rFonts w:ascii="Arial Narrow" w:hAnsi="Arial Narrow"/>
          <w:sz w:val="24"/>
          <w:szCs w:val="24"/>
        </w:rPr>
        <w:tab/>
      </w:r>
      <w:smartTag w:uri="urn:schemas-microsoft-com:office:smarttags" w:element="Street">
        <w:smartTag w:uri="urn:schemas-microsoft-com:office:smarttags" w:element="address">
          <w:r w:rsidRPr="00DA73B6">
            <w:rPr>
              <w:rFonts w:ascii="Arial Narrow" w:hAnsi="Arial Narrow"/>
              <w:sz w:val="24"/>
              <w:szCs w:val="24"/>
            </w:rPr>
            <w:t>21865 Copley Drive</w:t>
          </w:r>
        </w:smartTag>
      </w:smartTag>
    </w:p>
    <w:p w:rsidR="00496095" w:rsidRPr="00DA73B6" w:rsidRDefault="00496095" w:rsidP="00496095">
      <w:pPr>
        <w:tabs>
          <w:tab w:val="left" w:pos="432"/>
        </w:tabs>
        <w:ind w:left="432" w:hanging="432"/>
        <w:jc w:val="both"/>
        <w:rPr>
          <w:rFonts w:ascii="Arial Narrow" w:hAnsi="Arial Narrow"/>
          <w:sz w:val="24"/>
          <w:szCs w:val="24"/>
        </w:rPr>
      </w:pPr>
      <w:r w:rsidRPr="00DA73B6">
        <w:rPr>
          <w:rFonts w:ascii="Arial Narrow" w:hAnsi="Arial Narrow"/>
          <w:sz w:val="24"/>
          <w:szCs w:val="24"/>
        </w:rPr>
        <w:tab/>
      </w:r>
      <w:r w:rsidRPr="00DA73B6">
        <w:rPr>
          <w:rFonts w:ascii="Arial Narrow" w:hAnsi="Arial Narrow"/>
          <w:sz w:val="24"/>
          <w:szCs w:val="24"/>
        </w:rPr>
        <w:tab/>
      </w:r>
      <w:r w:rsidRPr="00DA73B6">
        <w:rPr>
          <w:rFonts w:ascii="Arial Narrow" w:hAnsi="Arial Narrow"/>
          <w:sz w:val="24"/>
          <w:szCs w:val="24"/>
        </w:rPr>
        <w:tab/>
      </w:r>
      <w:r w:rsidRPr="00DA73B6">
        <w:rPr>
          <w:rFonts w:ascii="Arial Narrow" w:hAnsi="Arial Narrow"/>
          <w:sz w:val="24"/>
          <w:szCs w:val="24"/>
        </w:rPr>
        <w:tab/>
      </w:r>
      <w:smartTag w:uri="urn:schemas-microsoft-com:office:smarttags" w:element="place">
        <w:smartTag w:uri="urn:schemas-microsoft-com:office:smarttags" w:element="City">
          <w:r w:rsidRPr="00DA73B6">
            <w:rPr>
              <w:rFonts w:ascii="Arial Narrow" w:hAnsi="Arial Narrow"/>
              <w:sz w:val="24"/>
              <w:szCs w:val="24"/>
            </w:rPr>
            <w:t>Diamond Bar</w:t>
          </w:r>
        </w:smartTag>
        <w:r w:rsidRPr="00DA73B6">
          <w:rPr>
            <w:rFonts w:ascii="Arial Narrow" w:hAnsi="Arial Narrow"/>
            <w:sz w:val="24"/>
            <w:szCs w:val="24"/>
          </w:rPr>
          <w:t xml:space="preserve">, </w:t>
        </w:r>
        <w:smartTag w:uri="urn:schemas-microsoft-com:office:smarttags" w:element="State">
          <w:r w:rsidRPr="00DA73B6">
            <w:rPr>
              <w:rFonts w:ascii="Arial Narrow" w:hAnsi="Arial Narrow"/>
              <w:sz w:val="24"/>
              <w:szCs w:val="24"/>
            </w:rPr>
            <w:t>CA</w:t>
          </w:r>
        </w:smartTag>
        <w:r w:rsidRPr="00DA73B6">
          <w:rPr>
            <w:rFonts w:ascii="Arial Narrow" w:hAnsi="Arial Narrow"/>
            <w:sz w:val="24"/>
            <w:szCs w:val="24"/>
          </w:rPr>
          <w:t xml:space="preserve">  </w:t>
        </w:r>
        <w:smartTag w:uri="urn:schemas-microsoft-com:office:smarttags" w:element="PostalCode">
          <w:r w:rsidRPr="00DA73B6">
            <w:rPr>
              <w:rFonts w:ascii="Arial Narrow" w:hAnsi="Arial Narrow"/>
              <w:sz w:val="24"/>
              <w:szCs w:val="24"/>
            </w:rPr>
            <w:t>91765-4178</w:t>
          </w:r>
        </w:smartTag>
      </w:smartTag>
    </w:p>
    <w:p w:rsidR="00496095" w:rsidRPr="00DA73B6" w:rsidRDefault="00496095" w:rsidP="00496095">
      <w:pPr>
        <w:tabs>
          <w:tab w:val="left" w:pos="432"/>
        </w:tabs>
        <w:ind w:left="432" w:hanging="432"/>
        <w:jc w:val="both"/>
        <w:rPr>
          <w:rFonts w:ascii="Arial Narrow" w:hAnsi="Arial Narrow"/>
          <w:sz w:val="24"/>
          <w:szCs w:val="24"/>
        </w:rPr>
      </w:pPr>
      <w:r w:rsidRPr="00DA73B6">
        <w:rPr>
          <w:rFonts w:ascii="Arial Narrow" w:hAnsi="Arial Narrow"/>
          <w:sz w:val="24"/>
          <w:szCs w:val="24"/>
        </w:rPr>
        <w:tab/>
      </w:r>
      <w:r w:rsidRPr="00DA73B6">
        <w:rPr>
          <w:rFonts w:ascii="Arial Narrow" w:hAnsi="Arial Narrow"/>
          <w:sz w:val="24"/>
          <w:szCs w:val="24"/>
        </w:rPr>
        <w:tab/>
      </w:r>
      <w:r w:rsidRPr="00DA73B6">
        <w:rPr>
          <w:rFonts w:ascii="Arial Narrow" w:hAnsi="Arial Narrow"/>
          <w:sz w:val="24"/>
          <w:szCs w:val="24"/>
        </w:rPr>
        <w:tab/>
      </w:r>
      <w:r w:rsidRPr="00DA73B6">
        <w:rPr>
          <w:rFonts w:ascii="Arial Narrow" w:hAnsi="Arial Narrow"/>
          <w:sz w:val="24"/>
          <w:szCs w:val="24"/>
        </w:rPr>
        <w:tab/>
        <w:t>Attn: ***</w:t>
      </w:r>
    </w:p>
    <w:p w:rsidR="00496095" w:rsidRPr="00DA73B6" w:rsidRDefault="00496095" w:rsidP="00496095">
      <w:pPr>
        <w:tabs>
          <w:tab w:val="left" w:pos="432"/>
        </w:tabs>
        <w:ind w:left="432" w:hanging="432"/>
        <w:jc w:val="both"/>
        <w:rPr>
          <w:rFonts w:ascii="Arial Narrow" w:hAnsi="Arial Narrow"/>
          <w:sz w:val="24"/>
          <w:szCs w:val="24"/>
        </w:rPr>
      </w:pPr>
    </w:p>
    <w:p w:rsidR="00496095" w:rsidRPr="00DA73B6" w:rsidRDefault="00496095" w:rsidP="00496095">
      <w:pPr>
        <w:tabs>
          <w:tab w:val="left" w:pos="432"/>
        </w:tabs>
        <w:ind w:left="432" w:hanging="432"/>
        <w:jc w:val="both"/>
        <w:rPr>
          <w:rFonts w:ascii="Arial Narrow" w:hAnsi="Arial Narrow"/>
          <w:sz w:val="24"/>
          <w:szCs w:val="24"/>
        </w:rPr>
      </w:pPr>
      <w:r w:rsidRPr="00DA73B6">
        <w:rPr>
          <w:rFonts w:ascii="Arial Narrow" w:hAnsi="Arial Narrow"/>
          <w:sz w:val="24"/>
          <w:szCs w:val="24"/>
        </w:rPr>
        <w:tab/>
        <w:t>CONTRACTOR:</w:t>
      </w:r>
      <w:r w:rsidRPr="00DA73B6">
        <w:rPr>
          <w:rFonts w:ascii="Arial Narrow" w:hAnsi="Arial Narrow"/>
          <w:sz w:val="24"/>
          <w:szCs w:val="24"/>
        </w:rPr>
        <w:tab/>
        <w:t>***</w:t>
      </w:r>
    </w:p>
    <w:p w:rsidR="00496095" w:rsidRPr="00DA73B6" w:rsidRDefault="00496095" w:rsidP="00496095">
      <w:pPr>
        <w:tabs>
          <w:tab w:val="left" w:pos="432"/>
        </w:tabs>
        <w:ind w:left="432" w:hanging="432"/>
        <w:jc w:val="both"/>
        <w:rPr>
          <w:rFonts w:ascii="Arial Narrow" w:hAnsi="Arial Narrow"/>
          <w:sz w:val="24"/>
          <w:szCs w:val="24"/>
        </w:rPr>
      </w:pPr>
      <w:r w:rsidRPr="00DA73B6">
        <w:rPr>
          <w:rFonts w:ascii="Arial Narrow" w:hAnsi="Arial Narrow"/>
          <w:sz w:val="24"/>
          <w:szCs w:val="24"/>
        </w:rPr>
        <w:lastRenderedPageBreak/>
        <w:tab/>
      </w:r>
      <w:r w:rsidRPr="00DA73B6">
        <w:rPr>
          <w:rFonts w:ascii="Arial Narrow" w:hAnsi="Arial Narrow"/>
          <w:sz w:val="24"/>
          <w:szCs w:val="24"/>
        </w:rPr>
        <w:tab/>
      </w:r>
      <w:r w:rsidRPr="00DA73B6">
        <w:rPr>
          <w:rFonts w:ascii="Arial Narrow" w:hAnsi="Arial Narrow"/>
          <w:sz w:val="24"/>
          <w:szCs w:val="24"/>
        </w:rPr>
        <w:tab/>
      </w:r>
      <w:r w:rsidRPr="00DA73B6">
        <w:rPr>
          <w:rFonts w:ascii="Arial Narrow" w:hAnsi="Arial Narrow"/>
          <w:sz w:val="24"/>
          <w:szCs w:val="24"/>
        </w:rPr>
        <w:tab/>
        <w:t>***</w:t>
      </w:r>
    </w:p>
    <w:p w:rsidR="00496095" w:rsidRPr="00DA73B6" w:rsidRDefault="00496095" w:rsidP="00496095">
      <w:pPr>
        <w:tabs>
          <w:tab w:val="left" w:pos="432"/>
        </w:tabs>
        <w:ind w:left="432" w:hanging="432"/>
        <w:jc w:val="both"/>
        <w:rPr>
          <w:rFonts w:ascii="Arial Narrow" w:hAnsi="Arial Narrow"/>
          <w:sz w:val="24"/>
          <w:szCs w:val="24"/>
        </w:rPr>
      </w:pPr>
      <w:r w:rsidRPr="00DA73B6">
        <w:rPr>
          <w:rFonts w:ascii="Arial Narrow" w:hAnsi="Arial Narrow"/>
          <w:sz w:val="24"/>
          <w:szCs w:val="24"/>
        </w:rPr>
        <w:tab/>
      </w:r>
      <w:r w:rsidRPr="00DA73B6">
        <w:rPr>
          <w:rFonts w:ascii="Arial Narrow" w:hAnsi="Arial Narrow"/>
          <w:sz w:val="24"/>
          <w:szCs w:val="24"/>
        </w:rPr>
        <w:tab/>
      </w:r>
      <w:r w:rsidRPr="00DA73B6">
        <w:rPr>
          <w:rFonts w:ascii="Arial Narrow" w:hAnsi="Arial Narrow"/>
          <w:sz w:val="24"/>
          <w:szCs w:val="24"/>
        </w:rPr>
        <w:tab/>
      </w:r>
      <w:r w:rsidRPr="00DA73B6">
        <w:rPr>
          <w:rFonts w:ascii="Arial Narrow" w:hAnsi="Arial Narrow"/>
          <w:sz w:val="24"/>
          <w:szCs w:val="24"/>
        </w:rPr>
        <w:tab/>
        <w:t>***</w:t>
      </w:r>
    </w:p>
    <w:p w:rsidR="00496095" w:rsidRPr="00DA73B6" w:rsidRDefault="00496095" w:rsidP="00496095">
      <w:pPr>
        <w:tabs>
          <w:tab w:val="left" w:pos="432"/>
        </w:tabs>
        <w:ind w:left="432" w:hanging="432"/>
        <w:jc w:val="both"/>
        <w:rPr>
          <w:rFonts w:ascii="Arial Narrow" w:hAnsi="Arial Narrow"/>
          <w:sz w:val="24"/>
          <w:szCs w:val="24"/>
        </w:rPr>
      </w:pPr>
      <w:r w:rsidRPr="00DA73B6">
        <w:rPr>
          <w:rFonts w:ascii="Arial Narrow" w:hAnsi="Arial Narrow"/>
          <w:sz w:val="24"/>
          <w:szCs w:val="24"/>
        </w:rPr>
        <w:tab/>
      </w:r>
      <w:r w:rsidRPr="00DA73B6">
        <w:rPr>
          <w:rFonts w:ascii="Arial Narrow" w:hAnsi="Arial Narrow"/>
          <w:sz w:val="24"/>
          <w:szCs w:val="24"/>
        </w:rPr>
        <w:tab/>
      </w:r>
      <w:r w:rsidRPr="00DA73B6">
        <w:rPr>
          <w:rFonts w:ascii="Arial Narrow" w:hAnsi="Arial Narrow"/>
          <w:sz w:val="24"/>
          <w:szCs w:val="24"/>
        </w:rPr>
        <w:tab/>
      </w:r>
      <w:r w:rsidRPr="00DA73B6">
        <w:rPr>
          <w:rFonts w:ascii="Arial Narrow" w:hAnsi="Arial Narrow"/>
          <w:sz w:val="24"/>
          <w:szCs w:val="24"/>
        </w:rPr>
        <w:tab/>
        <w:t>Attn: ***</w:t>
      </w:r>
    </w:p>
    <w:p w:rsidR="00496095" w:rsidRPr="00DA73B6" w:rsidRDefault="00496095" w:rsidP="00496095">
      <w:pPr>
        <w:tabs>
          <w:tab w:val="left" w:pos="432"/>
        </w:tabs>
        <w:ind w:left="432" w:hanging="432"/>
        <w:jc w:val="both"/>
        <w:rPr>
          <w:rFonts w:ascii="Arial Narrow" w:hAnsi="Arial Narrow"/>
          <w:sz w:val="24"/>
          <w:szCs w:val="24"/>
        </w:rPr>
      </w:pPr>
    </w:p>
    <w:p w:rsidR="00496095" w:rsidRPr="00DA73B6" w:rsidRDefault="00496095" w:rsidP="003531EA">
      <w:pPr>
        <w:numPr>
          <w:ilvl w:val="0"/>
          <w:numId w:val="16"/>
        </w:numPr>
        <w:jc w:val="both"/>
        <w:rPr>
          <w:rFonts w:ascii="Arial Narrow" w:hAnsi="Arial Narrow"/>
          <w:sz w:val="24"/>
          <w:szCs w:val="24"/>
        </w:rPr>
      </w:pPr>
      <w:r w:rsidRPr="00DA73B6">
        <w:rPr>
          <w:rFonts w:ascii="Arial Narrow" w:hAnsi="Arial Narrow"/>
          <w:sz w:val="24"/>
          <w:szCs w:val="24"/>
          <w:u w:val="single"/>
        </w:rPr>
        <w:t>EMPLOYEES OF CONTRACTOR</w:t>
      </w:r>
    </w:p>
    <w:p w:rsidR="00496095" w:rsidRPr="00DA73B6" w:rsidRDefault="00496095" w:rsidP="003531EA">
      <w:pPr>
        <w:numPr>
          <w:ilvl w:val="0"/>
          <w:numId w:val="20"/>
        </w:numPr>
        <w:tabs>
          <w:tab w:val="left" w:pos="432"/>
        </w:tabs>
        <w:jc w:val="both"/>
        <w:rPr>
          <w:rFonts w:ascii="Arial Narrow" w:hAnsi="Arial Narrow"/>
          <w:sz w:val="24"/>
          <w:szCs w:val="24"/>
        </w:rPr>
      </w:pPr>
      <w:r w:rsidRPr="00DA73B6">
        <w:rPr>
          <w:rFonts w:ascii="Arial Narrow" w:hAnsi="Arial Narrow"/>
          <w:sz w:val="24"/>
          <w:szCs w:val="24"/>
        </w:rPr>
        <w:t>AQMD reserves the right to review the resumes of any of CONTRACTOR employees, and/or any subcontractors selected to perform the work specified here and to disapprove CONTRACTOR choices.  CONTRACTOR warrants that it will employ no subcontractor without written approval from AQMD.  CONTRACTOR shall be responsible for the cost of regular pay to its employees, as well as cost of vacation, vacation replacements, sick leave, severance pay and pay for legal holidays.</w:t>
      </w:r>
    </w:p>
    <w:p w:rsidR="00496095" w:rsidRDefault="00496095" w:rsidP="003531EA">
      <w:pPr>
        <w:numPr>
          <w:ilvl w:val="0"/>
          <w:numId w:val="20"/>
        </w:numPr>
        <w:tabs>
          <w:tab w:val="left" w:pos="432"/>
        </w:tabs>
        <w:jc w:val="both"/>
        <w:rPr>
          <w:rFonts w:ascii="Arial Narrow" w:hAnsi="Arial Narrow"/>
          <w:sz w:val="24"/>
          <w:szCs w:val="24"/>
        </w:rPr>
      </w:pPr>
      <w:r w:rsidRPr="00DA73B6">
        <w:rPr>
          <w:rFonts w:ascii="Arial Narrow" w:hAnsi="Arial Narrow"/>
          <w:sz w:val="24"/>
          <w:szCs w:val="24"/>
        </w:rPr>
        <w:t>CONTRACTOR, its officers, employees, agents, representatives or subcontractors shall in no sense be considered employees or agents of AQMD, nor shall CONTRACTOR, its officers, employees, agents, representatives or subcontractors be entitled to or eligible to participate in any benefits, privileges, or plans, given or extended by AQMD to its employees.</w:t>
      </w:r>
    </w:p>
    <w:p w:rsidR="00AB2B4F" w:rsidRPr="00AB2B4F" w:rsidRDefault="00AB2B4F" w:rsidP="003531EA">
      <w:pPr>
        <w:numPr>
          <w:ilvl w:val="0"/>
          <w:numId w:val="20"/>
        </w:numPr>
        <w:spacing w:line="240" w:lineRule="exact"/>
        <w:jc w:val="both"/>
        <w:rPr>
          <w:rFonts w:ascii="Arial Narrow" w:hAnsi="Arial Narrow"/>
          <w:sz w:val="24"/>
        </w:rPr>
      </w:pPr>
      <w:r w:rsidRPr="00AB2B4F">
        <w:rPr>
          <w:rFonts w:ascii="Arial Narrow" w:hAnsi="Arial Narrow"/>
          <w:sz w:val="24"/>
        </w:rPr>
        <w:t xml:space="preserve">AQMD requires Contractor to be incompliance with all state and federal laws and regulations with respect to its employees throughout the term of </w:t>
      </w:r>
      <w:r>
        <w:rPr>
          <w:rFonts w:ascii="Arial Narrow" w:hAnsi="Arial Narrow"/>
          <w:sz w:val="24"/>
        </w:rPr>
        <w:t>this</w:t>
      </w:r>
      <w:r w:rsidRPr="00AB2B4F">
        <w:rPr>
          <w:rFonts w:ascii="Arial Narrow" w:hAnsi="Arial Narrow"/>
          <w:sz w:val="24"/>
        </w:rPr>
        <w:t xml:space="preserve"> </w:t>
      </w:r>
      <w:r>
        <w:rPr>
          <w:rFonts w:ascii="Arial Narrow" w:hAnsi="Arial Narrow"/>
          <w:sz w:val="24"/>
        </w:rPr>
        <w:t>C</w:t>
      </w:r>
      <w:r w:rsidRPr="00AB2B4F">
        <w:rPr>
          <w:rFonts w:ascii="Arial Narrow" w:hAnsi="Arial Narrow"/>
          <w:sz w:val="24"/>
        </w:rPr>
        <w:t xml:space="preserve">ontract, including state minimum wage laws and OSHA requirements. </w:t>
      </w:r>
    </w:p>
    <w:p w:rsidR="00496095" w:rsidRPr="00DA73B6" w:rsidRDefault="00496095" w:rsidP="00496095">
      <w:pPr>
        <w:tabs>
          <w:tab w:val="left" w:pos="432"/>
        </w:tabs>
        <w:ind w:left="720" w:hanging="720"/>
        <w:jc w:val="both"/>
        <w:rPr>
          <w:rFonts w:ascii="Arial Narrow" w:hAnsi="Arial Narrow"/>
          <w:sz w:val="24"/>
          <w:szCs w:val="24"/>
        </w:rPr>
      </w:pPr>
    </w:p>
    <w:p w:rsidR="00496095" w:rsidRPr="00DA73B6" w:rsidRDefault="00496095" w:rsidP="003531EA">
      <w:pPr>
        <w:numPr>
          <w:ilvl w:val="0"/>
          <w:numId w:val="16"/>
        </w:numPr>
        <w:jc w:val="both"/>
        <w:rPr>
          <w:rFonts w:ascii="Arial Narrow" w:hAnsi="Arial Narrow"/>
          <w:sz w:val="24"/>
          <w:szCs w:val="24"/>
        </w:rPr>
      </w:pPr>
      <w:r w:rsidRPr="00DA73B6">
        <w:rPr>
          <w:rFonts w:ascii="Arial Narrow" w:hAnsi="Arial Narrow"/>
          <w:sz w:val="24"/>
          <w:szCs w:val="24"/>
          <w:u w:val="single"/>
        </w:rPr>
        <w:t>CONFIDENTIALITY</w:t>
      </w:r>
      <w:r w:rsidRPr="00DA73B6">
        <w:rPr>
          <w:rFonts w:ascii="Arial Narrow" w:hAnsi="Arial Narrow"/>
          <w:sz w:val="24"/>
          <w:szCs w:val="24"/>
        </w:rPr>
        <w:t xml:space="preserve"> - It is expressly understood and agreed that AQMD may designate in a conspicuous manner the information which CONTRACTOR obtains from AQMD as confidential. CONTRACTOR agrees to:</w:t>
      </w:r>
    </w:p>
    <w:p w:rsidR="00496095" w:rsidRPr="00DA73B6" w:rsidRDefault="00496095" w:rsidP="003531EA">
      <w:pPr>
        <w:numPr>
          <w:ilvl w:val="0"/>
          <w:numId w:val="21"/>
        </w:numPr>
        <w:tabs>
          <w:tab w:val="left" w:pos="432"/>
        </w:tabs>
        <w:jc w:val="both"/>
        <w:rPr>
          <w:rFonts w:ascii="Arial Narrow" w:hAnsi="Arial Narrow"/>
          <w:sz w:val="24"/>
          <w:szCs w:val="24"/>
        </w:rPr>
      </w:pPr>
      <w:r w:rsidRPr="00DA73B6">
        <w:rPr>
          <w:rFonts w:ascii="Arial Narrow" w:hAnsi="Arial Narrow"/>
          <w:sz w:val="24"/>
          <w:szCs w:val="24"/>
        </w:rPr>
        <w:t>Observe complete confidentiality with respect to such information, including without limitation, agreeing not to disclose or otherwise permit access to such information by any other person or entity in any manner whatsoever, except that such disclosure or access shall be permitted to employees or subcontractors of CONTRACTOR requiring access in fulfillment of the services provided under this Contract.</w:t>
      </w:r>
    </w:p>
    <w:p w:rsidR="00496095" w:rsidRPr="00DA73B6" w:rsidRDefault="00496095" w:rsidP="003531EA">
      <w:pPr>
        <w:numPr>
          <w:ilvl w:val="0"/>
          <w:numId w:val="21"/>
        </w:numPr>
        <w:tabs>
          <w:tab w:val="left" w:pos="432"/>
        </w:tabs>
        <w:jc w:val="both"/>
        <w:rPr>
          <w:rFonts w:ascii="Arial Narrow" w:hAnsi="Arial Narrow"/>
          <w:sz w:val="24"/>
          <w:szCs w:val="24"/>
        </w:rPr>
      </w:pPr>
      <w:r w:rsidRPr="00DA73B6">
        <w:rPr>
          <w:rFonts w:ascii="Arial Narrow" w:hAnsi="Arial Narrow"/>
          <w:sz w:val="24"/>
          <w:szCs w:val="24"/>
        </w:rPr>
        <w:t>Ensure that CONTRACTOR's officers, employees, agents, representatives, and independent contractors are informed of the confidential nature of such information and to assure by agreement or otherwise that they are prohibited from copying or revealing, for any purpose whatsoever, the contents of such information or any part thereof, or from taking any action otherwise prohibited under this clause.</w:t>
      </w:r>
    </w:p>
    <w:p w:rsidR="00496095" w:rsidRPr="00DA73B6" w:rsidRDefault="00496095" w:rsidP="003531EA">
      <w:pPr>
        <w:numPr>
          <w:ilvl w:val="0"/>
          <w:numId w:val="21"/>
        </w:numPr>
        <w:tabs>
          <w:tab w:val="left" w:pos="432"/>
        </w:tabs>
        <w:jc w:val="both"/>
        <w:rPr>
          <w:rFonts w:ascii="Arial Narrow" w:hAnsi="Arial Narrow"/>
          <w:sz w:val="24"/>
          <w:szCs w:val="24"/>
        </w:rPr>
      </w:pPr>
      <w:r w:rsidRPr="00DA73B6">
        <w:rPr>
          <w:rFonts w:ascii="Arial Narrow" w:hAnsi="Arial Narrow"/>
          <w:sz w:val="24"/>
          <w:szCs w:val="24"/>
        </w:rPr>
        <w:t>Not use such information or any part thereof in the performance of services to others or for the benefit of others in any form whatsoever whether gratuitously or for valuable consideration, except as permitted under this Contract.</w:t>
      </w:r>
    </w:p>
    <w:p w:rsidR="00496095" w:rsidRPr="00DA73B6" w:rsidRDefault="00496095" w:rsidP="003531EA">
      <w:pPr>
        <w:numPr>
          <w:ilvl w:val="0"/>
          <w:numId w:val="21"/>
        </w:numPr>
        <w:tabs>
          <w:tab w:val="left" w:pos="432"/>
        </w:tabs>
        <w:jc w:val="both"/>
        <w:rPr>
          <w:rFonts w:ascii="Arial Narrow" w:hAnsi="Arial Narrow"/>
          <w:sz w:val="24"/>
          <w:szCs w:val="24"/>
        </w:rPr>
      </w:pPr>
      <w:r w:rsidRPr="00DA73B6">
        <w:rPr>
          <w:rFonts w:ascii="Arial Narrow" w:hAnsi="Arial Narrow"/>
          <w:sz w:val="24"/>
          <w:szCs w:val="24"/>
        </w:rPr>
        <w:t>Notify AQMD promptly and in writing of the circumstances surrounding any possession, use, or knowledge of such information or any part thereof by any person or entity other than those authorized by this clause.</w:t>
      </w:r>
    </w:p>
    <w:p w:rsidR="00496095" w:rsidRPr="00DA73B6" w:rsidRDefault="00496095" w:rsidP="003531EA">
      <w:pPr>
        <w:numPr>
          <w:ilvl w:val="0"/>
          <w:numId w:val="21"/>
        </w:numPr>
        <w:tabs>
          <w:tab w:val="left" w:pos="432"/>
        </w:tabs>
        <w:jc w:val="both"/>
        <w:rPr>
          <w:rFonts w:ascii="Arial Narrow" w:hAnsi="Arial Narrow"/>
          <w:sz w:val="24"/>
          <w:szCs w:val="24"/>
        </w:rPr>
      </w:pPr>
      <w:r w:rsidRPr="00DA73B6">
        <w:rPr>
          <w:rFonts w:ascii="Arial Narrow" w:hAnsi="Arial Narrow"/>
          <w:sz w:val="24"/>
          <w:szCs w:val="24"/>
        </w:rPr>
        <w:t>Take at CONTRACTOR expense, but at AQMD's option and in any event under AQMD's control, any legal action necessary to prevent unauthorized use of such information by any third party or entity which has gained access to such information at least in part due to the fault of CONTRACTOR.</w:t>
      </w:r>
    </w:p>
    <w:p w:rsidR="00496095" w:rsidRPr="00DA73B6" w:rsidRDefault="00496095" w:rsidP="003531EA">
      <w:pPr>
        <w:numPr>
          <w:ilvl w:val="0"/>
          <w:numId w:val="21"/>
        </w:numPr>
        <w:tabs>
          <w:tab w:val="left" w:pos="432"/>
        </w:tabs>
        <w:jc w:val="both"/>
        <w:rPr>
          <w:rFonts w:ascii="Arial Narrow" w:hAnsi="Arial Narrow"/>
          <w:sz w:val="24"/>
          <w:szCs w:val="24"/>
        </w:rPr>
      </w:pPr>
      <w:r w:rsidRPr="00DA73B6">
        <w:rPr>
          <w:rFonts w:ascii="Arial Narrow" w:hAnsi="Arial Narrow"/>
          <w:sz w:val="24"/>
          <w:szCs w:val="24"/>
        </w:rPr>
        <w:t>Take any and all other actions necessary or desirable to assure such continued confidentiality and protection of such information.</w:t>
      </w:r>
    </w:p>
    <w:p w:rsidR="00496095" w:rsidRPr="00DA73B6" w:rsidRDefault="00496095" w:rsidP="003531EA">
      <w:pPr>
        <w:numPr>
          <w:ilvl w:val="0"/>
          <w:numId w:val="15"/>
        </w:numPr>
        <w:tabs>
          <w:tab w:val="left" w:pos="432"/>
        </w:tabs>
        <w:jc w:val="both"/>
        <w:rPr>
          <w:rFonts w:ascii="Arial Narrow" w:hAnsi="Arial Narrow"/>
          <w:sz w:val="24"/>
          <w:szCs w:val="24"/>
        </w:rPr>
      </w:pPr>
      <w:r w:rsidRPr="00DA73B6">
        <w:rPr>
          <w:rFonts w:ascii="Arial Narrow" w:hAnsi="Arial Narrow"/>
          <w:sz w:val="24"/>
          <w:szCs w:val="24"/>
        </w:rPr>
        <w:t>Prevent access to such information by any person or entity not authorized under this Contract.</w:t>
      </w:r>
    </w:p>
    <w:p w:rsidR="00496095" w:rsidRPr="00DA73B6" w:rsidRDefault="00496095" w:rsidP="003531EA">
      <w:pPr>
        <w:numPr>
          <w:ilvl w:val="0"/>
          <w:numId w:val="15"/>
        </w:numPr>
        <w:tabs>
          <w:tab w:val="left" w:pos="432"/>
        </w:tabs>
        <w:jc w:val="both"/>
        <w:rPr>
          <w:rFonts w:ascii="Arial Narrow" w:hAnsi="Arial Narrow"/>
          <w:sz w:val="24"/>
          <w:szCs w:val="24"/>
        </w:rPr>
      </w:pPr>
      <w:r w:rsidRPr="00DA73B6">
        <w:rPr>
          <w:rFonts w:ascii="Arial Narrow" w:hAnsi="Arial Narrow"/>
          <w:sz w:val="24"/>
          <w:szCs w:val="24"/>
        </w:rPr>
        <w:t>Establish specific procedures in order to fulfill the obligations of this clause.</w:t>
      </w:r>
    </w:p>
    <w:p w:rsidR="00496095" w:rsidRPr="00DA73B6" w:rsidRDefault="00496095" w:rsidP="003531EA">
      <w:pPr>
        <w:numPr>
          <w:ilvl w:val="0"/>
          <w:numId w:val="15"/>
        </w:numPr>
        <w:tabs>
          <w:tab w:val="left" w:pos="432"/>
        </w:tabs>
        <w:jc w:val="both"/>
        <w:rPr>
          <w:rFonts w:ascii="Arial Narrow" w:hAnsi="Arial Narrow"/>
          <w:sz w:val="24"/>
          <w:szCs w:val="24"/>
        </w:rPr>
      </w:pPr>
      <w:r w:rsidRPr="00DA73B6">
        <w:rPr>
          <w:rFonts w:ascii="Arial Narrow" w:hAnsi="Arial Narrow"/>
          <w:sz w:val="24"/>
          <w:szCs w:val="24"/>
        </w:rPr>
        <w:t>Notwithstanding the above, nothing herein is intended to abrogate or modify the provisions of Government Code Section 6250 et.seq. (Public Records Act).</w:t>
      </w:r>
    </w:p>
    <w:p w:rsidR="00496095" w:rsidRPr="00DA73B6" w:rsidRDefault="00496095" w:rsidP="00496095">
      <w:pPr>
        <w:tabs>
          <w:tab w:val="left" w:pos="432"/>
        </w:tabs>
        <w:ind w:left="720" w:hanging="720"/>
        <w:jc w:val="both"/>
        <w:rPr>
          <w:rFonts w:ascii="Arial Narrow" w:hAnsi="Arial Narrow"/>
          <w:sz w:val="24"/>
          <w:szCs w:val="24"/>
        </w:rPr>
      </w:pPr>
    </w:p>
    <w:p w:rsidR="00496095" w:rsidRPr="00DA73B6" w:rsidRDefault="00496095" w:rsidP="003531EA">
      <w:pPr>
        <w:numPr>
          <w:ilvl w:val="0"/>
          <w:numId w:val="16"/>
        </w:numPr>
        <w:jc w:val="both"/>
        <w:rPr>
          <w:rFonts w:ascii="Arial Narrow" w:hAnsi="Arial Narrow"/>
          <w:sz w:val="24"/>
          <w:szCs w:val="24"/>
        </w:rPr>
      </w:pPr>
      <w:r w:rsidRPr="00DA73B6">
        <w:rPr>
          <w:rFonts w:ascii="Arial Narrow" w:hAnsi="Arial Narrow"/>
          <w:sz w:val="24"/>
          <w:szCs w:val="24"/>
          <w:u w:val="single"/>
        </w:rPr>
        <w:t>PUBLICATION</w:t>
      </w:r>
    </w:p>
    <w:p w:rsidR="00496095" w:rsidRPr="00DA73B6" w:rsidRDefault="00496095" w:rsidP="003531EA">
      <w:pPr>
        <w:numPr>
          <w:ilvl w:val="0"/>
          <w:numId w:val="22"/>
        </w:numPr>
        <w:tabs>
          <w:tab w:val="left" w:pos="432"/>
        </w:tabs>
        <w:jc w:val="both"/>
        <w:rPr>
          <w:rFonts w:ascii="Arial Narrow" w:hAnsi="Arial Narrow"/>
          <w:sz w:val="24"/>
          <w:szCs w:val="24"/>
        </w:rPr>
      </w:pPr>
      <w:r w:rsidRPr="00DA73B6">
        <w:rPr>
          <w:rFonts w:ascii="Arial Narrow" w:hAnsi="Arial Narrow"/>
          <w:sz w:val="24"/>
          <w:szCs w:val="24"/>
        </w:rPr>
        <w:lastRenderedPageBreak/>
        <w:t>AQMD shall have the right of prior written approval of any document which shall be disseminated to the public by CONTRACTOR in which CONTRACTOR utilized information obtained from AQMD in connection with performance under this Contract.</w:t>
      </w:r>
    </w:p>
    <w:p w:rsidR="00496095" w:rsidRPr="00DA73B6" w:rsidRDefault="00496095" w:rsidP="003531EA">
      <w:pPr>
        <w:numPr>
          <w:ilvl w:val="0"/>
          <w:numId w:val="22"/>
        </w:numPr>
        <w:tabs>
          <w:tab w:val="left" w:pos="432"/>
        </w:tabs>
        <w:jc w:val="both"/>
        <w:rPr>
          <w:rFonts w:ascii="Arial Narrow" w:hAnsi="Arial Narrow"/>
          <w:sz w:val="24"/>
          <w:szCs w:val="24"/>
        </w:rPr>
      </w:pPr>
      <w:r w:rsidRPr="00DA73B6">
        <w:rPr>
          <w:rFonts w:ascii="Arial Narrow" w:hAnsi="Arial Narrow"/>
          <w:sz w:val="24"/>
          <w:szCs w:val="24"/>
        </w:rPr>
        <w:t>Information, data, documents, or reports developed by CONTRACTOR for AQMD, pursuant to this Contract, shall be part of AQMD public record unless otherwise indicated.  CONTRACTOR may use or publish, at its own expense, such information provided to AQMD.  The following acknowledgment of support and disclaimer must appear in each publication of materials, whether copyrighted or not, based upon or developed under this Contract.</w:t>
      </w:r>
    </w:p>
    <w:p w:rsidR="00496095" w:rsidRPr="00DA73B6" w:rsidRDefault="00496095" w:rsidP="00496095">
      <w:pPr>
        <w:tabs>
          <w:tab w:val="left" w:pos="432"/>
          <w:tab w:val="left" w:pos="720"/>
        </w:tabs>
        <w:ind w:left="1440" w:right="720" w:hanging="1440"/>
        <w:jc w:val="both"/>
        <w:rPr>
          <w:rFonts w:ascii="Arial Narrow" w:hAnsi="Arial Narrow"/>
          <w:sz w:val="24"/>
          <w:szCs w:val="24"/>
        </w:rPr>
      </w:pPr>
      <w:r w:rsidRPr="00DA73B6">
        <w:rPr>
          <w:rFonts w:ascii="Arial Narrow" w:hAnsi="Arial Narrow"/>
          <w:sz w:val="24"/>
          <w:szCs w:val="24"/>
        </w:rPr>
        <w:tab/>
      </w:r>
      <w:r w:rsidRPr="00DA73B6">
        <w:rPr>
          <w:rFonts w:ascii="Arial Narrow" w:hAnsi="Arial Narrow"/>
          <w:sz w:val="24"/>
          <w:szCs w:val="24"/>
        </w:rPr>
        <w:tab/>
      </w:r>
      <w:r w:rsidRPr="00DA73B6">
        <w:rPr>
          <w:rFonts w:ascii="Arial Narrow" w:hAnsi="Arial Narrow"/>
          <w:sz w:val="24"/>
          <w:szCs w:val="24"/>
        </w:rPr>
        <w:tab/>
        <w:t>"This report was prepared as a result of work sponsored, paid for, in whole or in part, by the South Coast Air Quality Management District (AQMD).  The opinions, findings, conclusions, and recommendations are those of the author and do not necessarily represent the views of AQMD.  AQMD, its officers, employees, contractors, and subcontractors make no warranty, expressed or implied, and assume no legal liability for the information in this report.  AQMD has not approved or disapproved this report, nor has AQMD passed upon the accuracy or adequacy of the information contained herein."</w:t>
      </w:r>
    </w:p>
    <w:p w:rsidR="00496095" w:rsidRPr="00DA73B6" w:rsidRDefault="00496095" w:rsidP="003531EA">
      <w:pPr>
        <w:numPr>
          <w:ilvl w:val="0"/>
          <w:numId w:val="22"/>
        </w:numPr>
        <w:tabs>
          <w:tab w:val="left" w:pos="432"/>
        </w:tabs>
        <w:jc w:val="both"/>
        <w:rPr>
          <w:rFonts w:ascii="Arial Narrow" w:hAnsi="Arial Narrow"/>
          <w:sz w:val="24"/>
          <w:szCs w:val="24"/>
        </w:rPr>
      </w:pPr>
      <w:r w:rsidRPr="00DA73B6">
        <w:rPr>
          <w:rFonts w:ascii="Arial Narrow" w:hAnsi="Arial Narrow"/>
          <w:sz w:val="24"/>
          <w:szCs w:val="24"/>
        </w:rPr>
        <w:t>CONTRACTOR shall inform its officers, employees, and subcontractors involved in the performance of this Contract of the restrictions contained herein and require compliance with the above.</w:t>
      </w:r>
    </w:p>
    <w:p w:rsidR="00496095" w:rsidRPr="00DA73B6" w:rsidRDefault="00496095" w:rsidP="00496095">
      <w:pPr>
        <w:tabs>
          <w:tab w:val="left" w:pos="432"/>
        </w:tabs>
        <w:ind w:left="432" w:hanging="432"/>
        <w:jc w:val="both"/>
        <w:rPr>
          <w:rFonts w:ascii="Arial Narrow" w:hAnsi="Arial Narrow"/>
          <w:sz w:val="24"/>
          <w:szCs w:val="24"/>
        </w:rPr>
      </w:pPr>
    </w:p>
    <w:p w:rsidR="00496095" w:rsidRPr="00DA73B6" w:rsidRDefault="00496095" w:rsidP="003531EA">
      <w:pPr>
        <w:numPr>
          <w:ilvl w:val="0"/>
          <w:numId w:val="16"/>
        </w:numPr>
        <w:jc w:val="both"/>
        <w:rPr>
          <w:rFonts w:ascii="Arial Narrow" w:hAnsi="Arial Narrow"/>
          <w:sz w:val="24"/>
          <w:szCs w:val="24"/>
        </w:rPr>
      </w:pPr>
      <w:r w:rsidRPr="00DA73B6">
        <w:rPr>
          <w:rFonts w:ascii="Arial Narrow" w:hAnsi="Arial Narrow"/>
          <w:sz w:val="24"/>
          <w:szCs w:val="24"/>
          <w:u w:val="single"/>
        </w:rPr>
        <w:t>NON-DISCRIMINATION</w:t>
      </w:r>
      <w:r w:rsidRPr="00DA73B6">
        <w:rPr>
          <w:rFonts w:ascii="Arial Narrow" w:hAnsi="Arial Narrow"/>
          <w:sz w:val="24"/>
          <w:szCs w:val="24"/>
        </w:rPr>
        <w:t xml:space="preserve"> - In the performance of this Contract, CONTRACTOR shall not discriminate in recruiting, hiring, promotion, demotion, or termination practices on the basis of race, religious creed, color, national origin, ancestry, sex, age, or physical or mental disability and shall comply with the provisions of the California Fair Employment &amp; Housing Act (Government Code Section 12900 et seq.), the Federal Civil Rights Act of 1964 (P.L. 88-352) and all amendments thereto, Executive Order No. 11246 (30 Federal Register 12319), and all administrative rules and regulations issued pursuant to said Acts and Order.  CONTRACTOR shall likewise require each subcontractor to comply with this clause and shall include in each such subcontract language similar to this clause.</w:t>
      </w:r>
    </w:p>
    <w:p w:rsidR="00496095" w:rsidRPr="00DA73B6" w:rsidRDefault="00496095" w:rsidP="00496095">
      <w:pPr>
        <w:tabs>
          <w:tab w:val="left" w:pos="432"/>
        </w:tabs>
        <w:ind w:left="720" w:hanging="720"/>
        <w:jc w:val="both"/>
        <w:rPr>
          <w:rFonts w:ascii="Arial Narrow" w:hAnsi="Arial Narrow"/>
          <w:sz w:val="24"/>
          <w:szCs w:val="24"/>
        </w:rPr>
      </w:pPr>
    </w:p>
    <w:p w:rsidR="00496095" w:rsidRPr="00DA73B6" w:rsidRDefault="00496095" w:rsidP="003531EA">
      <w:pPr>
        <w:numPr>
          <w:ilvl w:val="0"/>
          <w:numId w:val="16"/>
        </w:numPr>
        <w:jc w:val="both"/>
        <w:rPr>
          <w:rFonts w:ascii="Arial Narrow" w:hAnsi="Arial Narrow"/>
          <w:sz w:val="24"/>
          <w:szCs w:val="24"/>
        </w:rPr>
      </w:pPr>
      <w:r w:rsidRPr="00DA73B6">
        <w:rPr>
          <w:rFonts w:ascii="Arial Narrow" w:hAnsi="Arial Narrow"/>
          <w:sz w:val="24"/>
          <w:szCs w:val="24"/>
          <w:u w:val="single"/>
        </w:rPr>
        <w:t>SOLICITATION OF EMPLOYEES</w:t>
      </w:r>
      <w:r w:rsidRPr="00DA73B6">
        <w:rPr>
          <w:rFonts w:ascii="Arial Narrow" w:hAnsi="Arial Narrow"/>
          <w:sz w:val="24"/>
          <w:szCs w:val="24"/>
        </w:rPr>
        <w:t xml:space="preserve"> - CONTRACTOR expressly agrees that CONTRACTOR shall not, during the term of this Contract, nor for a period of six months after termination, solicit for employment, whether as an employee or independent contractor, any person who is or has been employed by AQMD during the term of this Contract without the consent of AQMD.</w:t>
      </w:r>
    </w:p>
    <w:p w:rsidR="00496095" w:rsidRPr="00DA73B6" w:rsidRDefault="00496095" w:rsidP="00496095">
      <w:pPr>
        <w:tabs>
          <w:tab w:val="left" w:pos="432"/>
        </w:tabs>
        <w:ind w:left="720" w:hanging="720"/>
        <w:jc w:val="both"/>
        <w:rPr>
          <w:rFonts w:ascii="Arial Narrow" w:hAnsi="Arial Narrow"/>
          <w:sz w:val="24"/>
          <w:szCs w:val="24"/>
        </w:rPr>
      </w:pPr>
    </w:p>
    <w:p w:rsidR="00496095" w:rsidRPr="00DA73B6" w:rsidRDefault="00496095" w:rsidP="003531EA">
      <w:pPr>
        <w:numPr>
          <w:ilvl w:val="0"/>
          <w:numId w:val="16"/>
        </w:numPr>
        <w:jc w:val="both"/>
        <w:rPr>
          <w:rFonts w:ascii="Arial Narrow" w:hAnsi="Arial Narrow"/>
          <w:sz w:val="24"/>
          <w:szCs w:val="24"/>
        </w:rPr>
      </w:pPr>
      <w:r w:rsidRPr="00DA73B6">
        <w:rPr>
          <w:rFonts w:ascii="Arial Narrow" w:hAnsi="Arial Narrow"/>
          <w:sz w:val="24"/>
          <w:szCs w:val="24"/>
          <w:u w:val="single"/>
        </w:rPr>
        <w:t>PROPERTY AND SECURITY</w:t>
      </w:r>
      <w:r w:rsidRPr="00DA73B6">
        <w:rPr>
          <w:rFonts w:ascii="Arial Narrow" w:hAnsi="Arial Narrow"/>
          <w:sz w:val="24"/>
          <w:szCs w:val="24"/>
        </w:rPr>
        <w:t xml:space="preserve"> - Without limiting CONTRACTOR obligations with regard to security, CONTRACTOR shall comply with all the rules and regulations established by AQMD for access to and activity in and around AQMD premises.</w:t>
      </w:r>
    </w:p>
    <w:p w:rsidR="00496095" w:rsidRPr="00DA73B6" w:rsidRDefault="00496095" w:rsidP="00496095">
      <w:pPr>
        <w:tabs>
          <w:tab w:val="left" w:pos="432"/>
        </w:tabs>
        <w:ind w:left="432" w:hanging="432"/>
        <w:jc w:val="both"/>
        <w:rPr>
          <w:rFonts w:ascii="Arial Narrow" w:hAnsi="Arial Narrow"/>
          <w:sz w:val="24"/>
          <w:szCs w:val="24"/>
        </w:rPr>
      </w:pPr>
    </w:p>
    <w:p w:rsidR="00496095" w:rsidRPr="00DA73B6" w:rsidRDefault="00496095" w:rsidP="003531EA">
      <w:pPr>
        <w:numPr>
          <w:ilvl w:val="0"/>
          <w:numId w:val="16"/>
        </w:numPr>
        <w:jc w:val="both"/>
        <w:rPr>
          <w:rFonts w:ascii="Arial Narrow" w:hAnsi="Arial Narrow"/>
          <w:sz w:val="24"/>
          <w:szCs w:val="24"/>
        </w:rPr>
      </w:pPr>
      <w:r w:rsidRPr="00DA73B6">
        <w:rPr>
          <w:rFonts w:ascii="Arial Narrow" w:hAnsi="Arial Narrow"/>
          <w:sz w:val="24"/>
          <w:szCs w:val="24"/>
          <w:u w:val="single"/>
        </w:rPr>
        <w:t>ASSIGNMENT</w:t>
      </w:r>
      <w:r w:rsidRPr="00DA73B6">
        <w:rPr>
          <w:rFonts w:ascii="Arial Narrow" w:hAnsi="Arial Narrow"/>
          <w:sz w:val="24"/>
          <w:szCs w:val="24"/>
        </w:rPr>
        <w:t xml:space="preserve"> - The rights granted hereby may not be assigned, sold, licensed, or otherwise transferred by either party without the prior written consent of the other, and any attempt by either party to do so shall be void upon inception.</w:t>
      </w:r>
    </w:p>
    <w:p w:rsidR="00496095" w:rsidRPr="00DA73B6" w:rsidRDefault="00496095" w:rsidP="00496095">
      <w:pPr>
        <w:tabs>
          <w:tab w:val="left" w:pos="432"/>
        </w:tabs>
        <w:ind w:left="720" w:hanging="720"/>
        <w:jc w:val="both"/>
        <w:rPr>
          <w:rFonts w:ascii="Arial Narrow" w:hAnsi="Arial Narrow"/>
          <w:sz w:val="24"/>
          <w:szCs w:val="24"/>
        </w:rPr>
      </w:pPr>
    </w:p>
    <w:p w:rsidR="00496095" w:rsidRPr="00DA73B6" w:rsidRDefault="00496095" w:rsidP="003531EA">
      <w:pPr>
        <w:numPr>
          <w:ilvl w:val="0"/>
          <w:numId w:val="16"/>
        </w:numPr>
        <w:jc w:val="both"/>
        <w:rPr>
          <w:rFonts w:ascii="Arial Narrow" w:hAnsi="Arial Narrow"/>
          <w:sz w:val="24"/>
          <w:szCs w:val="24"/>
        </w:rPr>
      </w:pPr>
      <w:r w:rsidRPr="00DA73B6">
        <w:rPr>
          <w:rFonts w:ascii="Arial Narrow" w:hAnsi="Arial Narrow"/>
          <w:sz w:val="24"/>
          <w:szCs w:val="24"/>
          <w:u w:val="single"/>
        </w:rPr>
        <w:t>NON-EFFECT OF WAIVER</w:t>
      </w:r>
      <w:r w:rsidRPr="00DA73B6">
        <w:rPr>
          <w:rFonts w:ascii="Arial Narrow" w:hAnsi="Arial Narrow"/>
          <w:sz w:val="24"/>
          <w:szCs w:val="24"/>
        </w:rPr>
        <w:t xml:space="preserve"> - The failure of CONTRACTOR or AQMD to insist upon the performance of any or all of the terms, covenants, or conditions of this Contract, or failure to exercise any rights or remedies hereunder, shall not be construed as a waiver or relinquishment of the future performance of any such terms, covenants, or conditions, or of the future exercise of such rights or remedies, unless otherwise provided for herein.</w:t>
      </w:r>
    </w:p>
    <w:p w:rsidR="00496095" w:rsidRPr="00DA73B6" w:rsidRDefault="00496095" w:rsidP="00496095">
      <w:pPr>
        <w:tabs>
          <w:tab w:val="left" w:pos="432"/>
        </w:tabs>
        <w:ind w:left="720" w:hanging="720"/>
        <w:jc w:val="both"/>
        <w:rPr>
          <w:rFonts w:ascii="Arial Narrow" w:hAnsi="Arial Narrow"/>
          <w:sz w:val="24"/>
          <w:szCs w:val="24"/>
        </w:rPr>
      </w:pPr>
    </w:p>
    <w:p w:rsidR="00496095" w:rsidRPr="00DA73B6" w:rsidRDefault="00496095" w:rsidP="003531EA">
      <w:pPr>
        <w:numPr>
          <w:ilvl w:val="0"/>
          <w:numId w:val="16"/>
        </w:numPr>
        <w:jc w:val="both"/>
        <w:rPr>
          <w:rFonts w:ascii="Arial Narrow" w:hAnsi="Arial Narrow"/>
          <w:sz w:val="24"/>
          <w:szCs w:val="24"/>
        </w:rPr>
      </w:pPr>
      <w:r w:rsidRPr="00DA73B6">
        <w:rPr>
          <w:rFonts w:ascii="Arial Narrow" w:hAnsi="Arial Narrow"/>
          <w:sz w:val="24"/>
          <w:szCs w:val="24"/>
          <w:u w:val="single"/>
        </w:rPr>
        <w:t>ATTORNEYS' FEES</w:t>
      </w:r>
      <w:r w:rsidRPr="00DA73B6">
        <w:rPr>
          <w:rFonts w:ascii="Arial Narrow" w:hAnsi="Arial Narrow"/>
          <w:sz w:val="24"/>
          <w:szCs w:val="24"/>
        </w:rPr>
        <w:t xml:space="preserve"> - In the event any action is filed in connection with the enforcement or interpretation of this Contract, each party shall bear its own attorneys' fees and costs.</w:t>
      </w:r>
    </w:p>
    <w:p w:rsidR="00496095" w:rsidRPr="00DA73B6" w:rsidRDefault="00496095" w:rsidP="00496095">
      <w:pPr>
        <w:tabs>
          <w:tab w:val="left" w:pos="432"/>
        </w:tabs>
        <w:ind w:left="720" w:hanging="720"/>
        <w:jc w:val="both"/>
        <w:rPr>
          <w:rFonts w:ascii="Arial Narrow" w:hAnsi="Arial Narrow"/>
          <w:sz w:val="24"/>
          <w:szCs w:val="24"/>
        </w:rPr>
      </w:pPr>
    </w:p>
    <w:p w:rsidR="00496095" w:rsidRPr="00DA73B6" w:rsidRDefault="00496095" w:rsidP="003531EA">
      <w:pPr>
        <w:numPr>
          <w:ilvl w:val="0"/>
          <w:numId w:val="16"/>
        </w:numPr>
        <w:jc w:val="both"/>
        <w:rPr>
          <w:rFonts w:ascii="Arial Narrow" w:hAnsi="Arial Narrow"/>
          <w:sz w:val="24"/>
          <w:szCs w:val="24"/>
        </w:rPr>
      </w:pPr>
      <w:r w:rsidRPr="00DA73B6">
        <w:rPr>
          <w:rFonts w:ascii="Arial Narrow" w:hAnsi="Arial Narrow"/>
          <w:sz w:val="24"/>
          <w:szCs w:val="24"/>
          <w:u w:val="single"/>
        </w:rPr>
        <w:lastRenderedPageBreak/>
        <w:t>FORCE MAJEURE</w:t>
      </w:r>
      <w:r w:rsidRPr="00DA73B6">
        <w:rPr>
          <w:rFonts w:ascii="Arial Narrow" w:hAnsi="Arial Narrow"/>
          <w:sz w:val="24"/>
          <w:szCs w:val="24"/>
        </w:rPr>
        <w:t xml:space="preserve"> - Neither AQMD nor CONTRACTOR shall be liable or deemed to be in default for any delay or failure in performance under this Contract or interruption of services resulting, directly or indirectly, from acts of God, civil or military authority, acts of public enemy, war, strikes, labor disputes, shortages of suitable parts, materials, labor or transportation, or any similar cause beyond the reasonable control of AQMD or CONTRACTOR.</w:t>
      </w:r>
    </w:p>
    <w:p w:rsidR="00496095" w:rsidRPr="00DA73B6" w:rsidRDefault="00496095" w:rsidP="00496095">
      <w:pPr>
        <w:tabs>
          <w:tab w:val="left" w:pos="432"/>
        </w:tabs>
        <w:ind w:left="720" w:hanging="720"/>
        <w:jc w:val="both"/>
        <w:rPr>
          <w:rFonts w:ascii="Arial Narrow" w:hAnsi="Arial Narrow"/>
          <w:sz w:val="24"/>
          <w:szCs w:val="24"/>
        </w:rPr>
      </w:pPr>
    </w:p>
    <w:p w:rsidR="00496095" w:rsidRPr="00DA73B6" w:rsidRDefault="00496095" w:rsidP="003531EA">
      <w:pPr>
        <w:numPr>
          <w:ilvl w:val="0"/>
          <w:numId w:val="16"/>
        </w:numPr>
        <w:jc w:val="both"/>
        <w:rPr>
          <w:rFonts w:ascii="Arial Narrow" w:hAnsi="Arial Narrow"/>
          <w:sz w:val="24"/>
          <w:szCs w:val="24"/>
        </w:rPr>
      </w:pPr>
      <w:r w:rsidRPr="00DA73B6">
        <w:rPr>
          <w:rFonts w:ascii="Arial Narrow" w:hAnsi="Arial Narrow"/>
          <w:sz w:val="24"/>
          <w:szCs w:val="24"/>
          <w:u w:val="single"/>
        </w:rPr>
        <w:t>SEVERABILITY</w:t>
      </w:r>
      <w:r w:rsidRPr="00DA73B6">
        <w:rPr>
          <w:rFonts w:ascii="Arial Narrow" w:hAnsi="Arial Narrow"/>
          <w:sz w:val="24"/>
          <w:szCs w:val="24"/>
        </w:rPr>
        <w:t xml:space="preserve"> - In the event that any one or more of the provisions contained in this Contract shall for any reason be held to be unenforceable in any respect by a court of competent jurisdiction, such holding shall not affect any other provisions of this Contract, and the Contract shall then be construed as if such unenforceable provisions are not a part hereof.</w:t>
      </w:r>
    </w:p>
    <w:p w:rsidR="00496095" w:rsidRPr="00DA73B6" w:rsidRDefault="00496095" w:rsidP="00496095">
      <w:pPr>
        <w:tabs>
          <w:tab w:val="left" w:pos="432"/>
        </w:tabs>
        <w:ind w:left="432" w:hanging="432"/>
        <w:jc w:val="both"/>
        <w:rPr>
          <w:rFonts w:ascii="Arial Narrow" w:hAnsi="Arial Narrow"/>
          <w:sz w:val="24"/>
          <w:szCs w:val="24"/>
        </w:rPr>
      </w:pPr>
    </w:p>
    <w:p w:rsidR="00496095" w:rsidRPr="00DA73B6" w:rsidRDefault="00496095" w:rsidP="003531EA">
      <w:pPr>
        <w:numPr>
          <w:ilvl w:val="0"/>
          <w:numId w:val="16"/>
        </w:numPr>
        <w:jc w:val="both"/>
        <w:rPr>
          <w:rFonts w:ascii="Arial Narrow" w:hAnsi="Arial Narrow"/>
          <w:sz w:val="24"/>
          <w:szCs w:val="24"/>
        </w:rPr>
      </w:pPr>
      <w:r w:rsidRPr="00DA73B6">
        <w:rPr>
          <w:rFonts w:ascii="Arial Narrow" w:hAnsi="Arial Narrow"/>
          <w:sz w:val="24"/>
          <w:szCs w:val="24"/>
          <w:u w:val="single"/>
        </w:rPr>
        <w:t>HEADINGS</w:t>
      </w:r>
      <w:r w:rsidRPr="00DA73B6">
        <w:rPr>
          <w:rFonts w:ascii="Arial Narrow" w:hAnsi="Arial Narrow"/>
          <w:sz w:val="24"/>
          <w:szCs w:val="24"/>
        </w:rPr>
        <w:t xml:space="preserve"> - Headings on the clauses of this Contract are for convenience and reference only, and the words contained therein shall in no way be held to explain, modify, amplify, or aid in the interpretation, construction, or meaning of the provisions of this Contract.</w:t>
      </w:r>
    </w:p>
    <w:p w:rsidR="00496095" w:rsidRPr="00DA73B6" w:rsidRDefault="00496095" w:rsidP="00496095">
      <w:pPr>
        <w:tabs>
          <w:tab w:val="left" w:pos="432"/>
        </w:tabs>
        <w:ind w:left="720" w:hanging="720"/>
        <w:jc w:val="both"/>
        <w:rPr>
          <w:rFonts w:ascii="Arial Narrow" w:hAnsi="Arial Narrow"/>
          <w:sz w:val="24"/>
          <w:szCs w:val="24"/>
        </w:rPr>
      </w:pPr>
    </w:p>
    <w:p w:rsidR="00496095" w:rsidRPr="00DA73B6" w:rsidRDefault="00496095" w:rsidP="003531EA">
      <w:pPr>
        <w:numPr>
          <w:ilvl w:val="0"/>
          <w:numId w:val="16"/>
        </w:numPr>
        <w:jc w:val="both"/>
        <w:rPr>
          <w:rFonts w:ascii="Arial Narrow" w:hAnsi="Arial Narrow"/>
          <w:sz w:val="24"/>
          <w:szCs w:val="24"/>
        </w:rPr>
      </w:pPr>
      <w:r w:rsidRPr="00DA73B6">
        <w:rPr>
          <w:rFonts w:ascii="Arial Narrow" w:hAnsi="Arial Narrow"/>
          <w:sz w:val="24"/>
          <w:szCs w:val="24"/>
          <w:u w:val="single"/>
        </w:rPr>
        <w:t>DUPLICATE EXECUTION</w:t>
      </w:r>
      <w:r w:rsidRPr="00DA73B6">
        <w:rPr>
          <w:rFonts w:ascii="Arial Narrow" w:hAnsi="Arial Narrow"/>
          <w:sz w:val="24"/>
          <w:szCs w:val="24"/>
        </w:rPr>
        <w:t xml:space="preserve"> - This Contract is executed in duplicate.  Each signed copy shall have the force and effect of an original.</w:t>
      </w:r>
    </w:p>
    <w:p w:rsidR="00496095" w:rsidRPr="00DA73B6" w:rsidRDefault="00496095" w:rsidP="00496095">
      <w:pPr>
        <w:tabs>
          <w:tab w:val="left" w:pos="432"/>
        </w:tabs>
        <w:ind w:left="720" w:hanging="720"/>
        <w:jc w:val="both"/>
        <w:rPr>
          <w:rFonts w:ascii="Arial Narrow" w:hAnsi="Arial Narrow"/>
          <w:sz w:val="24"/>
          <w:szCs w:val="24"/>
        </w:rPr>
      </w:pPr>
    </w:p>
    <w:p w:rsidR="00496095" w:rsidRPr="00DA73B6" w:rsidRDefault="00496095" w:rsidP="003531EA">
      <w:pPr>
        <w:numPr>
          <w:ilvl w:val="0"/>
          <w:numId w:val="16"/>
        </w:numPr>
        <w:jc w:val="both"/>
        <w:rPr>
          <w:rFonts w:ascii="Arial Narrow" w:hAnsi="Arial Narrow"/>
          <w:sz w:val="24"/>
          <w:szCs w:val="24"/>
        </w:rPr>
      </w:pPr>
      <w:r w:rsidRPr="00DA73B6">
        <w:rPr>
          <w:rFonts w:ascii="Arial Narrow" w:hAnsi="Arial Narrow"/>
          <w:sz w:val="24"/>
          <w:szCs w:val="24"/>
          <w:u w:val="single"/>
        </w:rPr>
        <w:t>GOVERNING LAW</w:t>
      </w:r>
      <w:r w:rsidRPr="00DA73B6">
        <w:rPr>
          <w:rFonts w:ascii="Arial Narrow" w:hAnsi="Arial Narrow"/>
          <w:sz w:val="24"/>
          <w:szCs w:val="24"/>
        </w:rPr>
        <w:t xml:space="preserve"> - This Contract shall be construed and interpreted and the legal relations created thereby shall be determined in accordance with the laws of the State of </w:t>
      </w:r>
      <w:smartTag w:uri="urn:schemas-microsoft-com:office:smarttags" w:element="State">
        <w:smartTag w:uri="urn:schemas-microsoft-com:office:smarttags" w:element="place">
          <w:r w:rsidRPr="00DA73B6">
            <w:rPr>
              <w:rFonts w:ascii="Arial Narrow" w:hAnsi="Arial Narrow"/>
              <w:sz w:val="24"/>
              <w:szCs w:val="24"/>
            </w:rPr>
            <w:t>California</w:t>
          </w:r>
        </w:smartTag>
      </w:smartTag>
      <w:r w:rsidRPr="00DA73B6">
        <w:rPr>
          <w:rFonts w:ascii="Arial Narrow" w:hAnsi="Arial Narrow"/>
          <w:sz w:val="24"/>
          <w:szCs w:val="24"/>
        </w:rPr>
        <w:t xml:space="preserve">.  Venue for resolution of any disputes under this Contract shall be </w:t>
      </w:r>
      <w:smartTag w:uri="urn:schemas-microsoft-com:office:smarttags" w:element="place">
        <w:smartTag w:uri="urn:schemas-microsoft-com:office:smarttags" w:element="City">
          <w:r w:rsidRPr="00DA73B6">
            <w:rPr>
              <w:rFonts w:ascii="Arial Narrow" w:hAnsi="Arial Narrow"/>
              <w:sz w:val="24"/>
              <w:szCs w:val="24"/>
            </w:rPr>
            <w:t>Los Angeles County</w:t>
          </w:r>
        </w:smartTag>
        <w:r w:rsidRPr="00DA73B6">
          <w:rPr>
            <w:rFonts w:ascii="Arial Narrow" w:hAnsi="Arial Narrow"/>
            <w:sz w:val="24"/>
            <w:szCs w:val="24"/>
          </w:rPr>
          <w:t xml:space="preserve">, </w:t>
        </w:r>
        <w:smartTag w:uri="urn:schemas-microsoft-com:office:smarttags" w:element="State">
          <w:r w:rsidRPr="00DA73B6">
            <w:rPr>
              <w:rFonts w:ascii="Arial Narrow" w:hAnsi="Arial Narrow"/>
              <w:sz w:val="24"/>
              <w:szCs w:val="24"/>
            </w:rPr>
            <w:t>California</w:t>
          </w:r>
        </w:smartTag>
      </w:smartTag>
      <w:r w:rsidRPr="00DA73B6">
        <w:rPr>
          <w:rFonts w:ascii="Arial Narrow" w:hAnsi="Arial Narrow"/>
          <w:sz w:val="24"/>
          <w:szCs w:val="24"/>
        </w:rPr>
        <w:t>.</w:t>
      </w:r>
    </w:p>
    <w:p w:rsidR="00496095" w:rsidRPr="00DA73B6" w:rsidRDefault="00496095" w:rsidP="00496095">
      <w:pPr>
        <w:tabs>
          <w:tab w:val="left" w:pos="432"/>
        </w:tabs>
        <w:ind w:left="720" w:hanging="720"/>
        <w:jc w:val="both"/>
        <w:rPr>
          <w:rFonts w:ascii="Arial Narrow" w:hAnsi="Arial Narrow"/>
          <w:sz w:val="24"/>
          <w:szCs w:val="24"/>
        </w:rPr>
      </w:pPr>
    </w:p>
    <w:p w:rsidR="00496095" w:rsidRPr="00DA73B6" w:rsidRDefault="00496095" w:rsidP="003531EA">
      <w:pPr>
        <w:numPr>
          <w:ilvl w:val="0"/>
          <w:numId w:val="16"/>
        </w:numPr>
        <w:tabs>
          <w:tab w:val="left" w:pos="864"/>
        </w:tabs>
        <w:jc w:val="both"/>
        <w:rPr>
          <w:rFonts w:ascii="Arial Narrow" w:hAnsi="Arial Narrow"/>
          <w:sz w:val="24"/>
          <w:szCs w:val="24"/>
        </w:rPr>
      </w:pPr>
      <w:r w:rsidRPr="00DA73B6">
        <w:rPr>
          <w:rFonts w:ascii="Arial Narrow" w:hAnsi="Arial Narrow"/>
          <w:sz w:val="24"/>
          <w:szCs w:val="24"/>
          <w:u w:val="single"/>
        </w:rPr>
        <w:t>CITIZENSHIP AND ALIEN STATUS</w:t>
      </w:r>
    </w:p>
    <w:p w:rsidR="00496095" w:rsidRPr="00DA73B6" w:rsidRDefault="00496095" w:rsidP="003531EA">
      <w:pPr>
        <w:pStyle w:val="BodyTextIndent"/>
        <w:numPr>
          <w:ilvl w:val="0"/>
          <w:numId w:val="23"/>
        </w:numPr>
        <w:tabs>
          <w:tab w:val="clear" w:pos="360"/>
          <w:tab w:val="clear" w:pos="795"/>
          <w:tab w:val="left" w:pos="432"/>
          <w:tab w:val="left" w:pos="810"/>
          <w:tab w:val="left" w:pos="864"/>
        </w:tabs>
        <w:rPr>
          <w:rFonts w:ascii="Arial Narrow" w:hAnsi="Arial Narrow"/>
          <w:szCs w:val="24"/>
        </w:rPr>
      </w:pPr>
      <w:r w:rsidRPr="00DA73B6">
        <w:rPr>
          <w:rFonts w:ascii="Arial Narrow" w:hAnsi="Arial Narrow"/>
          <w:szCs w:val="24"/>
        </w:rPr>
        <w:t>CONTRACTOR warrants that it fully complies with all laws regarding the employment of aliens and others, and that its employees performing services hereunder meet the citizenship or alien status requirements contained in federal and state statutes and regulations including, but not limited to, the Immigration Reform and Control Act of 1986 (P.L. 99-603).  CONTRACTOR shall obtain from all covered employees performing services hereunder all verification and other documentation of employees' eligibility status required by federal statutes and regulations as they currently exist and as they may be hereafter amended.  CONTRACTOR shall have a continuing obligation to verify and document the continuing employment authorization and authorized alien status of employees performing services under this Contract to insure continued compliance with all federal statutes and regulations.</w:t>
      </w:r>
    </w:p>
    <w:p w:rsidR="00496095" w:rsidRPr="00DA73B6" w:rsidRDefault="00496095" w:rsidP="003531EA">
      <w:pPr>
        <w:numPr>
          <w:ilvl w:val="0"/>
          <w:numId w:val="23"/>
        </w:numPr>
        <w:tabs>
          <w:tab w:val="clear" w:pos="795"/>
          <w:tab w:val="left" w:pos="432"/>
          <w:tab w:val="left" w:pos="810"/>
          <w:tab w:val="left" w:pos="864"/>
        </w:tabs>
        <w:jc w:val="both"/>
        <w:rPr>
          <w:rFonts w:ascii="Arial Narrow" w:hAnsi="Arial Narrow"/>
          <w:sz w:val="24"/>
          <w:szCs w:val="24"/>
        </w:rPr>
      </w:pPr>
      <w:r w:rsidRPr="00DA73B6">
        <w:rPr>
          <w:rFonts w:ascii="Arial Narrow" w:hAnsi="Arial Narrow"/>
          <w:sz w:val="24"/>
          <w:szCs w:val="24"/>
        </w:rPr>
        <w:t>Notwithstanding paragraph A above, CONTRACTOR, in the performance of this Contract, shall not discriminate against any person in violation of 8 USC Section 1324b.</w:t>
      </w:r>
    </w:p>
    <w:p w:rsidR="00496095" w:rsidRPr="00DA73B6" w:rsidRDefault="00496095" w:rsidP="003531EA">
      <w:pPr>
        <w:numPr>
          <w:ilvl w:val="0"/>
          <w:numId w:val="23"/>
        </w:numPr>
        <w:tabs>
          <w:tab w:val="clear" w:pos="795"/>
          <w:tab w:val="left" w:pos="432"/>
          <w:tab w:val="left" w:pos="810"/>
          <w:tab w:val="left" w:pos="864"/>
        </w:tabs>
        <w:jc w:val="both"/>
        <w:rPr>
          <w:rFonts w:ascii="Arial Narrow" w:hAnsi="Arial Narrow"/>
          <w:sz w:val="24"/>
          <w:szCs w:val="24"/>
        </w:rPr>
      </w:pPr>
      <w:r w:rsidRPr="00DA73B6">
        <w:rPr>
          <w:rFonts w:ascii="Arial Narrow" w:hAnsi="Arial Narrow"/>
          <w:sz w:val="24"/>
          <w:szCs w:val="24"/>
        </w:rPr>
        <w:t>CONTRACTOR shall retain such documentation for all covered employees for the period described by law.  CONTRACTOR shall indemnify, defend, and hold harmless AQMD, its officers and employees from employer sanctions and other liability which may be assessed against CONTRACTOR or AQMD, or both in connection with any alleged violation of federal statutes or regulations pertaining to the eligibility for employment of persons performing services under this Contract.</w:t>
      </w:r>
    </w:p>
    <w:p w:rsidR="00496095" w:rsidRPr="00DA73B6" w:rsidRDefault="00496095" w:rsidP="00496095">
      <w:pPr>
        <w:tabs>
          <w:tab w:val="left" w:pos="432"/>
        </w:tabs>
        <w:ind w:left="720" w:hanging="720"/>
        <w:jc w:val="both"/>
        <w:rPr>
          <w:rFonts w:ascii="Arial Narrow" w:hAnsi="Arial Narrow"/>
          <w:sz w:val="24"/>
          <w:szCs w:val="24"/>
        </w:rPr>
      </w:pPr>
    </w:p>
    <w:p w:rsidR="00496095" w:rsidRPr="00DA73B6" w:rsidRDefault="00496095" w:rsidP="003531EA">
      <w:pPr>
        <w:numPr>
          <w:ilvl w:val="0"/>
          <w:numId w:val="16"/>
        </w:numPr>
        <w:jc w:val="both"/>
        <w:rPr>
          <w:rFonts w:ascii="Arial Narrow" w:hAnsi="Arial Narrow"/>
          <w:sz w:val="24"/>
          <w:szCs w:val="24"/>
        </w:rPr>
      </w:pPr>
      <w:r w:rsidRPr="00DA73B6">
        <w:rPr>
          <w:rFonts w:ascii="Arial Narrow" w:hAnsi="Arial Narrow"/>
          <w:sz w:val="24"/>
          <w:szCs w:val="24"/>
          <w:u w:val="single"/>
        </w:rPr>
        <w:t>FEDERAL FAIR SHARE POLICY</w:t>
      </w:r>
      <w:r w:rsidRPr="00DA73B6">
        <w:rPr>
          <w:rFonts w:ascii="Arial Narrow" w:hAnsi="Arial Narrow"/>
          <w:sz w:val="24"/>
          <w:szCs w:val="24"/>
        </w:rPr>
        <w:t xml:space="preserve"> - As a recipient of Environmental Protection Agency (EPA) grant funds, AQMD is required to flow down to all of its contractors the provisions of 40 CFR Section 31.36(e) which addresses affirmative steps for contracting with small-and-minority firms, women’s business enterprises, and labor surplus area firms.  CONTRACTOR agrees to comply with these provisions.</w:t>
      </w:r>
    </w:p>
    <w:p w:rsidR="00496095" w:rsidRPr="00DA73B6" w:rsidRDefault="00496095" w:rsidP="00496095">
      <w:pPr>
        <w:jc w:val="both"/>
        <w:rPr>
          <w:rFonts w:ascii="Arial Narrow" w:hAnsi="Arial Narrow"/>
          <w:sz w:val="24"/>
          <w:szCs w:val="24"/>
        </w:rPr>
      </w:pPr>
    </w:p>
    <w:p w:rsidR="00496095" w:rsidRPr="00DA73B6" w:rsidRDefault="00496095" w:rsidP="003531EA">
      <w:pPr>
        <w:numPr>
          <w:ilvl w:val="0"/>
          <w:numId w:val="16"/>
        </w:numPr>
        <w:jc w:val="both"/>
        <w:rPr>
          <w:rFonts w:ascii="Arial Narrow" w:hAnsi="Arial Narrow"/>
          <w:sz w:val="24"/>
          <w:szCs w:val="24"/>
        </w:rPr>
      </w:pPr>
      <w:r w:rsidRPr="00DA73B6">
        <w:rPr>
          <w:rFonts w:ascii="Arial Narrow" w:hAnsi="Arial Narrow"/>
          <w:sz w:val="24"/>
          <w:szCs w:val="24"/>
          <w:u w:val="single"/>
        </w:rPr>
        <w:t>REQUIREMENT FOR FILING STATEMENT OF ECONOMIC INTERESTS</w:t>
      </w:r>
      <w:r w:rsidRPr="00DA73B6">
        <w:rPr>
          <w:rFonts w:ascii="Arial Narrow" w:hAnsi="Arial Narrow"/>
          <w:sz w:val="24"/>
          <w:szCs w:val="24"/>
        </w:rPr>
        <w:t xml:space="preserve"> - In accordance with the Political Reform Act of 1974 (Government Code Sec. 81000 et seq.) and regulations issued by the Fair Political Practices Commission (FPPC), AQMD has determined that the nature of the work to be performed under this Contract requires CONTRACTOR to submit a Form 700, Statement of Economic Interests for Designated </w:t>
      </w:r>
      <w:r w:rsidRPr="00DA73B6">
        <w:rPr>
          <w:rFonts w:ascii="Arial Narrow" w:hAnsi="Arial Narrow"/>
          <w:sz w:val="24"/>
          <w:szCs w:val="24"/>
        </w:rPr>
        <w:lastRenderedPageBreak/>
        <w:t>Officials and Employees, for each of its employees assigned to work on this Contract.  These forms may be obtained from AQMD's District Counsel</w:t>
      </w:r>
      <w:r>
        <w:rPr>
          <w:rFonts w:ascii="Arial Narrow" w:hAnsi="Arial Narrow"/>
          <w:sz w:val="24"/>
          <w:szCs w:val="24"/>
        </w:rPr>
        <w:t>’</w:t>
      </w:r>
      <w:r w:rsidRPr="00DA73B6">
        <w:rPr>
          <w:rFonts w:ascii="Arial Narrow" w:hAnsi="Arial Narrow"/>
          <w:sz w:val="24"/>
          <w:szCs w:val="24"/>
        </w:rPr>
        <w:t>s office.</w:t>
      </w:r>
      <w:r w:rsidRPr="00DA73B6">
        <w:rPr>
          <w:rFonts w:ascii="Arial Narrow" w:hAnsi="Arial Narrow"/>
          <w:color w:val="FF0000"/>
          <w:sz w:val="24"/>
          <w:szCs w:val="24"/>
        </w:rPr>
        <w:t xml:space="preserve"> [USE IF REQUIRED]</w:t>
      </w:r>
    </w:p>
    <w:p w:rsidR="00496095" w:rsidRPr="00DA73B6" w:rsidRDefault="00496095" w:rsidP="00496095">
      <w:pPr>
        <w:pStyle w:val="BodyTextIndent2"/>
        <w:rPr>
          <w:rFonts w:ascii="Arial Narrow" w:hAnsi="Arial Narrow"/>
          <w:szCs w:val="24"/>
        </w:rPr>
      </w:pPr>
    </w:p>
    <w:p w:rsidR="00496095" w:rsidRPr="00DA73B6" w:rsidRDefault="00496095" w:rsidP="00496095">
      <w:pPr>
        <w:ind w:left="450"/>
        <w:jc w:val="both"/>
        <w:rPr>
          <w:rFonts w:ascii="Arial Narrow" w:hAnsi="Arial Narrow"/>
          <w:sz w:val="24"/>
          <w:szCs w:val="24"/>
        </w:rPr>
      </w:pPr>
    </w:p>
    <w:p w:rsidR="00496095" w:rsidRPr="00DA73B6" w:rsidRDefault="00496095" w:rsidP="003531EA">
      <w:pPr>
        <w:numPr>
          <w:ilvl w:val="0"/>
          <w:numId w:val="16"/>
        </w:numPr>
        <w:jc w:val="both"/>
        <w:rPr>
          <w:rFonts w:ascii="Arial Narrow" w:hAnsi="Arial Narrow"/>
          <w:sz w:val="24"/>
          <w:szCs w:val="24"/>
        </w:rPr>
      </w:pPr>
      <w:r w:rsidRPr="00DA73B6">
        <w:rPr>
          <w:rFonts w:ascii="Arial Narrow" w:hAnsi="Arial Narrow"/>
          <w:sz w:val="24"/>
          <w:szCs w:val="24"/>
          <w:u w:val="single"/>
        </w:rPr>
        <w:t>OPTION TO EXTEND THE TERM OF THE CONTRACT</w:t>
      </w:r>
      <w:r w:rsidRPr="00DA73B6">
        <w:rPr>
          <w:rFonts w:ascii="Arial Narrow" w:hAnsi="Arial Narrow"/>
          <w:sz w:val="24"/>
          <w:szCs w:val="24"/>
        </w:rPr>
        <w:t xml:space="preserve"> - AQMD reserves the right to extend the contract for a one-year period commencing *****(enter date) at the (option price or Not-to-Exceed Amount) set forth in Attachment 2.  In the event that AQMD elects to extend the contract, a written notice of its intent to extend the contract shall be provided to CONTRACTOR no later than thirty (30) days prior to Contract expiration. </w:t>
      </w:r>
      <w:r w:rsidRPr="00DA73B6">
        <w:rPr>
          <w:rFonts w:ascii="Arial Narrow" w:hAnsi="Arial Narrow"/>
          <w:color w:val="FF0000"/>
          <w:sz w:val="24"/>
          <w:szCs w:val="24"/>
        </w:rPr>
        <w:t>[</w:t>
      </w:r>
      <w:r>
        <w:rPr>
          <w:rFonts w:ascii="Arial Narrow" w:hAnsi="Arial Narrow"/>
          <w:color w:val="FF0000"/>
          <w:sz w:val="24"/>
          <w:szCs w:val="24"/>
        </w:rPr>
        <w:t>USE IF REQUIRED</w:t>
      </w:r>
      <w:r w:rsidRPr="00DA73B6">
        <w:rPr>
          <w:rFonts w:ascii="Arial Narrow" w:hAnsi="Arial Narrow"/>
          <w:color w:val="FF0000"/>
          <w:sz w:val="24"/>
          <w:szCs w:val="24"/>
        </w:rPr>
        <w:t>]</w:t>
      </w:r>
    </w:p>
    <w:p w:rsidR="00496095" w:rsidRPr="00DA73B6" w:rsidRDefault="00496095" w:rsidP="00496095">
      <w:pPr>
        <w:tabs>
          <w:tab w:val="left" w:pos="432"/>
        </w:tabs>
        <w:ind w:left="720" w:hanging="720"/>
        <w:jc w:val="both"/>
        <w:rPr>
          <w:rFonts w:ascii="Arial Narrow" w:hAnsi="Arial Narrow"/>
          <w:sz w:val="24"/>
          <w:szCs w:val="24"/>
        </w:rPr>
      </w:pPr>
    </w:p>
    <w:p w:rsidR="00496095" w:rsidRPr="00DA73B6" w:rsidRDefault="00496095" w:rsidP="00496095">
      <w:pPr>
        <w:jc w:val="both"/>
        <w:rPr>
          <w:rFonts w:ascii="Arial Narrow" w:hAnsi="Arial Narrow"/>
          <w:sz w:val="24"/>
          <w:szCs w:val="24"/>
        </w:rPr>
      </w:pPr>
    </w:p>
    <w:p w:rsidR="00496095" w:rsidRPr="00DA73B6" w:rsidRDefault="00496095" w:rsidP="00496095">
      <w:pPr>
        <w:jc w:val="both"/>
        <w:rPr>
          <w:rFonts w:ascii="Arial Narrow" w:hAnsi="Arial Narrow"/>
          <w:sz w:val="24"/>
          <w:szCs w:val="24"/>
        </w:rPr>
      </w:pPr>
    </w:p>
    <w:p w:rsidR="00496095" w:rsidRPr="008975E1" w:rsidRDefault="00496095" w:rsidP="003531EA">
      <w:pPr>
        <w:numPr>
          <w:ilvl w:val="0"/>
          <w:numId w:val="16"/>
        </w:numPr>
        <w:jc w:val="both"/>
        <w:rPr>
          <w:rFonts w:ascii="Arial Narrow" w:hAnsi="Arial Narrow"/>
          <w:sz w:val="24"/>
          <w:szCs w:val="24"/>
        </w:rPr>
      </w:pPr>
      <w:r w:rsidRPr="00DA73B6">
        <w:rPr>
          <w:rFonts w:ascii="Arial Narrow" w:hAnsi="Arial Narrow"/>
          <w:sz w:val="24"/>
          <w:szCs w:val="24"/>
          <w:u w:val="single"/>
        </w:rPr>
        <w:t>APPROVAL OF SUBCONTRACT</w:t>
      </w:r>
    </w:p>
    <w:p w:rsidR="00496095" w:rsidRPr="00DA73B6" w:rsidRDefault="00496095" w:rsidP="00496095">
      <w:pPr>
        <w:jc w:val="both"/>
        <w:rPr>
          <w:rFonts w:ascii="Arial Narrow" w:hAnsi="Arial Narrow"/>
          <w:sz w:val="24"/>
          <w:szCs w:val="24"/>
        </w:rPr>
      </w:pPr>
    </w:p>
    <w:p w:rsidR="00496095" w:rsidRPr="00DA73B6" w:rsidRDefault="00496095" w:rsidP="003531EA">
      <w:pPr>
        <w:numPr>
          <w:ilvl w:val="0"/>
          <w:numId w:val="24"/>
        </w:numPr>
        <w:tabs>
          <w:tab w:val="left" w:pos="432"/>
        </w:tabs>
        <w:jc w:val="both"/>
        <w:rPr>
          <w:rFonts w:ascii="Arial Narrow" w:hAnsi="Arial Narrow"/>
          <w:sz w:val="24"/>
          <w:szCs w:val="24"/>
        </w:rPr>
      </w:pPr>
      <w:r w:rsidRPr="00DA73B6">
        <w:rPr>
          <w:rFonts w:ascii="Arial Narrow" w:hAnsi="Arial Narrow"/>
          <w:sz w:val="24"/>
          <w:szCs w:val="24"/>
        </w:rPr>
        <w:t>If CONTRACTOR intends to subcontract a portion of the work under this Contract, written approval of the terms of the proposed subcontract(s) shall be obtained from AQMD’s Executive Officer or designee prior to execution of the subcontract.  No subcontract charges will be reimbursed unless such approval has been obtained.</w:t>
      </w:r>
    </w:p>
    <w:p w:rsidR="00496095" w:rsidRPr="00DA73B6" w:rsidRDefault="00496095" w:rsidP="003531EA">
      <w:pPr>
        <w:numPr>
          <w:ilvl w:val="0"/>
          <w:numId w:val="24"/>
        </w:numPr>
        <w:jc w:val="both"/>
        <w:rPr>
          <w:rFonts w:ascii="Arial Narrow" w:hAnsi="Arial Narrow"/>
          <w:sz w:val="24"/>
          <w:szCs w:val="24"/>
        </w:rPr>
      </w:pPr>
      <w:r w:rsidRPr="00DA73B6">
        <w:rPr>
          <w:rFonts w:ascii="Arial Narrow" w:hAnsi="Arial Narrow"/>
          <w:sz w:val="24"/>
          <w:szCs w:val="24"/>
        </w:rPr>
        <w:t>Any material changes to the subcontract(s) that affect the scope of work, deliverable schedule, and/or cost schedule shall also require the written approval of the Executive Officer or designee prior to execution.</w:t>
      </w:r>
    </w:p>
    <w:p w:rsidR="00496095" w:rsidRPr="00DA73B6" w:rsidRDefault="00496095" w:rsidP="003531EA">
      <w:pPr>
        <w:numPr>
          <w:ilvl w:val="0"/>
          <w:numId w:val="24"/>
        </w:numPr>
        <w:jc w:val="both"/>
        <w:rPr>
          <w:rFonts w:ascii="Arial Narrow" w:hAnsi="Arial Narrow"/>
          <w:sz w:val="24"/>
          <w:szCs w:val="24"/>
        </w:rPr>
      </w:pPr>
      <w:r w:rsidRPr="00DA73B6">
        <w:rPr>
          <w:rFonts w:ascii="Arial Narrow" w:hAnsi="Arial Narrow"/>
          <w:snapToGrid w:val="0"/>
          <w:sz w:val="24"/>
          <w:szCs w:val="24"/>
        </w:rPr>
        <w:t>The sole purpose of AQMD’s review is to insure that AQMD’s contract rights have not been diminished in the subcontractor agreement.  AQMD shall not supervise, direct, or have control over, or be responsible for, subcontractor’s means, methods, techniques, work sequences or procedures or for the safety precautions and programs incident thereto, or for any failure of subcontractor to comply with any local, state, or federal laws, or rules or regulations.</w:t>
      </w:r>
    </w:p>
    <w:p w:rsidR="00496095" w:rsidRPr="00DA73B6" w:rsidRDefault="00496095" w:rsidP="00496095">
      <w:pPr>
        <w:tabs>
          <w:tab w:val="left" w:pos="432"/>
        </w:tabs>
        <w:ind w:left="432"/>
        <w:jc w:val="both"/>
        <w:rPr>
          <w:rFonts w:ascii="Arial Narrow" w:hAnsi="Arial Narrow"/>
          <w:sz w:val="24"/>
          <w:szCs w:val="24"/>
        </w:rPr>
      </w:pPr>
    </w:p>
    <w:p w:rsidR="00496095" w:rsidRPr="00DA73B6" w:rsidRDefault="00496095" w:rsidP="003531EA">
      <w:pPr>
        <w:numPr>
          <w:ilvl w:val="0"/>
          <w:numId w:val="16"/>
        </w:numPr>
        <w:jc w:val="both"/>
        <w:rPr>
          <w:rFonts w:ascii="Arial Narrow" w:hAnsi="Arial Narrow"/>
          <w:sz w:val="24"/>
          <w:szCs w:val="24"/>
        </w:rPr>
      </w:pPr>
      <w:r w:rsidRPr="00DA73B6">
        <w:rPr>
          <w:rFonts w:ascii="Arial Narrow" w:hAnsi="Arial Narrow"/>
          <w:sz w:val="24"/>
          <w:szCs w:val="24"/>
          <w:u w:val="single"/>
        </w:rPr>
        <w:t>ENTIRE CONTRACT</w:t>
      </w:r>
      <w:r w:rsidRPr="00DA73B6">
        <w:rPr>
          <w:rFonts w:ascii="Arial Narrow" w:hAnsi="Arial Narrow"/>
          <w:sz w:val="24"/>
          <w:szCs w:val="24"/>
        </w:rPr>
        <w:t xml:space="preserve"> - This Contract represents the entire agreement between the parties hereto related to CONTRACTOR providing services to AQMD and there are no understandings, representations, or warranties of any kind except as expressly set forth herein.  No waiver, alteration, or modification of any of the provisions herein shall be binding on any party unless in writing and signed by the party against whom enforcement of such waiver, alteration, or modification is sought.</w:t>
      </w:r>
    </w:p>
    <w:p w:rsidR="00496095" w:rsidRDefault="00496095" w:rsidP="00496095">
      <w:pPr>
        <w:tabs>
          <w:tab w:val="left" w:pos="432"/>
        </w:tabs>
        <w:ind w:left="432" w:hanging="432"/>
        <w:jc w:val="both"/>
        <w:rPr>
          <w:rFonts w:ascii="Arial Narrow" w:hAnsi="Arial Narrow"/>
          <w:sz w:val="24"/>
          <w:szCs w:val="24"/>
        </w:rPr>
      </w:pPr>
    </w:p>
    <w:p w:rsidR="00496095" w:rsidRDefault="009D4A32" w:rsidP="00496095">
      <w:pPr>
        <w:tabs>
          <w:tab w:val="left" w:pos="432"/>
        </w:tabs>
        <w:jc w:val="both"/>
        <w:rPr>
          <w:rFonts w:ascii="Arial Narrow" w:hAnsi="Arial Narrow"/>
          <w:sz w:val="24"/>
        </w:rPr>
      </w:pPr>
      <w:r>
        <w:rPr>
          <w:rFonts w:ascii="Arial Narrow" w:hAnsi="Arial Narrow"/>
          <w:sz w:val="24"/>
        </w:rPr>
        <w:br w:type="page"/>
      </w:r>
      <w:r w:rsidR="00496095">
        <w:rPr>
          <w:rFonts w:ascii="Arial Narrow" w:hAnsi="Arial Narrow"/>
          <w:sz w:val="24"/>
        </w:rPr>
        <w:lastRenderedPageBreak/>
        <w:t>IN WITNESS WHEREOF, the parties to this Contract have caused this Contract to be duly executed on their behalf by their authorized representatives.</w:t>
      </w:r>
    </w:p>
    <w:p w:rsidR="00496095" w:rsidRDefault="00496095" w:rsidP="00496095">
      <w:pPr>
        <w:tabs>
          <w:tab w:val="left" w:pos="432"/>
        </w:tabs>
        <w:ind w:left="432" w:hanging="432"/>
        <w:rPr>
          <w:rFonts w:ascii="Arial Narrow" w:hAnsi="Arial Narrow"/>
          <w:sz w:val="24"/>
        </w:rPr>
      </w:pPr>
    </w:p>
    <w:p w:rsidR="00496095" w:rsidRDefault="00496095" w:rsidP="00496095">
      <w:pPr>
        <w:tabs>
          <w:tab w:val="left" w:pos="432"/>
        </w:tabs>
        <w:ind w:left="432" w:hanging="432"/>
        <w:rPr>
          <w:rFonts w:ascii="Arial Narrow" w:hAnsi="Arial Narrow"/>
          <w:sz w:val="24"/>
        </w:rPr>
      </w:pPr>
    </w:p>
    <w:p w:rsidR="00496095" w:rsidRPr="008B3C4F" w:rsidRDefault="00496095" w:rsidP="00496095">
      <w:pPr>
        <w:tabs>
          <w:tab w:val="left" w:pos="432"/>
          <w:tab w:val="left" w:pos="5220"/>
        </w:tabs>
        <w:ind w:left="432" w:hanging="432"/>
        <w:rPr>
          <w:rFonts w:ascii="Arial Narrow" w:hAnsi="Arial Narrow"/>
          <w:sz w:val="24"/>
          <w:szCs w:val="24"/>
        </w:rPr>
      </w:pPr>
      <w:r w:rsidRPr="008B3C4F">
        <w:rPr>
          <w:rFonts w:ascii="Arial Narrow" w:hAnsi="Arial Narrow"/>
          <w:sz w:val="24"/>
          <w:szCs w:val="24"/>
        </w:rPr>
        <w:t>SOUTH COAST AIR QUALITY MANAGEMENT DISTRICT</w:t>
      </w:r>
      <w:r w:rsidRPr="008B3C4F">
        <w:rPr>
          <w:rFonts w:ascii="Arial Narrow" w:hAnsi="Arial Narrow"/>
          <w:sz w:val="24"/>
          <w:szCs w:val="24"/>
        </w:rPr>
        <w:tab/>
        <w:t>***</w:t>
      </w:r>
    </w:p>
    <w:p w:rsidR="00496095" w:rsidRPr="008B3C4F" w:rsidRDefault="00496095" w:rsidP="00496095">
      <w:pPr>
        <w:tabs>
          <w:tab w:val="left" w:pos="432"/>
        </w:tabs>
        <w:ind w:left="432" w:hanging="432"/>
        <w:rPr>
          <w:rFonts w:ascii="Arial Narrow" w:hAnsi="Arial Narrow"/>
          <w:sz w:val="24"/>
          <w:szCs w:val="24"/>
        </w:rPr>
      </w:pPr>
    </w:p>
    <w:p w:rsidR="00496095" w:rsidRPr="008B3C4F" w:rsidRDefault="00496095" w:rsidP="00496095">
      <w:pPr>
        <w:tabs>
          <w:tab w:val="left" w:pos="432"/>
          <w:tab w:val="left" w:pos="5220"/>
        </w:tabs>
        <w:ind w:left="432" w:hanging="432"/>
        <w:rPr>
          <w:rFonts w:ascii="Arial Narrow" w:hAnsi="Arial Narrow"/>
          <w:sz w:val="24"/>
          <w:szCs w:val="24"/>
        </w:rPr>
      </w:pPr>
    </w:p>
    <w:p w:rsidR="00496095" w:rsidRPr="008B3C4F" w:rsidRDefault="00496095" w:rsidP="00496095">
      <w:pPr>
        <w:tabs>
          <w:tab w:val="left" w:pos="432"/>
          <w:tab w:val="left" w:pos="5130"/>
          <w:tab w:val="left" w:pos="5220"/>
          <w:tab w:val="left" w:pos="5580"/>
          <w:tab w:val="left" w:pos="9360"/>
        </w:tabs>
        <w:ind w:left="432" w:hanging="432"/>
        <w:rPr>
          <w:rFonts w:ascii="Arial Narrow" w:hAnsi="Arial Narrow"/>
          <w:sz w:val="24"/>
          <w:szCs w:val="24"/>
          <w:u w:val="single"/>
        </w:rPr>
      </w:pPr>
      <w:r w:rsidRPr="008B3C4F">
        <w:rPr>
          <w:rFonts w:ascii="Arial Narrow" w:hAnsi="Arial Narrow"/>
          <w:sz w:val="24"/>
          <w:szCs w:val="24"/>
        </w:rPr>
        <w:t>By:</w:t>
      </w:r>
      <w:r w:rsidRPr="008B3C4F">
        <w:rPr>
          <w:rFonts w:ascii="Arial Narrow" w:hAnsi="Arial Narrow"/>
          <w:sz w:val="24"/>
          <w:szCs w:val="24"/>
          <w:u w:val="single"/>
        </w:rPr>
        <w:tab/>
      </w:r>
      <w:r w:rsidRPr="008B3C4F">
        <w:rPr>
          <w:rFonts w:ascii="Arial Narrow" w:hAnsi="Arial Narrow"/>
          <w:sz w:val="24"/>
          <w:szCs w:val="24"/>
          <w:u w:val="single"/>
        </w:rPr>
        <w:tab/>
      </w:r>
      <w:r w:rsidRPr="008B3C4F">
        <w:rPr>
          <w:rFonts w:ascii="Arial Narrow" w:hAnsi="Arial Narrow"/>
          <w:sz w:val="24"/>
          <w:szCs w:val="24"/>
        </w:rPr>
        <w:tab/>
        <w:t>By:</w:t>
      </w:r>
      <w:r w:rsidRPr="008B3C4F">
        <w:rPr>
          <w:rFonts w:ascii="Arial Narrow" w:hAnsi="Arial Narrow"/>
          <w:sz w:val="24"/>
          <w:szCs w:val="24"/>
          <w:u w:val="single"/>
        </w:rPr>
        <w:tab/>
      </w:r>
      <w:r w:rsidRPr="008B3C4F">
        <w:rPr>
          <w:rFonts w:ascii="Arial Narrow" w:hAnsi="Arial Narrow"/>
          <w:sz w:val="24"/>
          <w:szCs w:val="24"/>
          <w:u w:val="single"/>
        </w:rPr>
        <w:tab/>
      </w:r>
    </w:p>
    <w:p w:rsidR="00496095" w:rsidRPr="008B3C4F" w:rsidRDefault="00496095" w:rsidP="00496095">
      <w:pPr>
        <w:tabs>
          <w:tab w:val="left" w:pos="432"/>
          <w:tab w:val="left" w:pos="5670"/>
        </w:tabs>
        <w:ind w:left="432" w:hanging="432"/>
        <w:rPr>
          <w:rFonts w:ascii="Arial Narrow" w:hAnsi="Arial Narrow"/>
          <w:sz w:val="24"/>
          <w:szCs w:val="24"/>
        </w:rPr>
      </w:pPr>
      <w:r w:rsidRPr="008B3C4F">
        <w:rPr>
          <w:rFonts w:ascii="Arial Narrow" w:hAnsi="Arial Narrow"/>
          <w:sz w:val="24"/>
          <w:szCs w:val="24"/>
        </w:rPr>
        <w:tab/>
        <w:t>Barry R. Wallerstein, D.Env., Executive Officer</w:t>
      </w:r>
      <w:r w:rsidRPr="008B3C4F">
        <w:rPr>
          <w:rFonts w:ascii="Arial Narrow" w:hAnsi="Arial Narrow"/>
          <w:sz w:val="24"/>
          <w:szCs w:val="24"/>
        </w:rPr>
        <w:tab/>
        <w:t>Name:</w:t>
      </w:r>
    </w:p>
    <w:p w:rsidR="00496095" w:rsidRPr="008B3C4F" w:rsidRDefault="00496095" w:rsidP="00496095">
      <w:pPr>
        <w:tabs>
          <w:tab w:val="left" w:pos="432"/>
          <w:tab w:val="left" w:pos="5670"/>
        </w:tabs>
        <w:ind w:left="432" w:hanging="432"/>
        <w:rPr>
          <w:rFonts w:ascii="Arial Narrow" w:hAnsi="Arial Narrow"/>
          <w:sz w:val="24"/>
          <w:szCs w:val="24"/>
        </w:rPr>
      </w:pPr>
      <w:r w:rsidRPr="008B3C4F">
        <w:rPr>
          <w:rFonts w:ascii="Arial Narrow" w:hAnsi="Arial Narrow"/>
          <w:sz w:val="24"/>
          <w:szCs w:val="24"/>
        </w:rPr>
        <w:tab/>
        <w:t>Dr. William A. Burke, Chairman, Governing Board</w:t>
      </w:r>
      <w:r w:rsidRPr="008B3C4F">
        <w:rPr>
          <w:rFonts w:ascii="Arial Narrow" w:hAnsi="Arial Narrow"/>
          <w:sz w:val="24"/>
          <w:szCs w:val="24"/>
        </w:rPr>
        <w:tab/>
        <w:t>Title:</w:t>
      </w:r>
    </w:p>
    <w:p w:rsidR="00496095" w:rsidRPr="008B3C4F" w:rsidRDefault="00496095" w:rsidP="00496095">
      <w:pPr>
        <w:tabs>
          <w:tab w:val="left" w:pos="432"/>
        </w:tabs>
        <w:rPr>
          <w:rFonts w:ascii="Arial Narrow" w:hAnsi="Arial Narrow"/>
          <w:vanish/>
          <w:sz w:val="24"/>
          <w:szCs w:val="24"/>
        </w:rPr>
      </w:pPr>
    </w:p>
    <w:p w:rsidR="00496095" w:rsidRPr="008B3C4F" w:rsidRDefault="00496095" w:rsidP="00496095">
      <w:pPr>
        <w:tabs>
          <w:tab w:val="left" w:pos="432"/>
          <w:tab w:val="left" w:pos="5760"/>
        </w:tabs>
        <w:ind w:left="432" w:hanging="432"/>
        <w:rPr>
          <w:rFonts w:ascii="Arial Narrow" w:hAnsi="Arial Narrow"/>
          <w:sz w:val="24"/>
          <w:szCs w:val="24"/>
        </w:rPr>
      </w:pPr>
    </w:p>
    <w:p w:rsidR="00496095" w:rsidRPr="008B3C4F" w:rsidRDefault="00496095" w:rsidP="00496095">
      <w:pPr>
        <w:tabs>
          <w:tab w:val="left" w:pos="432"/>
          <w:tab w:val="left" w:pos="630"/>
          <w:tab w:val="left" w:pos="5130"/>
          <w:tab w:val="left" w:pos="5220"/>
          <w:tab w:val="left" w:pos="5850"/>
          <w:tab w:val="left" w:pos="9360"/>
        </w:tabs>
        <w:ind w:left="432" w:hanging="432"/>
        <w:rPr>
          <w:rFonts w:ascii="Arial Narrow" w:hAnsi="Arial Narrow"/>
          <w:sz w:val="24"/>
          <w:szCs w:val="24"/>
        </w:rPr>
      </w:pPr>
      <w:r w:rsidRPr="008B3C4F">
        <w:rPr>
          <w:rFonts w:ascii="Arial Narrow" w:hAnsi="Arial Narrow"/>
          <w:sz w:val="24"/>
          <w:szCs w:val="24"/>
        </w:rPr>
        <w:t>Date:</w:t>
      </w:r>
      <w:r w:rsidRPr="008B3C4F">
        <w:rPr>
          <w:rFonts w:ascii="Arial Narrow" w:hAnsi="Arial Narrow"/>
          <w:sz w:val="24"/>
          <w:szCs w:val="24"/>
          <w:u w:val="single"/>
        </w:rPr>
        <w:tab/>
      </w:r>
      <w:r w:rsidRPr="008B3C4F">
        <w:rPr>
          <w:rFonts w:ascii="Arial Narrow" w:hAnsi="Arial Narrow"/>
          <w:sz w:val="24"/>
          <w:szCs w:val="24"/>
          <w:u w:val="single"/>
        </w:rPr>
        <w:tab/>
      </w:r>
      <w:r>
        <w:rPr>
          <w:rFonts w:ascii="Arial Narrow" w:hAnsi="Arial Narrow"/>
          <w:sz w:val="24"/>
          <w:szCs w:val="24"/>
        </w:rPr>
        <w:tab/>
      </w:r>
      <w:r w:rsidRPr="008B3C4F">
        <w:rPr>
          <w:rFonts w:ascii="Arial Narrow" w:hAnsi="Arial Narrow"/>
          <w:sz w:val="24"/>
          <w:szCs w:val="24"/>
        </w:rPr>
        <w:t>Date:</w:t>
      </w:r>
      <w:r w:rsidRPr="008B3C4F">
        <w:rPr>
          <w:rFonts w:ascii="Arial Narrow" w:hAnsi="Arial Narrow"/>
          <w:sz w:val="24"/>
          <w:szCs w:val="24"/>
          <w:u w:val="single"/>
        </w:rPr>
        <w:tab/>
      </w:r>
      <w:r w:rsidRPr="008B3C4F">
        <w:rPr>
          <w:rFonts w:ascii="Arial Narrow" w:hAnsi="Arial Narrow"/>
          <w:sz w:val="24"/>
          <w:szCs w:val="24"/>
          <w:u w:val="single"/>
        </w:rPr>
        <w:tab/>
      </w:r>
    </w:p>
    <w:p w:rsidR="00496095" w:rsidRPr="008B3C4F" w:rsidRDefault="00496095" w:rsidP="00496095">
      <w:pPr>
        <w:tabs>
          <w:tab w:val="left" w:pos="432"/>
        </w:tabs>
        <w:ind w:left="432" w:hanging="432"/>
        <w:rPr>
          <w:rFonts w:ascii="Arial Narrow" w:hAnsi="Arial Narrow"/>
          <w:sz w:val="24"/>
          <w:szCs w:val="24"/>
        </w:rPr>
      </w:pPr>
    </w:p>
    <w:p w:rsidR="00496095" w:rsidRPr="008B3C4F" w:rsidRDefault="00496095" w:rsidP="00496095">
      <w:pPr>
        <w:tabs>
          <w:tab w:val="left" w:pos="432"/>
        </w:tabs>
        <w:ind w:left="432" w:hanging="432"/>
        <w:rPr>
          <w:rFonts w:ascii="Arial Narrow" w:hAnsi="Arial Narrow"/>
          <w:sz w:val="24"/>
          <w:szCs w:val="24"/>
        </w:rPr>
      </w:pPr>
    </w:p>
    <w:p w:rsidR="00496095" w:rsidRPr="008B3C4F" w:rsidRDefault="00496095" w:rsidP="00496095">
      <w:pPr>
        <w:tabs>
          <w:tab w:val="left" w:pos="432"/>
          <w:tab w:val="left" w:pos="5760"/>
        </w:tabs>
        <w:ind w:left="432" w:hanging="432"/>
        <w:rPr>
          <w:rFonts w:ascii="Arial Narrow" w:hAnsi="Arial Narrow"/>
          <w:sz w:val="24"/>
          <w:szCs w:val="24"/>
        </w:rPr>
      </w:pPr>
      <w:r w:rsidRPr="008B3C4F">
        <w:rPr>
          <w:rFonts w:ascii="Arial Narrow" w:hAnsi="Arial Narrow"/>
          <w:sz w:val="24"/>
          <w:szCs w:val="24"/>
        </w:rPr>
        <w:t>ATTEST:</w:t>
      </w:r>
    </w:p>
    <w:p w:rsidR="00496095" w:rsidRPr="008B3C4F" w:rsidRDefault="00496095" w:rsidP="00496095">
      <w:pPr>
        <w:tabs>
          <w:tab w:val="left" w:pos="432"/>
          <w:tab w:val="left" w:pos="5760"/>
        </w:tabs>
        <w:ind w:left="432" w:hanging="432"/>
        <w:rPr>
          <w:rFonts w:ascii="Arial Narrow" w:hAnsi="Arial Narrow"/>
          <w:sz w:val="24"/>
          <w:szCs w:val="24"/>
        </w:rPr>
      </w:pPr>
      <w:smartTag w:uri="urn:schemas-microsoft-com:office:smarttags" w:element="PersonName">
        <w:r w:rsidRPr="008B3C4F">
          <w:rPr>
            <w:rFonts w:ascii="Arial Narrow" w:hAnsi="Arial Narrow"/>
            <w:sz w:val="24"/>
            <w:szCs w:val="24"/>
          </w:rPr>
          <w:t>Saundra McDaniel</w:t>
        </w:r>
      </w:smartTag>
      <w:r w:rsidRPr="008B3C4F">
        <w:rPr>
          <w:rFonts w:ascii="Arial Narrow" w:hAnsi="Arial Narrow"/>
          <w:sz w:val="24"/>
          <w:szCs w:val="24"/>
        </w:rPr>
        <w:t>, Clerk of the Board</w:t>
      </w:r>
    </w:p>
    <w:p w:rsidR="00496095" w:rsidRPr="008B3C4F" w:rsidRDefault="00496095" w:rsidP="00496095">
      <w:pPr>
        <w:tabs>
          <w:tab w:val="left" w:pos="432"/>
          <w:tab w:val="left" w:pos="6480"/>
        </w:tabs>
        <w:ind w:left="432" w:hanging="432"/>
        <w:rPr>
          <w:rFonts w:ascii="Arial Narrow" w:hAnsi="Arial Narrow"/>
          <w:sz w:val="24"/>
          <w:szCs w:val="24"/>
        </w:rPr>
      </w:pPr>
    </w:p>
    <w:p w:rsidR="00496095" w:rsidRPr="008B3C4F" w:rsidRDefault="00496095" w:rsidP="00496095">
      <w:pPr>
        <w:tabs>
          <w:tab w:val="left" w:pos="432"/>
          <w:tab w:val="left" w:pos="7920"/>
        </w:tabs>
        <w:ind w:left="432" w:hanging="432"/>
        <w:rPr>
          <w:rFonts w:ascii="Arial Narrow" w:hAnsi="Arial Narrow"/>
          <w:sz w:val="24"/>
          <w:szCs w:val="24"/>
        </w:rPr>
      </w:pPr>
    </w:p>
    <w:p w:rsidR="00496095" w:rsidRPr="008B3C4F" w:rsidRDefault="00496095" w:rsidP="00496095">
      <w:pPr>
        <w:tabs>
          <w:tab w:val="left" w:pos="432"/>
          <w:tab w:val="left" w:pos="5130"/>
          <w:tab w:val="left" w:pos="5220"/>
          <w:tab w:val="left" w:pos="5580"/>
          <w:tab w:val="left" w:pos="9360"/>
        </w:tabs>
        <w:ind w:left="432" w:hanging="432"/>
        <w:rPr>
          <w:rFonts w:ascii="Arial Narrow" w:hAnsi="Arial Narrow"/>
          <w:sz w:val="24"/>
          <w:szCs w:val="24"/>
          <w:u w:val="single"/>
        </w:rPr>
      </w:pPr>
      <w:r w:rsidRPr="008B3C4F">
        <w:rPr>
          <w:rFonts w:ascii="Arial Narrow" w:hAnsi="Arial Narrow"/>
          <w:sz w:val="24"/>
          <w:szCs w:val="24"/>
        </w:rPr>
        <w:t>By:</w:t>
      </w:r>
      <w:r w:rsidRPr="008B3C4F">
        <w:rPr>
          <w:rFonts w:ascii="Arial Narrow" w:hAnsi="Arial Narrow"/>
          <w:sz w:val="24"/>
          <w:szCs w:val="24"/>
          <w:u w:val="single"/>
        </w:rPr>
        <w:tab/>
      </w:r>
      <w:r w:rsidRPr="008B3C4F">
        <w:rPr>
          <w:rFonts w:ascii="Arial Narrow" w:hAnsi="Arial Narrow"/>
          <w:sz w:val="24"/>
          <w:szCs w:val="24"/>
          <w:u w:val="single"/>
        </w:rPr>
        <w:tab/>
      </w:r>
    </w:p>
    <w:p w:rsidR="00496095" w:rsidRPr="008B3C4F" w:rsidRDefault="00496095" w:rsidP="00496095">
      <w:pPr>
        <w:tabs>
          <w:tab w:val="left" w:pos="432"/>
          <w:tab w:val="left" w:pos="5760"/>
        </w:tabs>
        <w:ind w:left="432" w:hanging="432"/>
        <w:rPr>
          <w:rFonts w:ascii="Arial Narrow" w:hAnsi="Arial Narrow"/>
          <w:sz w:val="24"/>
          <w:szCs w:val="24"/>
        </w:rPr>
      </w:pPr>
    </w:p>
    <w:p w:rsidR="00496095" w:rsidRPr="008B3C4F" w:rsidRDefault="00496095" w:rsidP="00496095">
      <w:pPr>
        <w:tabs>
          <w:tab w:val="left" w:pos="432"/>
          <w:tab w:val="left" w:pos="5760"/>
        </w:tabs>
        <w:ind w:left="432" w:hanging="432"/>
        <w:rPr>
          <w:rFonts w:ascii="Arial Narrow" w:hAnsi="Arial Narrow"/>
          <w:sz w:val="24"/>
          <w:szCs w:val="24"/>
        </w:rPr>
      </w:pPr>
    </w:p>
    <w:p w:rsidR="00496095" w:rsidRPr="008B3C4F" w:rsidRDefault="00496095" w:rsidP="00496095">
      <w:pPr>
        <w:tabs>
          <w:tab w:val="left" w:pos="432"/>
          <w:tab w:val="left" w:pos="5760"/>
        </w:tabs>
        <w:ind w:left="432" w:hanging="432"/>
        <w:rPr>
          <w:rFonts w:ascii="Arial Narrow" w:hAnsi="Arial Narrow"/>
          <w:sz w:val="24"/>
          <w:szCs w:val="24"/>
        </w:rPr>
      </w:pPr>
      <w:r w:rsidRPr="008B3C4F">
        <w:rPr>
          <w:rFonts w:ascii="Arial Narrow" w:hAnsi="Arial Narrow"/>
          <w:sz w:val="24"/>
          <w:szCs w:val="24"/>
        </w:rPr>
        <w:t>APPROVED AS TO FORM:</w:t>
      </w:r>
    </w:p>
    <w:p w:rsidR="00496095" w:rsidRPr="008B3C4F" w:rsidRDefault="000A34D9" w:rsidP="00496095">
      <w:pPr>
        <w:rPr>
          <w:rFonts w:ascii="Arial Narrow" w:hAnsi="Arial Narrow"/>
          <w:sz w:val="24"/>
          <w:szCs w:val="24"/>
        </w:rPr>
      </w:pPr>
      <w:r>
        <w:rPr>
          <w:rFonts w:ascii="Arial Narrow" w:hAnsi="Arial Narrow" w:cs="Arial"/>
          <w:sz w:val="24"/>
          <w:szCs w:val="24"/>
        </w:rPr>
        <w:t xml:space="preserve">Kurt R. Wiese, General </w:t>
      </w:r>
      <w:r w:rsidR="00496095" w:rsidRPr="008B3C4F">
        <w:rPr>
          <w:rFonts w:ascii="Arial Narrow" w:hAnsi="Arial Narrow" w:cs="Arial"/>
          <w:sz w:val="24"/>
          <w:szCs w:val="24"/>
        </w:rPr>
        <w:t>Counsel</w:t>
      </w:r>
    </w:p>
    <w:p w:rsidR="00496095" w:rsidRPr="008B3C4F" w:rsidRDefault="00496095" w:rsidP="00496095">
      <w:pPr>
        <w:tabs>
          <w:tab w:val="left" w:pos="432"/>
          <w:tab w:val="left" w:pos="5760"/>
        </w:tabs>
        <w:ind w:left="432" w:hanging="432"/>
        <w:rPr>
          <w:rFonts w:ascii="Arial Narrow" w:hAnsi="Arial Narrow"/>
          <w:sz w:val="24"/>
          <w:szCs w:val="24"/>
        </w:rPr>
      </w:pPr>
    </w:p>
    <w:p w:rsidR="00496095" w:rsidRDefault="00496095" w:rsidP="00496095">
      <w:pPr>
        <w:tabs>
          <w:tab w:val="left" w:pos="432"/>
          <w:tab w:val="left" w:pos="5760"/>
        </w:tabs>
        <w:ind w:left="432" w:hanging="432"/>
        <w:rPr>
          <w:rFonts w:ascii="Arial Narrow" w:hAnsi="Arial Narrow"/>
          <w:sz w:val="24"/>
          <w:szCs w:val="24"/>
        </w:rPr>
      </w:pPr>
    </w:p>
    <w:p w:rsidR="00496095" w:rsidRPr="008B3C4F" w:rsidRDefault="00496095" w:rsidP="00496095">
      <w:pPr>
        <w:tabs>
          <w:tab w:val="left" w:pos="432"/>
          <w:tab w:val="left" w:pos="5130"/>
          <w:tab w:val="left" w:pos="5220"/>
          <w:tab w:val="left" w:pos="5580"/>
          <w:tab w:val="left" w:pos="9360"/>
        </w:tabs>
        <w:ind w:left="432" w:hanging="432"/>
        <w:rPr>
          <w:rFonts w:ascii="Arial Narrow" w:hAnsi="Arial Narrow"/>
          <w:sz w:val="24"/>
          <w:szCs w:val="24"/>
          <w:u w:val="single"/>
        </w:rPr>
      </w:pPr>
      <w:r w:rsidRPr="008B3C4F">
        <w:rPr>
          <w:rFonts w:ascii="Arial Narrow" w:hAnsi="Arial Narrow"/>
          <w:sz w:val="24"/>
          <w:szCs w:val="24"/>
        </w:rPr>
        <w:t>By:</w:t>
      </w:r>
      <w:r w:rsidRPr="008B3C4F">
        <w:rPr>
          <w:rFonts w:ascii="Arial Narrow" w:hAnsi="Arial Narrow"/>
          <w:sz w:val="24"/>
          <w:szCs w:val="24"/>
          <w:u w:val="single"/>
        </w:rPr>
        <w:tab/>
      </w:r>
      <w:r w:rsidRPr="008B3C4F">
        <w:rPr>
          <w:rFonts w:ascii="Arial Narrow" w:hAnsi="Arial Narrow"/>
          <w:sz w:val="24"/>
          <w:szCs w:val="24"/>
          <w:u w:val="single"/>
        </w:rPr>
        <w:tab/>
      </w:r>
    </w:p>
    <w:p w:rsidR="00496095" w:rsidRDefault="00496095" w:rsidP="00496095">
      <w:pPr>
        <w:pStyle w:val="Footer"/>
        <w:tabs>
          <w:tab w:val="clear" w:pos="4320"/>
          <w:tab w:val="clear" w:pos="8640"/>
        </w:tabs>
        <w:jc w:val="center"/>
        <w:rPr>
          <w:rFonts w:ascii="Arial Narrow" w:hAnsi="Arial Narrow"/>
        </w:rPr>
        <w:sectPr w:rsidR="00496095" w:rsidSect="00496095">
          <w:footerReference w:type="default" r:id="rId16"/>
          <w:footerReference w:type="first" r:id="rId17"/>
          <w:footnotePr>
            <w:numRestart w:val="eachSect"/>
          </w:footnotePr>
          <w:pgSz w:w="12240" w:h="15840" w:code="1"/>
          <w:pgMar w:top="1152" w:right="1152" w:bottom="1152" w:left="1152" w:header="706" w:footer="245" w:gutter="0"/>
          <w:cols w:space="709"/>
        </w:sectPr>
      </w:pPr>
    </w:p>
    <w:p w:rsidR="00E00845" w:rsidRDefault="00E00845" w:rsidP="0074614C">
      <w:pPr>
        <w:pStyle w:val="Footer"/>
        <w:tabs>
          <w:tab w:val="clear" w:pos="4320"/>
          <w:tab w:val="clear" w:pos="8640"/>
        </w:tabs>
        <w:jc w:val="center"/>
        <w:rPr>
          <w:rFonts w:ascii="Arial" w:hAnsi="Arial"/>
          <w:b/>
          <w:sz w:val="28"/>
        </w:rPr>
      </w:pPr>
      <w:r>
        <w:rPr>
          <w:rFonts w:ascii="Arial" w:hAnsi="Arial"/>
          <w:b/>
          <w:sz w:val="28"/>
        </w:rPr>
        <w:lastRenderedPageBreak/>
        <w:t>ATTACHMENT A</w:t>
      </w:r>
    </w:p>
    <w:p w:rsidR="00E00845" w:rsidRDefault="00E00845" w:rsidP="0074614C">
      <w:pPr>
        <w:jc w:val="center"/>
      </w:pPr>
    </w:p>
    <w:p w:rsidR="00E00845" w:rsidRDefault="00E00845" w:rsidP="0074614C">
      <w:pPr>
        <w:jc w:val="center"/>
        <w:rPr>
          <w:rFonts w:ascii="Arial" w:hAnsi="Arial"/>
          <w:b/>
          <w:sz w:val="24"/>
        </w:rPr>
      </w:pPr>
    </w:p>
    <w:p w:rsidR="00E00845" w:rsidRDefault="00E00845" w:rsidP="0074614C">
      <w:pPr>
        <w:pStyle w:val="Heading9"/>
        <w:spacing w:line="240" w:lineRule="auto"/>
      </w:pPr>
      <w:bookmarkStart w:id="8" w:name="_Toc61398408"/>
      <w:r>
        <w:t>CERTIFICATIONS AND REPRESENTATIONS</w:t>
      </w:r>
      <w:bookmarkEnd w:id="8"/>
    </w:p>
    <w:p w:rsidR="00E00845" w:rsidRDefault="00E00845" w:rsidP="0074614C"/>
    <w:p w:rsidR="00E00845" w:rsidRDefault="00E00845" w:rsidP="0074614C"/>
    <w:p w:rsidR="00E00845" w:rsidRDefault="00E00845" w:rsidP="0074614C"/>
    <w:p w:rsidR="00E00845" w:rsidRDefault="00E00845" w:rsidP="0074614C"/>
    <w:p w:rsidR="00E00845" w:rsidRDefault="00E00845" w:rsidP="0074614C"/>
    <w:p w:rsidR="00E00845" w:rsidRDefault="00E00845" w:rsidP="0074614C"/>
    <w:p w:rsidR="00E00845" w:rsidRDefault="00E00845" w:rsidP="0074614C"/>
    <w:p w:rsidR="00E00845" w:rsidRDefault="00E00845" w:rsidP="0074614C"/>
    <w:p w:rsidR="00E00845" w:rsidRDefault="00E00845" w:rsidP="0074614C"/>
    <w:p w:rsidR="00E00845" w:rsidRDefault="00E00845" w:rsidP="0074614C"/>
    <w:p w:rsidR="00E00845" w:rsidRDefault="00E00845" w:rsidP="0074614C"/>
    <w:p w:rsidR="00E00845" w:rsidRDefault="00E00845" w:rsidP="0074614C"/>
    <w:p w:rsidR="00E00845" w:rsidRDefault="00E00845" w:rsidP="0074614C"/>
    <w:p w:rsidR="00E00845" w:rsidRDefault="00E00845" w:rsidP="0074614C"/>
    <w:p w:rsidR="00E00845" w:rsidRDefault="00E00845" w:rsidP="0074614C"/>
    <w:p w:rsidR="00E00845" w:rsidRDefault="00E00845" w:rsidP="0074614C"/>
    <w:p w:rsidR="00E00845" w:rsidRDefault="00E00845" w:rsidP="0074614C"/>
    <w:p w:rsidR="00E00845" w:rsidRDefault="00E00845" w:rsidP="0074614C"/>
    <w:p w:rsidR="00E00845" w:rsidRDefault="00E00845" w:rsidP="0074614C"/>
    <w:p w:rsidR="00E00845" w:rsidRDefault="00E00845" w:rsidP="0074614C"/>
    <w:p w:rsidR="00E00845" w:rsidRDefault="00E00845" w:rsidP="0074614C"/>
    <w:p w:rsidR="00E00845" w:rsidRDefault="00E00845" w:rsidP="0074614C"/>
    <w:p w:rsidR="00E00845" w:rsidRDefault="00E00845" w:rsidP="0074614C"/>
    <w:p w:rsidR="00E00845" w:rsidRDefault="00E00845" w:rsidP="0074614C"/>
    <w:p w:rsidR="00E00845" w:rsidRDefault="00E00845" w:rsidP="0074614C"/>
    <w:p w:rsidR="00E00845" w:rsidRDefault="00E00845" w:rsidP="0074614C"/>
    <w:p w:rsidR="00E00845" w:rsidRDefault="00E00845" w:rsidP="0074614C"/>
    <w:p w:rsidR="00E00845" w:rsidRDefault="00E00845" w:rsidP="0074614C"/>
    <w:p w:rsidR="00E00845" w:rsidRDefault="00E00845" w:rsidP="0074614C"/>
    <w:p w:rsidR="00E00845" w:rsidRDefault="00E00845" w:rsidP="0074614C"/>
    <w:p w:rsidR="00E00845" w:rsidRDefault="00E00845" w:rsidP="0074614C"/>
    <w:p w:rsidR="00E00845" w:rsidRDefault="00E00845" w:rsidP="0074614C"/>
    <w:p w:rsidR="00E00845" w:rsidRDefault="00E00845" w:rsidP="0074614C"/>
    <w:p w:rsidR="00E00845" w:rsidRDefault="00E00845" w:rsidP="0074614C"/>
    <w:p w:rsidR="00E00845" w:rsidRDefault="00E00845" w:rsidP="0074614C"/>
    <w:p w:rsidR="00E00845" w:rsidRDefault="00E00845" w:rsidP="0074614C"/>
    <w:p w:rsidR="00E00845" w:rsidRDefault="00E00845" w:rsidP="0074614C"/>
    <w:p w:rsidR="00E00845" w:rsidRDefault="00E00845" w:rsidP="0074614C"/>
    <w:p w:rsidR="00E00845" w:rsidRDefault="00E00845" w:rsidP="0074614C"/>
    <w:p w:rsidR="00E00845" w:rsidRDefault="00E00845" w:rsidP="0074614C"/>
    <w:p w:rsidR="00E00845" w:rsidRDefault="00E00845" w:rsidP="0074614C"/>
    <w:p w:rsidR="00E00845" w:rsidRDefault="00E00845" w:rsidP="0074614C"/>
    <w:p w:rsidR="00E00845" w:rsidRDefault="00E00845" w:rsidP="0074614C"/>
    <w:p w:rsidR="00E00845" w:rsidRDefault="00E00845" w:rsidP="0074614C"/>
    <w:p w:rsidR="00E00845" w:rsidRDefault="00E00845" w:rsidP="0074614C"/>
    <w:p w:rsidR="00E00845" w:rsidRDefault="00E00845" w:rsidP="0074614C"/>
    <w:p w:rsidR="00E00845" w:rsidRDefault="00E00845" w:rsidP="0074614C"/>
    <w:p w:rsidR="00E00845" w:rsidRDefault="00E00845" w:rsidP="0074614C"/>
    <w:p w:rsidR="00E00845" w:rsidRDefault="00E00845" w:rsidP="0074614C"/>
    <w:p w:rsidR="00E00845" w:rsidRDefault="00E00845" w:rsidP="0074614C"/>
    <w:p w:rsidR="00E00845" w:rsidRPr="00BD5BF5" w:rsidRDefault="00E00845" w:rsidP="0074614C">
      <w:pPr>
        <w:rPr>
          <w:i/>
        </w:rPr>
      </w:pPr>
    </w:p>
    <w:p w:rsidR="00E00845" w:rsidRDefault="00E00845" w:rsidP="0074614C"/>
    <w:p w:rsidR="00E00845" w:rsidRDefault="00E00845" w:rsidP="0074614C"/>
    <w:p w:rsidR="00E00845" w:rsidRDefault="00E00845" w:rsidP="0074614C"/>
    <w:p w:rsidR="00E00845" w:rsidRPr="00BD5BF5" w:rsidRDefault="00E00845" w:rsidP="0074614C">
      <w:pPr>
        <w:sectPr w:rsidR="00E00845" w:rsidRPr="00BD5BF5" w:rsidSect="0074614C">
          <w:headerReference w:type="default" r:id="rId18"/>
          <w:footerReference w:type="default" r:id="rId19"/>
          <w:footnotePr>
            <w:numRestart w:val="eachSect"/>
          </w:footnotePr>
          <w:pgSz w:w="12240" w:h="15840" w:code="1"/>
          <w:pgMar w:top="1152" w:right="1152" w:bottom="1152" w:left="1152" w:header="706" w:footer="245" w:gutter="0"/>
          <w:cols w:space="709"/>
        </w:sectPr>
      </w:pPr>
    </w:p>
    <w:p w:rsidR="00E00845" w:rsidRDefault="00E00845" w:rsidP="0074614C">
      <w:pPr>
        <w:rPr>
          <w:b/>
          <w:sz w:val="18"/>
        </w:rPr>
      </w:pPr>
      <w:bookmarkStart w:id="9" w:name="_Hlk66580449"/>
    </w:p>
    <w:bookmarkEnd w:id="9"/>
    <w:p w:rsidR="00E00845" w:rsidRPr="00D91E9A" w:rsidRDefault="00E00845" w:rsidP="0074614C">
      <w:pPr>
        <w:jc w:val="center"/>
      </w:pPr>
    </w:p>
    <w:p w:rsidR="002C3F44" w:rsidRDefault="004963D7" w:rsidP="002C3F44">
      <w:pPr>
        <w:pStyle w:val="Header"/>
        <w:spacing w:line="192" w:lineRule="auto"/>
        <w:ind w:left="1800" w:hanging="630"/>
        <w:rPr>
          <w:rFonts w:ascii="Palatino Linotype" w:hAnsi="Palatino Linotype"/>
          <w:b/>
          <w:sz w:val="44"/>
          <w:szCs w:val="44"/>
        </w:rPr>
      </w:pPr>
      <w:r w:rsidRPr="004963D7">
        <w:rPr>
          <w:noProof/>
        </w:rPr>
        <w:pict>
          <v:shape id="Picture 1" o:spid="_x0000_s1030" type="#_x0000_t75" alt="cid:2A3F0B2D-7289-4BF5-A185-C7F66AE4771E" style="position:absolute;left:0;text-align:left;margin-left:0;margin-top:0;width:36.6pt;height:55.8pt;z-index:251658752;mso-position-horizontal:left;mso-position-horizontal-relative:margin;mso-position-vertical:top;mso-position-vertical-relative:margin">
            <v:imagedata r:id="rId20" o:title="image001"/>
            <w10:wrap type="square" anchorx="margin" anchory="margin"/>
          </v:shape>
        </w:pict>
      </w:r>
      <w:r w:rsidR="002C3F44">
        <w:rPr>
          <w:rFonts w:ascii="Palatino Linotype" w:hAnsi="Palatino Linotype"/>
          <w:b/>
          <w:sz w:val="44"/>
          <w:szCs w:val="44"/>
        </w:rPr>
        <w:t xml:space="preserve">South </w:t>
      </w:r>
      <w:smartTag w:uri="urn:schemas-microsoft-com:office:smarttags" w:element="PlaceType">
        <w:r w:rsidR="002C3F44">
          <w:rPr>
            <w:rFonts w:ascii="Palatino Linotype" w:hAnsi="Palatino Linotype"/>
            <w:b/>
            <w:sz w:val="44"/>
            <w:szCs w:val="44"/>
          </w:rPr>
          <w:t>Coast</w:t>
        </w:r>
      </w:smartTag>
    </w:p>
    <w:p w:rsidR="002C3F44" w:rsidRDefault="002C3F44" w:rsidP="002C3F44">
      <w:pPr>
        <w:pStyle w:val="Header"/>
        <w:spacing w:line="192" w:lineRule="auto"/>
        <w:ind w:left="1800" w:hanging="630"/>
        <w:rPr>
          <w:rFonts w:ascii="Palatino Linotype" w:hAnsi="Palatino Linotype"/>
          <w:b/>
          <w:sz w:val="44"/>
          <w:szCs w:val="44"/>
        </w:rPr>
      </w:pPr>
      <w:r>
        <w:rPr>
          <w:rFonts w:ascii="Palatino Linotype" w:hAnsi="Palatino Linotype"/>
          <w:b/>
          <w:sz w:val="44"/>
          <w:szCs w:val="44"/>
        </w:rPr>
        <w:t>Air Quality Management District</w:t>
      </w:r>
    </w:p>
    <w:p w:rsidR="002C3F44" w:rsidRDefault="002C3F44" w:rsidP="002C3F44">
      <w:pPr>
        <w:pStyle w:val="Header"/>
        <w:ind w:left="1800" w:hanging="630"/>
        <w:rPr>
          <w:rFonts w:ascii="Palatino Linotype" w:hAnsi="Palatino Linotype"/>
          <w:sz w:val="22"/>
          <w:szCs w:val="22"/>
        </w:rPr>
      </w:pPr>
      <w:smartTag w:uri="urn:schemas-microsoft-com:office:smarttags" w:element="address">
        <w:smartTag w:uri="urn:schemas-microsoft-com:office:smarttags" w:element="Street">
          <w:r>
            <w:rPr>
              <w:rFonts w:ascii="Palatino Linotype" w:hAnsi="Palatino Linotype"/>
              <w:sz w:val="22"/>
              <w:szCs w:val="22"/>
            </w:rPr>
            <w:t>21865 Copley Drive</w:t>
          </w:r>
        </w:smartTag>
        <w:r>
          <w:rPr>
            <w:rFonts w:ascii="Palatino Linotype" w:hAnsi="Palatino Linotype"/>
            <w:sz w:val="22"/>
            <w:szCs w:val="22"/>
          </w:rPr>
          <w:t xml:space="preserve">, </w:t>
        </w:r>
        <w:smartTag w:uri="urn:schemas-microsoft-com:office:smarttags" w:element="City">
          <w:r>
            <w:rPr>
              <w:rFonts w:ascii="Palatino Linotype" w:hAnsi="Palatino Linotype"/>
              <w:sz w:val="22"/>
              <w:szCs w:val="22"/>
            </w:rPr>
            <w:t>Diamond Bar</w:t>
          </w:r>
        </w:smartTag>
        <w:r>
          <w:rPr>
            <w:rFonts w:ascii="Palatino Linotype" w:hAnsi="Palatino Linotype"/>
            <w:sz w:val="22"/>
            <w:szCs w:val="22"/>
          </w:rPr>
          <w:t xml:space="preserve">, </w:t>
        </w:r>
        <w:smartTag w:uri="urn:schemas-microsoft-com:office:smarttags" w:element="State">
          <w:r>
            <w:rPr>
              <w:rFonts w:ascii="Palatino Linotype" w:hAnsi="Palatino Linotype"/>
              <w:sz w:val="22"/>
              <w:szCs w:val="22"/>
            </w:rPr>
            <w:t>CA</w:t>
          </w:r>
        </w:smartTag>
        <w:r>
          <w:rPr>
            <w:rFonts w:ascii="Palatino Linotype" w:hAnsi="Palatino Linotype"/>
            <w:sz w:val="22"/>
            <w:szCs w:val="22"/>
          </w:rPr>
          <w:t xml:space="preserve"> </w:t>
        </w:r>
        <w:smartTag w:uri="urn:schemas-microsoft-com:office:smarttags" w:element="PostalCode">
          <w:r>
            <w:rPr>
              <w:rFonts w:ascii="Palatino Linotype" w:hAnsi="Palatino Linotype"/>
              <w:sz w:val="22"/>
              <w:szCs w:val="22"/>
            </w:rPr>
            <w:t>91765-4178</w:t>
          </w:r>
        </w:smartTag>
      </w:smartTag>
    </w:p>
    <w:p w:rsidR="002C3F44" w:rsidRDefault="002C3F44" w:rsidP="002C3F44">
      <w:pPr>
        <w:pStyle w:val="Header"/>
        <w:ind w:left="1800" w:hanging="630"/>
        <w:rPr>
          <w:rFonts w:ascii="Palatino Linotype" w:hAnsi="Palatino Linotype"/>
          <w:sz w:val="22"/>
          <w:szCs w:val="22"/>
        </w:rPr>
      </w:pPr>
      <w:r>
        <w:rPr>
          <w:rFonts w:ascii="Palatino Linotype" w:hAnsi="Palatino Linotype"/>
          <w:sz w:val="22"/>
          <w:szCs w:val="22"/>
        </w:rPr>
        <w:t xml:space="preserve">(909) 396-2000 • </w:t>
      </w:r>
      <w:hyperlink r:id="rId21" w:history="1">
        <w:r>
          <w:rPr>
            <w:rStyle w:val="Hyperlink"/>
            <w:rFonts w:ascii="Palatino Linotype" w:hAnsi="Palatino Linotype"/>
            <w:sz w:val="22"/>
            <w:szCs w:val="22"/>
          </w:rPr>
          <w:t>www.aqmd.gov</w:t>
        </w:r>
      </w:hyperlink>
    </w:p>
    <w:p w:rsidR="002C3F44" w:rsidRDefault="002C3F44" w:rsidP="002C3F44">
      <w:pPr>
        <w:pStyle w:val="Header"/>
        <w:ind w:left="1800" w:hanging="1710"/>
        <w:rPr>
          <w:sz w:val="24"/>
          <w:szCs w:val="24"/>
        </w:rPr>
      </w:pPr>
    </w:p>
    <w:p w:rsidR="002C3F44" w:rsidRDefault="002C3F44" w:rsidP="002C3F44">
      <w:pPr>
        <w:pStyle w:val="Header"/>
        <w:ind w:left="1800" w:hanging="1710"/>
        <w:rPr>
          <w:sz w:val="24"/>
          <w:szCs w:val="24"/>
        </w:rPr>
      </w:pPr>
    </w:p>
    <w:p w:rsidR="002C3F44" w:rsidRDefault="002C3F44" w:rsidP="002C3F44">
      <w:pPr>
        <w:pStyle w:val="Title"/>
        <w:pBdr>
          <w:top w:val="none" w:sz="0" w:space="0" w:color="auto"/>
          <w:left w:val="none" w:sz="0" w:space="0" w:color="auto"/>
          <w:bottom w:val="none" w:sz="0" w:space="0" w:color="auto"/>
          <w:right w:val="none" w:sz="0" w:space="0" w:color="auto"/>
        </w:pBdr>
        <w:spacing w:line="240" w:lineRule="auto"/>
        <w:rPr>
          <w:rFonts w:ascii="Times New Roman" w:hAnsi="Times New Roman"/>
          <w:sz w:val="26"/>
          <w:szCs w:val="26"/>
          <w:u w:val="single"/>
        </w:rPr>
      </w:pPr>
      <w:r>
        <w:rPr>
          <w:rFonts w:ascii="Times New Roman" w:hAnsi="Times New Roman"/>
          <w:sz w:val="26"/>
          <w:szCs w:val="26"/>
          <w:u w:val="single"/>
        </w:rPr>
        <w:t>Business Information Request</w:t>
      </w:r>
    </w:p>
    <w:p w:rsidR="002C3F44" w:rsidRDefault="002C3F44" w:rsidP="002C3F44">
      <w:pPr>
        <w:pStyle w:val="Title"/>
        <w:pBdr>
          <w:top w:val="none" w:sz="0" w:space="0" w:color="auto"/>
          <w:left w:val="none" w:sz="0" w:space="0" w:color="auto"/>
          <w:bottom w:val="none" w:sz="0" w:space="0" w:color="auto"/>
          <w:right w:val="none" w:sz="0" w:space="0" w:color="auto"/>
        </w:pBdr>
        <w:spacing w:line="240" w:lineRule="auto"/>
        <w:jc w:val="left"/>
        <w:rPr>
          <w:rFonts w:ascii="Times New Roman" w:hAnsi="Times New Roman"/>
          <w:sz w:val="26"/>
          <w:szCs w:val="26"/>
          <w:u w:val="single"/>
        </w:rPr>
      </w:pPr>
    </w:p>
    <w:p w:rsidR="002C3F44" w:rsidRDefault="002C3F44" w:rsidP="002C3F44">
      <w:pPr>
        <w:pStyle w:val="Title"/>
        <w:pBdr>
          <w:top w:val="none" w:sz="0" w:space="0" w:color="auto"/>
          <w:left w:val="none" w:sz="0" w:space="0" w:color="auto"/>
          <w:bottom w:val="none" w:sz="0" w:space="0" w:color="auto"/>
          <w:right w:val="none" w:sz="0" w:space="0" w:color="auto"/>
        </w:pBdr>
        <w:spacing w:line="240" w:lineRule="auto"/>
        <w:jc w:val="left"/>
        <w:rPr>
          <w:rFonts w:ascii="Times New Roman" w:hAnsi="Times New Roman"/>
          <w:sz w:val="26"/>
          <w:szCs w:val="26"/>
          <w:u w:val="single"/>
        </w:rPr>
      </w:pPr>
    </w:p>
    <w:p w:rsidR="002C3F44" w:rsidRDefault="002C3F44" w:rsidP="002C3F44">
      <w:pPr>
        <w:pStyle w:val="Title"/>
        <w:pBdr>
          <w:top w:val="none" w:sz="0" w:space="0" w:color="auto"/>
          <w:left w:val="none" w:sz="0" w:space="0" w:color="auto"/>
          <w:bottom w:val="none" w:sz="0" w:space="0" w:color="auto"/>
          <w:right w:val="none" w:sz="0" w:space="0" w:color="auto"/>
        </w:pBdr>
        <w:spacing w:line="240" w:lineRule="auto"/>
        <w:jc w:val="left"/>
        <w:rPr>
          <w:rFonts w:ascii="Times New Roman" w:hAnsi="Times New Roman"/>
          <w:sz w:val="26"/>
          <w:szCs w:val="26"/>
          <w:u w:val="single"/>
        </w:rPr>
      </w:pPr>
    </w:p>
    <w:p w:rsidR="002C3F44" w:rsidRDefault="002C3F44" w:rsidP="002C3F44">
      <w:pPr>
        <w:spacing w:line="260" w:lineRule="exact"/>
        <w:rPr>
          <w:sz w:val="24"/>
          <w:szCs w:val="24"/>
        </w:rPr>
      </w:pPr>
      <w:r>
        <w:rPr>
          <w:sz w:val="24"/>
          <w:szCs w:val="24"/>
        </w:rPr>
        <w:t>Dear SCAQMD Contractor/Supplier:</w:t>
      </w:r>
    </w:p>
    <w:p w:rsidR="002C3F44" w:rsidRDefault="002C3F44" w:rsidP="002C3F44">
      <w:pPr>
        <w:spacing w:line="260" w:lineRule="exact"/>
        <w:rPr>
          <w:sz w:val="24"/>
          <w:szCs w:val="24"/>
        </w:rPr>
      </w:pPr>
    </w:p>
    <w:p w:rsidR="002C3F44" w:rsidRDefault="002C3F44" w:rsidP="002C3F44">
      <w:pPr>
        <w:spacing w:line="260" w:lineRule="exact"/>
        <w:jc w:val="both"/>
        <w:rPr>
          <w:b/>
          <w:sz w:val="24"/>
          <w:szCs w:val="24"/>
        </w:rPr>
      </w:pPr>
      <w:r>
        <w:rPr>
          <w:sz w:val="24"/>
          <w:szCs w:val="24"/>
        </w:rPr>
        <w:t xml:space="preserve">The South Coast Air Quality Management District (SCAQMD) is committed to ensuring that our contractor/supplier records are current and accurate.  If your firm is selected for award of a purchase order or contract, it is imperative that the information requested herein be supplied in a timely manner to facilitate payment of invoices.  In order to process your payments, we need the enclosed information regarding your account.  </w:t>
      </w:r>
      <w:r>
        <w:rPr>
          <w:b/>
          <w:sz w:val="24"/>
          <w:szCs w:val="24"/>
        </w:rPr>
        <w:t>Please review and complete the information identified on the following pages, complete the enclosed W-9 form, remember to sign both documents for our files, and return them as soon as possible to the address below:</w:t>
      </w:r>
    </w:p>
    <w:p w:rsidR="002C3F44" w:rsidRDefault="002C3F44" w:rsidP="002C3F44">
      <w:pPr>
        <w:spacing w:line="260" w:lineRule="exact"/>
        <w:jc w:val="both"/>
        <w:rPr>
          <w:b/>
          <w:sz w:val="24"/>
          <w:szCs w:val="24"/>
        </w:rPr>
      </w:pPr>
    </w:p>
    <w:p w:rsidR="002C3F44" w:rsidRDefault="002C3F44" w:rsidP="002C3F44">
      <w:pPr>
        <w:tabs>
          <w:tab w:val="left" w:pos="900"/>
        </w:tabs>
        <w:spacing w:line="260" w:lineRule="exact"/>
        <w:jc w:val="both"/>
        <w:rPr>
          <w:b/>
          <w:sz w:val="24"/>
          <w:szCs w:val="24"/>
        </w:rPr>
      </w:pPr>
      <w:r>
        <w:rPr>
          <w:b/>
          <w:sz w:val="24"/>
          <w:szCs w:val="24"/>
        </w:rPr>
        <w:tab/>
        <w:t>Attention:  Accounts Payable, Accounting Department</w:t>
      </w:r>
    </w:p>
    <w:p w:rsidR="002C3F44" w:rsidRDefault="002C3F44" w:rsidP="002C3F44">
      <w:pPr>
        <w:tabs>
          <w:tab w:val="left" w:pos="900"/>
        </w:tabs>
        <w:spacing w:line="260" w:lineRule="exact"/>
        <w:jc w:val="both"/>
        <w:rPr>
          <w:b/>
          <w:sz w:val="24"/>
          <w:szCs w:val="24"/>
        </w:rPr>
      </w:pPr>
      <w:r>
        <w:rPr>
          <w:b/>
          <w:sz w:val="24"/>
          <w:szCs w:val="24"/>
        </w:rPr>
        <w:tab/>
        <w:t>South Coast Air Quality Management District</w:t>
      </w:r>
    </w:p>
    <w:p w:rsidR="002C3F44" w:rsidRDefault="002C3F44" w:rsidP="002C3F44">
      <w:pPr>
        <w:tabs>
          <w:tab w:val="left" w:pos="900"/>
        </w:tabs>
        <w:spacing w:line="260" w:lineRule="exact"/>
        <w:jc w:val="both"/>
        <w:rPr>
          <w:b/>
          <w:sz w:val="24"/>
          <w:szCs w:val="24"/>
        </w:rPr>
      </w:pPr>
      <w:r>
        <w:rPr>
          <w:b/>
          <w:sz w:val="24"/>
          <w:szCs w:val="24"/>
        </w:rPr>
        <w:tab/>
      </w:r>
      <w:smartTag w:uri="urn:schemas-microsoft-com:office:smarttags" w:element="Street">
        <w:smartTag w:uri="urn:schemas-microsoft-com:office:smarttags" w:element="address">
          <w:r>
            <w:rPr>
              <w:b/>
              <w:sz w:val="24"/>
              <w:szCs w:val="24"/>
            </w:rPr>
            <w:t>21865 Copley Drive</w:t>
          </w:r>
        </w:smartTag>
      </w:smartTag>
    </w:p>
    <w:p w:rsidR="002C3F44" w:rsidRDefault="002C3F44" w:rsidP="002C3F44">
      <w:pPr>
        <w:tabs>
          <w:tab w:val="left" w:pos="900"/>
        </w:tabs>
        <w:spacing w:line="260" w:lineRule="exact"/>
        <w:jc w:val="both"/>
        <w:rPr>
          <w:b/>
          <w:sz w:val="24"/>
          <w:szCs w:val="24"/>
        </w:rPr>
      </w:pPr>
      <w:r>
        <w:rPr>
          <w:b/>
          <w:sz w:val="24"/>
          <w:szCs w:val="24"/>
        </w:rPr>
        <w:tab/>
      </w:r>
      <w:smartTag w:uri="urn:schemas-microsoft-com:office:smarttags" w:element="place">
        <w:smartTag w:uri="urn:schemas-microsoft-com:office:smarttags" w:element="City">
          <w:r>
            <w:rPr>
              <w:b/>
              <w:sz w:val="24"/>
              <w:szCs w:val="24"/>
            </w:rPr>
            <w:t>Diamond Bar</w:t>
          </w:r>
        </w:smartTag>
        <w:r>
          <w:rPr>
            <w:b/>
            <w:sz w:val="24"/>
            <w:szCs w:val="24"/>
          </w:rPr>
          <w:t xml:space="preserve">, </w:t>
        </w:r>
        <w:smartTag w:uri="urn:schemas-microsoft-com:office:smarttags" w:element="State">
          <w:r>
            <w:rPr>
              <w:b/>
              <w:sz w:val="24"/>
              <w:szCs w:val="24"/>
            </w:rPr>
            <w:t>CA</w:t>
          </w:r>
        </w:smartTag>
        <w:r>
          <w:rPr>
            <w:b/>
            <w:sz w:val="24"/>
            <w:szCs w:val="24"/>
          </w:rPr>
          <w:t xml:space="preserve"> </w:t>
        </w:r>
        <w:smartTag w:uri="urn:schemas-microsoft-com:office:smarttags" w:element="PostalCode">
          <w:r>
            <w:rPr>
              <w:b/>
              <w:sz w:val="24"/>
              <w:szCs w:val="24"/>
            </w:rPr>
            <w:t>91765-4178</w:t>
          </w:r>
        </w:smartTag>
      </w:smartTag>
    </w:p>
    <w:p w:rsidR="002C3F44" w:rsidRDefault="002C3F44" w:rsidP="002C3F44">
      <w:pPr>
        <w:spacing w:line="260" w:lineRule="exact"/>
        <w:jc w:val="both"/>
        <w:rPr>
          <w:b/>
          <w:sz w:val="24"/>
          <w:szCs w:val="24"/>
        </w:rPr>
      </w:pPr>
    </w:p>
    <w:p w:rsidR="002C3F44" w:rsidRDefault="002C3F44" w:rsidP="002C3F44">
      <w:pPr>
        <w:spacing w:line="260" w:lineRule="exact"/>
        <w:jc w:val="both"/>
        <w:rPr>
          <w:sz w:val="24"/>
          <w:szCs w:val="24"/>
        </w:rPr>
      </w:pPr>
      <w:r>
        <w:rPr>
          <w:sz w:val="24"/>
          <w:szCs w:val="24"/>
        </w:rPr>
        <w:t xml:space="preserve">If you do not return this information, we will </w:t>
      </w:r>
      <w:r>
        <w:rPr>
          <w:sz w:val="24"/>
          <w:szCs w:val="24"/>
          <w:u w:val="single"/>
        </w:rPr>
        <w:t>not</w:t>
      </w:r>
      <w:r>
        <w:rPr>
          <w:sz w:val="24"/>
          <w:szCs w:val="24"/>
        </w:rPr>
        <w:t xml:space="preserve"> be able to establish you as a vendor.  This will delay any payments and would </w:t>
      </w:r>
      <w:r>
        <w:rPr>
          <w:sz w:val="24"/>
          <w:szCs w:val="24"/>
          <w:u w:val="single"/>
        </w:rPr>
        <w:t>still</w:t>
      </w:r>
      <w:r>
        <w:rPr>
          <w:sz w:val="24"/>
          <w:szCs w:val="24"/>
        </w:rPr>
        <w:t xml:space="preserve"> necessitate your submittal of the enclosed information to our Accounting department before payment could be initiated.  Completion of this document and enclosed forms would ensure that your payments are processed timely and accurately.</w:t>
      </w:r>
    </w:p>
    <w:p w:rsidR="002C3F44" w:rsidRDefault="002C3F44" w:rsidP="002C3F44">
      <w:pPr>
        <w:spacing w:line="260" w:lineRule="exact"/>
        <w:jc w:val="both"/>
        <w:rPr>
          <w:sz w:val="24"/>
          <w:szCs w:val="24"/>
        </w:rPr>
      </w:pPr>
    </w:p>
    <w:p w:rsidR="002C3F44" w:rsidRDefault="002C3F44" w:rsidP="002C3F44">
      <w:pPr>
        <w:pStyle w:val="BodyText"/>
        <w:pBdr>
          <w:top w:val="none" w:sz="0" w:space="0" w:color="auto"/>
          <w:left w:val="none" w:sz="0" w:space="0" w:color="auto"/>
          <w:bottom w:val="none" w:sz="0" w:space="0" w:color="auto"/>
          <w:right w:val="none" w:sz="0" w:space="0" w:color="auto"/>
        </w:pBdr>
        <w:spacing w:line="260" w:lineRule="exact"/>
        <w:rPr>
          <w:rFonts w:ascii="Times New Roman" w:hAnsi="Times New Roman"/>
          <w:b w:val="0"/>
          <w:szCs w:val="24"/>
        </w:rPr>
      </w:pPr>
      <w:r>
        <w:rPr>
          <w:rFonts w:ascii="Times New Roman" w:hAnsi="Times New Roman"/>
          <w:b w:val="0"/>
          <w:szCs w:val="24"/>
        </w:rPr>
        <w:t>If you have any questions or need assistance in completing this information, please contact Accounting at (909) 396-3777.  We appreciate your cooperation in completing this necessary information.</w:t>
      </w:r>
    </w:p>
    <w:p w:rsidR="002C3F44" w:rsidRDefault="002C3F44" w:rsidP="002C3F44">
      <w:pPr>
        <w:spacing w:line="260" w:lineRule="exact"/>
        <w:rPr>
          <w:sz w:val="24"/>
          <w:szCs w:val="24"/>
        </w:rPr>
      </w:pPr>
    </w:p>
    <w:p w:rsidR="002C3F44" w:rsidRDefault="002C3F44" w:rsidP="002C3F44">
      <w:pPr>
        <w:tabs>
          <w:tab w:val="left" w:pos="5760"/>
        </w:tabs>
        <w:spacing w:line="260" w:lineRule="exact"/>
        <w:ind w:left="720" w:firstLine="720"/>
        <w:rPr>
          <w:sz w:val="24"/>
          <w:szCs w:val="24"/>
        </w:rPr>
      </w:pPr>
      <w:r>
        <w:rPr>
          <w:sz w:val="24"/>
          <w:szCs w:val="24"/>
        </w:rPr>
        <w:tab/>
        <w:t>Sincerely,</w:t>
      </w:r>
    </w:p>
    <w:p w:rsidR="002C3F44" w:rsidRDefault="002C3F44" w:rsidP="002C3F44">
      <w:pPr>
        <w:tabs>
          <w:tab w:val="left" w:pos="5760"/>
        </w:tabs>
        <w:spacing w:line="260" w:lineRule="exact"/>
        <w:ind w:left="720" w:hanging="720"/>
        <w:rPr>
          <w:sz w:val="24"/>
          <w:szCs w:val="24"/>
        </w:rPr>
      </w:pPr>
    </w:p>
    <w:p w:rsidR="002C3F44" w:rsidRDefault="002C3F44" w:rsidP="002C3F44">
      <w:pPr>
        <w:tabs>
          <w:tab w:val="left" w:pos="5760"/>
        </w:tabs>
        <w:spacing w:line="260" w:lineRule="exact"/>
        <w:ind w:left="720" w:firstLine="720"/>
        <w:rPr>
          <w:sz w:val="24"/>
          <w:szCs w:val="24"/>
        </w:rPr>
      </w:pPr>
      <w:r>
        <w:rPr>
          <w:sz w:val="24"/>
          <w:szCs w:val="24"/>
        </w:rPr>
        <w:tab/>
        <w:t>Michael B. O’Kelly</w:t>
      </w:r>
    </w:p>
    <w:p w:rsidR="002C3F44" w:rsidRDefault="002C3F44" w:rsidP="002C3F44">
      <w:pPr>
        <w:tabs>
          <w:tab w:val="left" w:pos="5760"/>
        </w:tabs>
        <w:spacing w:line="260" w:lineRule="exact"/>
        <w:ind w:left="720" w:firstLine="720"/>
        <w:rPr>
          <w:sz w:val="24"/>
          <w:szCs w:val="24"/>
        </w:rPr>
      </w:pPr>
      <w:r>
        <w:rPr>
          <w:sz w:val="24"/>
          <w:szCs w:val="24"/>
        </w:rPr>
        <w:tab/>
        <w:t>Chief Financial Officer</w:t>
      </w:r>
    </w:p>
    <w:p w:rsidR="002C3F44" w:rsidRDefault="002C3F44" w:rsidP="002C3F44">
      <w:pPr>
        <w:spacing w:line="260" w:lineRule="exact"/>
        <w:rPr>
          <w:sz w:val="24"/>
          <w:szCs w:val="24"/>
        </w:rPr>
      </w:pPr>
    </w:p>
    <w:p w:rsidR="002C3F44" w:rsidRDefault="002C3F44" w:rsidP="002C3F44">
      <w:pPr>
        <w:spacing w:line="260" w:lineRule="exact"/>
        <w:rPr>
          <w:sz w:val="24"/>
          <w:szCs w:val="24"/>
        </w:rPr>
      </w:pPr>
      <w:r>
        <w:rPr>
          <w:sz w:val="24"/>
          <w:szCs w:val="24"/>
        </w:rPr>
        <w:t>DH:tm</w:t>
      </w:r>
    </w:p>
    <w:p w:rsidR="002C3F44" w:rsidRDefault="002C3F44" w:rsidP="002C3F44">
      <w:pPr>
        <w:spacing w:line="260" w:lineRule="exact"/>
        <w:rPr>
          <w:sz w:val="24"/>
          <w:szCs w:val="24"/>
        </w:rPr>
      </w:pPr>
    </w:p>
    <w:p w:rsidR="002C3F44" w:rsidRDefault="002C3F44" w:rsidP="002C3F44">
      <w:pPr>
        <w:tabs>
          <w:tab w:val="left" w:pos="1260"/>
        </w:tabs>
        <w:spacing w:line="260" w:lineRule="exact"/>
        <w:rPr>
          <w:sz w:val="22"/>
          <w:szCs w:val="22"/>
        </w:rPr>
      </w:pPr>
      <w:r>
        <w:rPr>
          <w:sz w:val="22"/>
          <w:szCs w:val="22"/>
        </w:rPr>
        <w:t>Enclosures:</w:t>
      </w:r>
      <w:r>
        <w:rPr>
          <w:sz w:val="22"/>
          <w:szCs w:val="22"/>
        </w:rPr>
        <w:tab/>
        <w:t xml:space="preserve">Business Information Request </w:t>
      </w:r>
    </w:p>
    <w:p w:rsidR="002C3F44" w:rsidRDefault="002C3F44" w:rsidP="002C3F44">
      <w:pPr>
        <w:tabs>
          <w:tab w:val="left" w:pos="1260"/>
        </w:tabs>
        <w:spacing w:line="260" w:lineRule="exact"/>
        <w:rPr>
          <w:sz w:val="22"/>
          <w:szCs w:val="22"/>
        </w:rPr>
      </w:pPr>
      <w:r>
        <w:rPr>
          <w:sz w:val="22"/>
          <w:szCs w:val="22"/>
        </w:rPr>
        <w:tab/>
        <w:t xml:space="preserve">Disadvantaged Business Certification </w:t>
      </w:r>
    </w:p>
    <w:p w:rsidR="002C3F44" w:rsidRDefault="002C3F44" w:rsidP="002C3F44">
      <w:pPr>
        <w:tabs>
          <w:tab w:val="left" w:pos="1260"/>
        </w:tabs>
        <w:spacing w:line="260" w:lineRule="exact"/>
        <w:rPr>
          <w:sz w:val="22"/>
          <w:szCs w:val="22"/>
        </w:rPr>
      </w:pPr>
      <w:r>
        <w:rPr>
          <w:sz w:val="22"/>
          <w:szCs w:val="22"/>
        </w:rPr>
        <w:tab/>
        <w:t>W-9</w:t>
      </w:r>
    </w:p>
    <w:p w:rsidR="002C3F44" w:rsidRDefault="002C3F44" w:rsidP="002C3F44">
      <w:pPr>
        <w:tabs>
          <w:tab w:val="left" w:pos="1260"/>
        </w:tabs>
        <w:spacing w:line="260" w:lineRule="exact"/>
        <w:rPr>
          <w:sz w:val="22"/>
          <w:szCs w:val="22"/>
        </w:rPr>
      </w:pPr>
      <w:r>
        <w:rPr>
          <w:sz w:val="22"/>
          <w:szCs w:val="22"/>
        </w:rPr>
        <w:tab/>
        <w:t>Form 590 Withholding Exemption Certificate</w:t>
      </w:r>
    </w:p>
    <w:p w:rsidR="002C3F44" w:rsidRDefault="002C3F44" w:rsidP="002C3F44">
      <w:pPr>
        <w:tabs>
          <w:tab w:val="left" w:pos="1260"/>
        </w:tabs>
        <w:spacing w:line="260" w:lineRule="exact"/>
        <w:rPr>
          <w:sz w:val="22"/>
          <w:szCs w:val="22"/>
        </w:rPr>
      </w:pPr>
      <w:r>
        <w:rPr>
          <w:sz w:val="22"/>
          <w:szCs w:val="22"/>
        </w:rPr>
        <w:tab/>
        <w:t>Federal Contract Debarment Certification</w:t>
      </w:r>
    </w:p>
    <w:p w:rsidR="002C3F44" w:rsidRDefault="002C3F44" w:rsidP="002C3F44">
      <w:pPr>
        <w:tabs>
          <w:tab w:val="left" w:pos="1260"/>
        </w:tabs>
        <w:spacing w:line="260" w:lineRule="exact"/>
        <w:rPr>
          <w:sz w:val="22"/>
          <w:szCs w:val="22"/>
        </w:rPr>
      </w:pPr>
      <w:r>
        <w:rPr>
          <w:sz w:val="22"/>
          <w:szCs w:val="22"/>
        </w:rPr>
        <w:tab/>
        <w:t>Campaign Contributions Disclosure</w:t>
      </w:r>
    </w:p>
    <w:p w:rsidR="002C3F44" w:rsidRDefault="002C3F44" w:rsidP="002C3F44">
      <w:pPr>
        <w:tabs>
          <w:tab w:val="left" w:pos="1260"/>
        </w:tabs>
        <w:spacing w:line="260" w:lineRule="exact"/>
        <w:rPr>
          <w:rFonts w:ascii="Palatino Linotype" w:hAnsi="Palatino Linotype"/>
          <w:b/>
          <w:iCs/>
          <w:sz w:val="22"/>
          <w:szCs w:val="22"/>
        </w:rPr>
      </w:pPr>
      <w:r>
        <w:rPr>
          <w:sz w:val="22"/>
          <w:szCs w:val="22"/>
        </w:rPr>
        <w:tab/>
        <w:t>Direct Deposit Authorization</w:t>
      </w:r>
    </w:p>
    <w:p w:rsidR="002C3F44" w:rsidRDefault="002C3F44" w:rsidP="002C3F44">
      <w:pPr>
        <w:pStyle w:val="Header"/>
        <w:spacing w:line="192" w:lineRule="auto"/>
        <w:ind w:left="1800" w:hanging="1800"/>
        <w:rPr>
          <w:rFonts w:ascii="Palatino Linotype" w:hAnsi="Palatino Linotype"/>
          <w:b/>
          <w:iCs/>
        </w:rPr>
      </w:pPr>
    </w:p>
    <w:p w:rsidR="002C3F44" w:rsidRDefault="002C3F44" w:rsidP="002C3F44">
      <w:pPr>
        <w:spacing w:line="192" w:lineRule="auto"/>
        <w:rPr>
          <w:rFonts w:ascii="Palatino Linotype" w:hAnsi="Palatino Linotype"/>
          <w:iCs/>
          <w:sz w:val="18"/>
          <w:szCs w:val="18"/>
        </w:rPr>
        <w:sectPr w:rsidR="002C3F44" w:rsidSect="002C3F44">
          <w:pgSz w:w="12240" w:h="15840"/>
          <w:pgMar w:top="864" w:right="1440" w:bottom="576" w:left="1440" w:header="720" w:footer="720" w:gutter="0"/>
          <w:paperSrc w:first="15" w:other="15"/>
          <w:cols w:space="720"/>
        </w:sectPr>
      </w:pPr>
    </w:p>
    <w:p w:rsidR="002C3F44" w:rsidRDefault="004963D7" w:rsidP="002C3F44">
      <w:pPr>
        <w:pStyle w:val="Header"/>
        <w:tabs>
          <w:tab w:val="left" w:pos="1440"/>
        </w:tabs>
        <w:spacing w:line="192" w:lineRule="auto"/>
        <w:ind w:left="2160"/>
        <w:rPr>
          <w:rFonts w:ascii="Palatino Linotype" w:hAnsi="Palatino Linotype"/>
          <w:b/>
          <w:iCs/>
          <w:sz w:val="44"/>
          <w:szCs w:val="44"/>
        </w:rPr>
      </w:pPr>
      <w:r w:rsidRPr="004963D7">
        <w:rPr>
          <w:noProof/>
        </w:rPr>
        <w:lastRenderedPageBreak/>
        <w:pict>
          <v:shape id="_x0000_s1031" type="#_x0000_t75" alt="cid:2A3F0B2D-7289-4BF5-A185-C7F66AE4771E" style="position:absolute;left:0;text-align:left;margin-left:0;margin-top:0;width:39pt;height:55.8pt;z-index:251659776;mso-position-horizontal:left;mso-position-horizontal-relative:margin;mso-position-vertical:top;mso-position-vertical-relative:margin">
            <v:imagedata r:id="rId20" o:title="image001"/>
            <w10:wrap type="square" anchorx="margin" anchory="margin"/>
          </v:shape>
        </w:pict>
      </w:r>
      <w:r w:rsidR="002C3F44">
        <w:rPr>
          <w:rFonts w:ascii="Palatino Linotype" w:hAnsi="Palatino Linotype"/>
          <w:b/>
          <w:iCs/>
          <w:sz w:val="44"/>
          <w:szCs w:val="44"/>
        </w:rPr>
        <w:t xml:space="preserve">    South Coast</w:t>
      </w:r>
    </w:p>
    <w:p w:rsidR="002C3F44" w:rsidRDefault="002C3F44" w:rsidP="002C3F44">
      <w:pPr>
        <w:pStyle w:val="Header"/>
        <w:tabs>
          <w:tab w:val="left" w:pos="1440"/>
        </w:tabs>
        <w:spacing w:line="192" w:lineRule="auto"/>
        <w:ind w:left="2160" w:hanging="180"/>
        <w:rPr>
          <w:rFonts w:ascii="Palatino Linotype" w:hAnsi="Palatino Linotype"/>
          <w:b/>
          <w:iCs/>
          <w:sz w:val="44"/>
          <w:szCs w:val="44"/>
        </w:rPr>
      </w:pPr>
      <w:r>
        <w:rPr>
          <w:rFonts w:ascii="Palatino Linotype" w:hAnsi="Palatino Linotype"/>
          <w:b/>
          <w:iCs/>
          <w:sz w:val="44"/>
          <w:szCs w:val="44"/>
        </w:rPr>
        <w:t xml:space="preserve">    Air Quality Management District</w:t>
      </w:r>
    </w:p>
    <w:p w:rsidR="002C3F44" w:rsidRDefault="002C3F44" w:rsidP="002C3F44">
      <w:pPr>
        <w:pStyle w:val="Header"/>
        <w:tabs>
          <w:tab w:val="left" w:pos="1440"/>
        </w:tabs>
        <w:ind w:left="2160" w:hanging="180"/>
        <w:rPr>
          <w:rFonts w:ascii="Palatino Linotype" w:hAnsi="Palatino Linotype"/>
          <w:iCs/>
          <w:sz w:val="22"/>
          <w:szCs w:val="22"/>
        </w:rPr>
      </w:pPr>
      <w:r>
        <w:rPr>
          <w:rFonts w:ascii="Palatino Linotype" w:hAnsi="Palatino Linotype"/>
          <w:iCs/>
          <w:sz w:val="22"/>
          <w:szCs w:val="22"/>
        </w:rPr>
        <w:t xml:space="preserve">         21865 Copley Drive, Diamond Bar, CA 91765-4178</w:t>
      </w:r>
    </w:p>
    <w:p w:rsidR="002C3F44" w:rsidRDefault="002C3F44" w:rsidP="002C3F44">
      <w:pPr>
        <w:pStyle w:val="Header"/>
        <w:ind w:left="2160" w:hanging="180"/>
        <w:rPr>
          <w:rFonts w:ascii="Palatino Linotype" w:hAnsi="Palatino Linotype"/>
          <w:iCs/>
          <w:sz w:val="22"/>
          <w:szCs w:val="22"/>
        </w:rPr>
      </w:pPr>
      <w:r>
        <w:rPr>
          <w:rFonts w:ascii="Palatino Linotype" w:hAnsi="Palatino Linotype"/>
          <w:iCs/>
          <w:sz w:val="22"/>
          <w:szCs w:val="22"/>
        </w:rPr>
        <w:t xml:space="preserve">(909) 396-2000 • </w:t>
      </w:r>
      <w:hyperlink r:id="rId22" w:history="1">
        <w:r w:rsidRPr="00D77366">
          <w:rPr>
            <w:rStyle w:val="Hyperlink"/>
            <w:rFonts w:ascii="Palatino Linotype" w:hAnsi="Palatino Linotype"/>
            <w:iCs/>
            <w:sz w:val="22"/>
            <w:szCs w:val="22"/>
          </w:rPr>
          <w:t>www.aqmd.gov</w:t>
        </w:r>
      </w:hyperlink>
    </w:p>
    <w:p w:rsidR="002C3F44" w:rsidRDefault="002C3F44" w:rsidP="002C3F44">
      <w:pPr>
        <w:pStyle w:val="Header"/>
        <w:ind w:left="1800" w:hanging="810"/>
        <w:rPr>
          <w:rFonts w:ascii="Palatino Linotype" w:hAnsi="Palatino Linotype"/>
          <w:iCs/>
          <w:sz w:val="22"/>
          <w:szCs w:val="22"/>
        </w:rPr>
      </w:pPr>
    </w:p>
    <w:p w:rsidR="002C3F44" w:rsidRDefault="002C3F44" w:rsidP="002C3F44">
      <w:pPr>
        <w:pStyle w:val="Header"/>
        <w:ind w:left="1800" w:hanging="810"/>
        <w:jc w:val="center"/>
        <w:rPr>
          <w:b/>
          <w:iCs/>
          <w:sz w:val="32"/>
          <w:szCs w:val="32"/>
        </w:rPr>
      </w:pPr>
    </w:p>
    <w:p w:rsidR="002C3F44" w:rsidRPr="00E04822" w:rsidRDefault="002C3F44" w:rsidP="002C3F44">
      <w:pPr>
        <w:pStyle w:val="Header"/>
        <w:ind w:left="1800" w:hanging="810"/>
        <w:jc w:val="center"/>
        <w:rPr>
          <w:b/>
          <w:iCs/>
          <w:sz w:val="32"/>
          <w:szCs w:val="32"/>
        </w:rPr>
      </w:pPr>
      <w:r w:rsidRPr="00E04822">
        <w:rPr>
          <w:b/>
          <w:iCs/>
          <w:sz w:val="32"/>
          <w:szCs w:val="32"/>
        </w:rPr>
        <w:t>BUSINESS INFORMATION REQUEST</w:t>
      </w:r>
    </w:p>
    <w:p w:rsidR="002C3F44" w:rsidRDefault="002C3F44" w:rsidP="002C3F44"/>
    <w:tbl>
      <w:tblPr>
        <w:tblW w:w="973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986"/>
        <w:gridCol w:w="7746"/>
      </w:tblGrid>
      <w:tr w:rsidR="002C3F44" w:rsidTr="002C3F44">
        <w:trPr>
          <w:cantSplit/>
          <w:trHeight w:hRule="exact" w:val="432"/>
          <w:jc w:val="center"/>
        </w:trPr>
        <w:tc>
          <w:tcPr>
            <w:tcW w:w="1986" w:type="dxa"/>
            <w:tcBorders>
              <w:top w:val="single" w:sz="4" w:space="0" w:color="auto"/>
              <w:left w:val="single" w:sz="4" w:space="0" w:color="auto"/>
              <w:bottom w:val="single" w:sz="4" w:space="0" w:color="auto"/>
              <w:right w:val="nil"/>
            </w:tcBorders>
            <w:vAlign w:val="center"/>
            <w:hideMark/>
          </w:tcPr>
          <w:p w:rsidR="002C3F44" w:rsidRDefault="002C3F44" w:rsidP="002C3F44">
            <w:pPr>
              <w:rPr>
                <w:sz w:val="18"/>
              </w:rPr>
            </w:pPr>
            <w:r>
              <w:rPr>
                <w:sz w:val="18"/>
              </w:rPr>
              <w:t>Business Name</w:t>
            </w:r>
          </w:p>
        </w:tc>
        <w:tc>
          <w:tcPr>
            <w:tcW w:w="7746" w:type="dxa"/>
            <w:tcBorders>
              <w:top w:val="single" w:sz="4" w:space="0" w:color="auto"/>
              <w:left w:val="single" w:sz="4" w:space="0" w:color="auto"/>
              <w:bottom w:val="single" w:sz="4" w:space="0" w:color="auto"/>
              <w:right w:val="single" w:sz="4" w:space="0" w:color="auto"/>
            </w:tcBorders>
            <w:vAlign w:val="center"/>
            <w:hideMark/>
          </w:tcPr>
          <w:p w:rsidR="002C3F44" w:rsidRDefault="002C3F44" w:rsidP="002C3F44">
            <w:pPr>
              <w:rPr>
                <w:sz w:val="22"/>
                <w:szCs w:val="22"/>
              </w:rPr>
            </w:pPr>
          </w:p>
        </w:tc>
      </w:tr>
      <w:tr w:rsidR="002C3F44" w:rsidTr="002C3F44">
        <w:trPr>
          <w:cantSplit/>
          <w:trHeight w:hRule="exact" w:val="432"/>
          <w:jc w:val="center"/>
        </w:trPr>
        <w:tc>
          <w:tcPr>
            <w:tcW w:w="1986" w:type="dxa"/>
            <w:tcBorders>
              <w:top w:val="single" w:sz="4" w:space="0" w:color="auto"/>
              <w:left w:val="single" w:sz="4" w:space="0" w:color="auto"/>
              <w:bottom w:val="single" w:sz="4" w:space="0" w:color="auto"/>
              <w:right w:val="single" w:sz="4" w:space="0" w:color="auto"/>
            </w:tcBorders>
            <w:vAlign w:val="center"/>
            <w:hideMark/>
          </w:tcPr>
          <w:p w:rsidR="002C3F44" w:rsidRDefault="002C3F44" w:rsidP="002C3F44">
            <w:pPr>
              <w:rPr>
                <w:sz w:val="18"/>
              </w:rPr>
            </w:pPr>
            <w:r>
              <w:rPr>
                <w:sz w:val="18"/>
              </w:rPr>
              <w:t>Division of</w:t>
            </w:r>
          </w:p>
        </w:tc>
        <w:tc>
          <w:tcPr>
            <w:tcW w:w="7746" w:type="dxa"/>
            <w:tcBorders>
              <w:top w:val="single" w:sz="4" w:space="0" w:color="auto"/>
              <w:left w:val="single" w:sz="4" w:space="0" w:color="auto"/>
              <w:bottom w:val="single" w:sz="4" w:space="0" w:color="auto"/>
              <w:right w:val="single" w:sz="4" w:space="0" w:color="auto"/>
            </w:tcBorders>
            <w:hideMark/>
          </w:tcPr>
          <w:p w:rsidR="002C3F44" w:rsidRDefault="002C3F44" w:rsidP="002C3F44">
            <w:pPr>
              <w:rPr>
                <w:sz w:val="22"/>
                <w:szCs w:val="22"/>
              </w:rPr>
            </w:pPr>
          </w:p>
        </w:tc>
      </w:tr>
      <w:tr w:rsidR="002C3F44" w:rsidTr="002C3F44">
        <w:trPr>
          <w:cantSplit/>
          <w:trHeight w:hRule="exact" w:val="432"/>
          <w:jc w:val="center"/>
        </w:trPr>
        <w:tc>
          <w:tcPr>
            <w:tcW w:w="1986" w:type="dxa"/>
            <w:tcBorders>
              <w:top w:val="single" w:sz="4" w:space="0" w:color="auto"/>
              <w:left w:val="single" w:sz="4" w:space="0" w:color="auto"/>
              <w:bottom w:val="single" w:sz="4" w:space="0" w:color="auto"/>
              <w:right w:val="single" w:sz="4" w:space="0" w:color="auto"/>
            </w:tcBorders>
            <w:vAlign w:val="center"/>
            <w:hideMark/>
          </w:tcPr>
          <w:p w:rsidR="002C3F44" w:rsidRDefault="002C3F44" w:rsidP="002C3F44">
            <w:pPr>
              <w:rPr>
                <w:sz w:val="18"/>
              </w:rPr>
            </w:pPr>
            <w:r>
              <w:rPr>
                <w:sz w:val="18"/>
              </w:rPr>
              <w:t>Subsidiary of</w:t>
            </w:r>
          </w:p>
        </w:tc>
        <w:tc>
          <w:tcPr>
            <w:tcW w:w="7746" w:type="dxa"/>
            <w:tcBorders>
              <w:top w:val="single" w:sz="4" w:space="0" w:color="auto"/>
              <w:left w:val="single" w:sz="4" w:space="0" w:color="auto"/>
              <w:bottom w:val="single" w:sz="4" w:space="0" w:color="auto"/>
              <w:right w:val="single" w:sz="4" w:space="0" w:color="auto"/>
            </w:tcBorders>
            <w:hideMark/>
          </w:tcPr>
          <w:p w:rsidR="002C3F44" w:rsidRDefault="002C3F44" w:rsidP="002C3F44">
            <w:pPr>
              <w:rPr>
                <w:sz w:val="22"/>
                <w:szCs w:val="22"/>
              </w:rPr>
            </w:pPr>
          </w:p>
        </w:tc>
      </w:tr>
      <w:tr w:rsidR="002C3F44" w:rsidTr="002C3F44">
        <w:trPr>
          <w:cantSplit/>
          <w:trHeight w:hRule="exact" w:val="432"/>
          <w:jc w:val="center"/>
        </w:trPr>
        <w:tc>
          <w:tcPr>
            <w:tcW w:w="1986" w:type="dxa"/>
            <w:tcBorders>
              <w:top w:val="single" w:sz="4" w:space="0" w:color="auto"/>
              <w:left w:val="single" w:sz="4" w:space="0" w:color="auto"/>
              <w:bottom w:val="nil"/>
              <w:right w:val="single" w:sz="4" w:space="0" w:color="auto"/>
            </w:tcBorders>
            <w:vAlign w:val="center"/>
            <w:hideMark/>
          </w:tcPr>
          <w:p w:rsidR="002C3F44" w:rsidRDefault="002C3F44" w:rsidP="002C3F44">
            <w:pPr>
              <w:rPr>
                <w:sz w:val="18"/>
              </w:rPr>
            </w:pPr>
            <w:r>
              <w:rPr>
                <w:sz w:val="18"/>
              </w:rPr>
              <w:t>Website Address</w:t>
            </w:r>
          </w:p>
        </w:tc>
        <w:tc>
          <w:tcPr>
            <w:tcW w:w="7746" w:type="dxa"/>
            <w:tcBorders>
              <w:top w:val="single" w:sz="4" w:space="0" w:color="auto"/>
              <w:left w:val="single" w:sz="4" w:space="0" w:color="auto"/>
              <w:bottom w:val="nil"/>
              <w:right w:val="single" w:sz="4" w:space="0" w:color="auto"/>
            </w:tcBorders>
            <w:hideMark/>
          </w:tcPr>
          <w:p w:rsidR="002C3F44" w:rsidRDefault="002C3F44" w:rsidP="002C3F44">
            <w:pPr>
              <w:rPr>
                <w:sz w:val="22"/>
                <w:szCs w:val="22"/>
              </w:rPr>
            </w:pPr>
          </w:p>
        </w:tc>
      </w:tr>
      <w:tr w:rsidR="002C3F44" w:rsidRPr="009B6389" w:rsidTr="002C3F44">
        <w:trPr>
          <w:cantSplit/>
          <w:trHeight w:hRule="exact" w:val="1495"/>
          <w:jc w:val="center"/>
        </w:trPr>
        <w:tc>
          <w:tcPr>
            <w:tcW w:w="1986" w:type="dxa"/>
            <w:tcBorders>
              <w:top w:val="single" w:sz="4" w:space="0" w:color="auto"/>
              <w:left w:val="single" w:sz="4" w:space="0" w:color="auto"/>
              <w:bottom w:val="single" w:sz="4" w:space="0" w:color="auto"/>
              <w:right w:val="single" w:sz="4" w:space="0" w:color="auto"/>
            </w:tcBorders>
            <w:vAlign w:val="center"/>
          </w:tcPr>
          <w:p w:rsidR="002C3F44" w:rsidRPr="009B6389" w:rsidRDefault="002C3F44" w:rsidP="002C3F44">
            <w:pPr>
              <w:spacing w:before="40" w:after="40"/>
              <w:rPr>
                <w:rFonts w:eastAsia="Calibri"/>
                <w:sz w:val="18"/>
                <w:szCs w:val="18"/>
              </w:rPr>
            </w:pPr>
            <w:r w:rsidRPr="009B6389">
              <w:rPr>
                <w:rFonts w:eastAsia="Calibri"/>
                <w:sz w:val="18"/>
                <w:szCs w:val="18"/>
              </w:rPr>
              <w:t>Type of Business</w:t>
            </w:r>
          </w:p>
          <w:p w:rsidR="002C3F44" w:rsidRPr="009B6389" w:rsidRDefault="002C3F44" w:rsidP="002C3F44">
            <w:pPr>
              <w:spacing w:before="40" w:after="40"/>
              <w:rPr>
                <w:rFonts w:eastAsia="Calibri"/>
                <w:sz w:val="18"/>
                <w:szCs w:val="18"/>
              </w:rPr>
            </w:pPr>
            <w:r w:rsidRPr="009B6389">
              <w:rPr>
                <w:rFonts w:eastAsia="Calibri"/>
                <w:i/>
                <w:sz w:val="18"/>
                <w:szCs w:val="18"/>
              </w:rPr>
              <w:t>Check One:</w:t>
            </w:r>
          </w:p>
        </w:tc>
        <w:tc>
          <w:tcPr>
            <w:tcW w:w="7746" w:type="dxa"/>
            <w:tcBorders>
              <w:top w:val="single" w:sz="4" w:space="0" w:color="auto"/>
              <w:left w:val="single" w:sz="4" w:space="0" w:color="auto"/>
              <w:bottom w:val="single" w:sz="4" w:space="0" w:color="auto"/>
              <w:right w:val="single" w:sz="4" w:space="0" w:color="auto"/>
            </w:tcBorders>
          </w:tcPr>
          <w:p w:rsidR="002C3F44" w:rsidRPr="009B6389" w:rsidRDefault="002C3F44" w:rsidP="002C3F44">
            <w:pPr>
              <w:pStyle w:val="ListParagraph"/>
              <w:numPr>
                <w:ilvl w:val="0"/>
                <w:numId w:val="41"/>
              </w:numPr>
              <w:spacing w:before="80" w:after="20"/>
              <w:rPr>
                <w:sz w:val="18"/>
                <w:szCs w:val="18"/>
              </w:rPr>
            </w:pPr>
            <w:r w:rsidRPr="009B6389">
              <w:rPr>
                <w:sz w:val="18"/>
                <w:szCs w:val="18"/>
              </w:rPr>
              <w:t xml:space="preserve">Individual </w:t>
            </w:r>
          </w:p>
          <w:p w:rsidR="002C3F44" w:rsidRPr="009B6389" w:rsidRDefault="002C3F44" w:rsidP="002C3F44">
            <w:pPr>
              <w:pStyle w:val="ListParagraph"/>
              <w:numPr>
                <w:ilvl w:val="0"/>
                <w:numId w:val="41"/>
              </w:numPr>
              <w:spacing w:before="20" w:after="20"/>
              <w:rPr>
                <w:sz w:val="18"/>
                <w:szCs w:val="18"/>
              </w:rPr>
            </w:pPr>
            <w:r w:rsidRPr="009B6389">
              <w:rPr>
                <w:sz w:val="18"/>
                <w:szCs w:val="18"/>
              </w:rPr>
              <w:t>DBA, Name</w:t>
            </w:r>
            <w:r>
              <w:rPr>
                <w:sz w:val="18"/>
                <w:szCs w:val="18"/>
              </w:rPr>
              <w:t xml:space="preserve"> _______________, County Filed i</w:t>
            </w:r>
            <w:r w:rsidRPr="009B6389">
              <w:rPr>
                <w:sz w:val="18"/>
                <w:szCs w:val="18"/>
              </w:rPr>
              <w:t>n _______________</w:t>
            </w:r>
          </w:p>
          <w:p w:rsidR="002C3F44" w:rsidRPr="009B6389" w:rsidRDefault="002C3F44" w:rsidP="002C3F44">
            <w:pPr>
              <w:pStyle w:val="ListParagraph"/>
              <w:numPr>
                <w:ilvl w:val="0"/>
                <w:numId w:val="41"/>
              </w:numPr>
              <w:spacing w:before="20" w:after="20"/>
              <w:rPr>
                <w:sz w:val="18"/>
                <w:szCs w:val="18"/>
              </w:rPr>
            </w:pPr>
            <w:r w:rsidRPr="009B6389">
              <w:rPr>
                <w:sz w:val="18"/>
                <w:szCs w:val="18"/>
              </w:rPr>
              <w:t>Corporation, ID No. ________________</w:t>
            </w:r>
          </w:p>
          <w:p w:rsidR="002C3F44" w:rsidRPr="009B6389" w:rsidRDefault="002C3F44" w:rsidP="002C3F44">
            <w:pPr>
              <w:pStyle w:val="ListParagraph"/>
              <w:numPr>
                <w:ilvl w:val="0"/>
                <w:numId w:val="41"/>
              </w:numPr>
              <w:spacing w:before="20" w:after="20"/>
              <w:rPr>
                <w:sz w:val="18"/>
                <w:szCs w:val="18"/>
              </w:rPr>
            </w:pPr>
            <w:r w:rsidRPr="009B6389">
              <w:rPr>
                <w:sz w:val="18"/>
                <w:szCs w:val="18"/>
              </w:rPr>
              <w:t>LLC/LLP, ID No. _______________</w:t>
            </w:r>
          </w:p>
          <w:p w:rsidR="002C3F44" w:rsidRPr="009B6389" w:rsidRDefault="002C3F44" w:rsidP="002C3F44">
            <w:pPr>
              <w:pStyle w:val="ListParagraph"/>
              <w:numPr>
                <w:ilvl w:val="0"/>
                <w:numId w:val="41"/>
              </w:numPr>
              <w:spacing w:before="20" w:after="20"/>
              <w:rPr>
                <w:sz w:val="18"/>
                <w:szCs w:val="18"/>
              </w:rPr>
            </w:pPr>
            <w:r w:rsidRPr="009B6389">
              <w:rPr>
                <w:sz w:val="18"/>
                <w:szCs w:val="18"/>
              </w:rPr>
              <w:t>Other _______________</w:t>
            </w:r>
          </w:p>
        </w:tc>
      </w:tr>
    </w:tbl>
    <w:p w:rsidR="002C3F44" w:rsidRDefault="002C3F44" w:rsidP="002C3F44"/>
    <w:p w:rsidR="002C3F44" w:rsidRDefault="002C3F44" w:rsidP="002C3F44">
      <w:pPr>
        <w:jc w:val="center"/>
        <w:rPr>
          <w:b/>
          <w:sz w:val="24"/>
          <w:szCs w:val="24"/>
        </w:rPr>
      </w:pPr>
    </w:p>
    <w:p w:rsidR="002C3F44" w:rsidRPr="00E04822" w:rsidRDefault="002C3F44" w:rsidP="002C3F44">
      <w:pPr>
        <w:jc w:val="center"/>
        <w:rPr>
          <w:b/>
          <w:sz w:val="24"/>
          <w:szCs w:val="24"/>
        </w:rPr>
      </w:pPr>
      <w:r w:rsidRPr="00E04822">
        <w:rPr>
          <w:b/>
          <w:sz w:val="24"/>
          <w:szCs w:val="24"/>
        </w:rPr>
        <w:t>REMITTING ADDRESS INFORMATION</w:t>
      </w:r>
    </w:p>
    <w:tbl>
      <w:tblPr>
        <w:tblW w:w="973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802"/>
        <w:gridCol w:w="3514"/>
        <w:gridCol w:w="718"/>
        <w:gridCol w:w="3698"/>
      </w:tblGrid>
      <w:tr w:rsidR="002C3F44" w:rsidTr="002C3F44">
        <w:trPr>
          <w:cantSplit/>
          <w:trHeight w:hRule="exact" w:val="480"/>
          <w:jc w:val="center"/>
        </w:trPr>
        <w:tc>
          <w:tcPr>
            <w:tcW w:w="1802" w:type="dxa"/>
            <w:vMerge w:val="restart"/>
            <w:tcBorders>
              <w:top w:val="single" w:sz="4" w:space="0" w:color="auto"/>
              <w:left w:val="single" w:sz="4" w:space="0" w:color="auto"/>
              <w:bottom w:val="single" w:sz="4" w:space="0" w:color="auto"/>
              <w:right w:val="single" w:sz="4" w:space="0" w:color="auto"/>
            </w:tcBorders>
            <w:vAlign w:val="center"/>
            <w:hideMark/>
          </w:tcPr>
          <w:p w:rsidR="002C3F44" w:rsidRDefault="002C3F44" w:rsidP="002C3F44">
            <w:pPr>
              <w:rPr>
                <w:sz w:val="18"/>
              </w:rPr>
            </w:pPr>
            <w:r>
              <w:rPr>
                <w:sz w:val="18"/>
              </w:rPr>
              <w:t>Address</w:t>
            </w:r>
          </w:p>
        </w:tc>
        <w:tc>
          <w:tcPr>
            <w:tcW w:w="7930" w:type="dxa"/>
            <w:gridSpan w:val="3"/>
            <w:tcBorders>
              <w:top w:val="single" w:sz="4" w:space="0" w:color="auto"/>
              <w:left w:val="single" w:sz="4" w:space="0" w:color="auto"/>
              <w:bottom w:val="single" w:sz="4" w:space="0" w:color="auto"/>
              <w:right w:val="single" w:sz="4" w:space="0" w:color="auto"/>
            </w:tcBorders>
            <w:vAlign w:val="center"/>
            <w:hideMark/>
          </w:tcPr>
          <w:p w:rsidR="002C3F44" w:rsidRDefault="002C3F44" w:rsidP="002C3F44">
            <w:pPr>
              <w:rPr>
                <w:sz w:val="22"/>
                <w:szCs w:val="22"/>
              </w:rPr>
            </w:pPr>
          </w:p>
        </w:tc>
      </w:tr>
      <w:tr w:rsidR="002C3F44" w:rsidTr="002C3F44">
        <w:trPr>
          <w:cantSplit/>
          <w:trHeight w:val="480"/>
          <w:jc w:val="center"/>
        </w:trPr>
        <w:tc>
          <w:tcPr>
            <w:tcW w:w="1802" w:type="dxa"/>
            <w:vMerge/>
            <w:tcBorders>
              <w:top w:val="single" w:sz="4" w:space="0" w:color="auto"/>
              <w:left w:val="single" w:sz="4" w:space="0" w:color="auto"/>
              <w:bottom w:val="single" w:sz="4" w:space="0" w:color="auto"/>
              <w:right w:val="single" w:sz="4" w:space="0" w:color="auto"/>
            </w:tcBorders>
            <w:vAlign w:val="center"/>
            <w:hideMark/>
          </w:tcPr>
          <w:p w:rsidR="002C3F44" w:rsidRDefault="002C3F44" w:rsidP="002C3F44">
            <w:pPr>
              <w:rPr>
                <w:sz w:val="18"/>
              </w:rPr>
            </w:pPr>
          </w:p>
        </w:tc>
        <w:tc>
          <w:tcPr>
            <w:tcW w:w="7930" w:type="dxa"/>
            <w:gridSpan w:val="3"/>
            <w:tcBorders>
              <w:top w:val="single" w:sz="4" w:space="0" w:color="auto"/>
              <w:left w:val="single" w:sz="4" w:space="0" w:color="auto"/>
              <w:bottom w:val="single" w:sz="4" w:space="0" w:color="auto"/>
              <w:right w:val="single" w:sz="4" w:space="0" w:color="auto"/>
            </w:tcBorders>
            <w:vAlign w:val="center"/>
            <w:hideMark/>
          </w:tcPr>
          <w:p w:rsidR="002C3F44" w:rsidRDefault="002C3F44" w:rsidP="002C3F44">
            <w:pPr>
              <w:rPr>
                <w:sz w:val="22"/>
                <w:szCs w:val="22"/>
              </w:rPr>
            </w:pPr>
          </w:p>
        </w:tc>
      </w:tr>
      <w:tr w:rsidR="002C3F44" w:rsidTr="002C3F44">
        <w:trPr>
          <w:cantSplit/>
          <w:trHeight w:val="432"/>
          <w:jc w:val="center"/>
        </w:trPr>
        <w:tc>
          <w:tcPr>
            <w:tcW w:w="1802" w:type="dxa"/>
            <w:tcBorders>
              <w:top w:val="single" w:sz="4" w:space="0" w:color="auto"/>
              <w:left w:val="single" w:sz="4" w:space="0" w:color="auto"/>
              <w:bottom w:val="single" w:sz="4" w:space="0" w:color="auto"/>
              <w:right w:val="single" w:sz="4" w:space="0" w:color="auto"/>
            </w:tcBorders>
            <w:vAlign w:val="center"/>
            <w:hideMark/>
          </w:tcPr>
          <w:p w:rsidR="002C3F44" w:rsidRDefault="002C3F44" w:rsidP="002C3F44">
            <w:pPr>
              <w:rPr>
                <w:sz w:val="18"/>
              </w:rPr>
            </w:pPr>
            <w:r>
              <w:rPr>
                <w:sz w:val="18"/>
              </w:rPr>
              <w:t>City/Town</w:t>
            </w:r>
          </w:p>
        </w:tc>
        <w:tc>
          <w:tcPr>
            <w:tcW w:w="7930" w:type="dxa"/>
            <w:gridSpan w:val="3"/>
            <w:tcBorders>
              <w:top w:val="single" w:sz="4" w:space="0" w:color="auto"/>
              <w:left w:val="single" w:sz="4" w:space="0" w:color="auto"/>
              <w:bottom w:val="single" w:sz="4" w:space="0" w:color="auto"/>
              <w:right w:val="single" w:sz="4" w:space="0" w:color="auto"/>
            </w:tcBorders>
            <w:vAlign w:val="center"/>
            <w:hideMark/>
          </w:tcPr>
          <w:p w:rsidR="002C3F44" w:rsidRDefault="002C3F44" w:rsidP="002C3F44">
            <w:pPr>
              <w:rPr>
                <w:sz w:val="22"/>
                <w:szCs w:val="22"/>
              </w:rPr>
            </w:pPr>
          </w:p>
        </w:tc>
      </w:tr>
      <w:tr w:rsidR="002C3F44" w:rsidTr="002C3F44">
        <w:trPr>
          <w:cantSplit/>
          <w:trHeight w:val="432"/>
          <w:jc w:val="center"/>
        </w:trPr>
        <w:tc>
          <w:tcPr>
            <w:tcW w:w="1802" w:type="dxa"/>
            <w:tcBorders>
              <w:top w:val="single" w:sz="4" w:space="0" w:color="auto"/>
              <w:left w:val="single" w:sz="4" w:space="0" w:color="auto"/>
              <w:bottom w:val="single" w:sz="4" w:space="0" w:color="auto"/>
              <w:right w:val="single" w:sz="4" w:space="0" w:color="auto"/>
            </w:tcBorders>
            <w:vAlign w:val="center"/>
            <w:hideMark/>
          </w:tcPr>
          <w:p w:rsidR="002C3F44" w:rsidRDefault="002C3F44" w:rsidP="002C3F44">
            <w:pPr>
              <w:rPr>
                <w:sz w:val="18"/>
              </w:rPr>
            </w:pPr>
            <w:r>
              <w:rPr>
                <w:sz w:val="18"/>
              </w:rPr>
              <w:t>State/Province</w:t>
            </w:r>
          </w:p>
        </w:tc>
        <w:tc>
          <w:tcPr>
            <w:tcW w:w="3514" w:type="dxa"/>
            <w:tcBorders>
              <w:top w:val="single" w:sz="4" w:space="0" w:color="auto"/>
              <w:left w:val="single" w:sz="4" w:space="0" w:color="auto"/>
              <w:bottom w:val="single" w:sz="4" w:space="0" w:color="auto"/>
              <w:right w:val="single" w:sz="4" w:space="0" w:color="auto"/>
            </w:tcBorders>
            <w:vAlign w:val="center"/>
            <w:hideMark/>
          </w:tcPr>
          <w:p w:rsidR="002C3F44" w:rsidRDefault="002C3F44" w:rsidP="002C3F44">
            <w:pPr>
              <w:rPr>
                <w:sz w:val="22"/>
                <w:szCs w:val="22"/>
              </w:rPr>
            </w:pPr>
          </w:p>
        </w:tc>
        <w:tc>
          <w:tcPr>
            <w:tcW w:w="718" w:type="dxa"/>
            <w:tcBorders>
              <w:top w:val="single" w:sz="4" w:space="0" w:color="auto"/>
              <w:left w:val="single" w:sz="4" w:space="0" w:color="auto"/>
              <w:bottom w:val="single" w:sz="4" w:space="0" w:color="auto"/>
              <w:right w:val="single" w:sz="4" w:space="0" w:color="auto"/>
            </w:tcBorders>
            <w:vAlign w:val="center"/>
            <w:hideMark/>
          </w:tcPr>
          <w:p w:rsidR="002C3F44" w:rsidRDefault="002C3F44" w:rsidP="002C3F44">
            <w:pPr>
              <w:rPr>
                <w:sz w:val="18"/>
              </w:rPr>
            </w:pPr>
            <w:r>
              <w:rPr>
                <w:sz w:val="18"/>
              </w:rPr>
              <w:t>Zip</w:t>
            </w:r>
          </w:p>
        </w:tc>
        <w:tc>
          <w:tcPr>
            <w:tcW w:w="3698" w:type="dxa"/>
            <w:tcBorders>
              <w:top w:val="single" w:sz="4" w:space="0" w:color="auto"/>
              <w:left w:val="nil"/>
              <w:bottom w:val="single" w:sz="4" w:space="0" w:color="auto"/>
              <w:right w:val="single" w:sz="4" w:space="0" w:color="auto"/>
            </w:tcBorders>
            <w:vAlign w:val="center"/>
            <w:hideMark/>
          </w:tcPr>
          <w:p w:rsidR="002C3F44" w:rsidRDefault="002C3F44" w:rsidP="002C3F44">
            <w:pPr>
              <w:rPr>
                <w:sz w:val="22"/>
                <w:szCs w:val="22"/>
              </w:rPr>
            </w:pPr>
          </w:p>
        </w:tc>
      </w:tr>
      <w:tr w:rsidR="002C3F44" w:rsidTr="002C3F44">
        <w:trPr>
          <w:cantSplit/>
          <w:trHeight w:val="432"/>
          <w:jc w:val="center"/>
        </w:trPr>
        <w:tc>
          <w:tcPr>
            <w:tcW w:w="1802" w:type="dxa"/>
            <w:tcBorders>
              <w:top w:val="single" w:sz="4" w:space="0" w:color="auto"/>
              <w:left w:val="single" w:sz="4" w:space="0" w:color="auto"/>
              <w:bottom w:val="single" w:sz="4" w:space="0" w:color="auto"/>
              <w:right w:val="single" w:sz="4" w:space="0" w:color="auto"/>
            </w:tcBorders>
            <w:vAlign w:val="center"/>
            <w:hideMark/>
          </w:tcPr>
          <w:p w:rsidR="002C3F44" w:rsidRDefault="002C3F44" w:rsidP="002C3F44">
            <w:pPr>
              <w:rPr>
                <w:sz w:val="18"/>
              </w:rPr>
            </w:pPr>
            <w:r>
              <w:rPr>
                <w:sz w:val="18"/>
              </w:rPr>
              <w:t>Phone</w:t>
            </w:r>
          </w:p>
        </w:tc>
        <w:tc>
          <w:tcPr>
            <w:tcW w:w="3514" w:type="dxa"/>
            <w:tcBorders>
              <w:top w:val="single" w:sz="4" w:space="0" w:color="auto"/>
              <w:left w:val="single" w:sz="4" w:space="0" w:color="auto"/>
              <w:bottom w:val="single" w:sz="4" w:space="0" w:color="auto"/>
              <w:right w:val="single" w:sz="4" w:space="0" w:color="auto"/>
            </w:tcBorders>
            <w:vAlign w:val="center"/>
            <w:hideMark/>
          </w:tcPr>
          <w:p w:rsidR="002C3F44" w:rsidRDefault="002C3F44" w:rsidP="002C3F44">
            <w:pPr>
              <w:rPr>
                <w:sz w:val="18"/>
              </w:rPr>
            </w:pPr>
            <w:r>
              <w:rPr>
                <w:sz w:val="22"/>
                <w:szCs w:val="22"/>
              </w:rPr>
              <w:t>(</w:t>
            </w:r>
            <w:r w:rsidR="004963D7">
              <w:fldChar w:fldCharType="begin">
                <w:ffData>
                  <w:name w:val="Text11"/>
                  <w:enabled/>
                  <w:calcOnExit w:val="0"/>
                  <w:textInput/>
                </w:ffData>
              </w:fldChar>
            </w:r>
            <w:r>
              <w:rPr>
                <w:sz w:val="22"/>
                <w:szCs w:val="22"/>
              </w:rPr>
              <w:instrText xml:space="preserve"> FORMTEXT </w:instrText>
            </w:r>
            <w:r w:rsidR="004963D7">
              <w:fldChar w:fldCharType="separate"/>
            </w:r>
            <w:r>
              <w:rPr>
                <w:noProof/>
                <w:sz w:val="22"/>
                <w:szCs w:val="22"/>
              </w:rPr>
              <w:t> </w:t>
            </w:r>
            <w:r>
              <w:rPr>
                <w:noProof/>
                <w:sz w:val="22"/>
                <w:szCs w:val="22"/>
              </w:rPr>
              <w:t> </w:t>
            </w:r>
            <w:r>
              <w:rPr>
                <w:noProof/>
                <w:sz w:val="22"/>
                <w:szCs w:val="22"/>
              </w:rPr>
              <w:t> </w:t>
            </w:r>
            <w:r>
              <w:rPr>
                <w:noProof/>
                <w:sz w:val="22"/>
                <w:szCs w:val="22"/>
              </w:rPr>
              <w:t> </w:t>
            </w:r>
            <w:r>
              <w:rPr>
                <w:noProof/>
                <w:sz w:val="22"/>
                <w:szCs w:val="22"/>
              </w:rPr>
              <w:t> </w:t>
            </w:r>
            <w:r w:rsidR="004963D7">
              <w:fldChar w:fldCharType="end"/>
            </w:r>
            <w:r>
              <w:rPr>
                <w:sz w:val="22"/>
                <w:szCs w:val="22"/>
              </w:rPr>
              <w:t>)</w:t>
            </w:r>
            <w:r>
              <w:rPr>
                <w:sz w:val="18"/>
              </w:rPr>
              <w:t xml:space="preserve"> </w:t>
            </w:r>
            <w:r w:rsidR="004963D7">
              <w:fldChar w:fldCharType="begin">
                <w:ffData>
                  <w:name w:val="Text25"/>
                  <w:enabled/>
                  <w:calcOnExit w:val="0"/>
                  <w:textInput/>
                </w:ffData>
              </w:fldChar>
            </w:r>
            <w:r>
              <w:rPr>
                <w:sz w:val="22"/>
                <w:szCs w:val="22"/>
              </w:rPr>
              <w:instrText xml:space="preserve"> FORMTEXT </w:instrText>
            </w:r>
            <w:r w:rsidR="004963D7">
              <w:fldChar w:fldCharType="separate"/>
            </w:r>
            <w:r>
              <w:rPr>
                <w:noProof/>
                <w:sz w:val="22"/>
                <w:szCs w:val="22"/>
              </w:rPr>
              <w:t> </w:t>
            </w:r>
            <w:r>
              <w:rPr>
                <w:noProof/>
                <w:sz w:val="22"/>
                <w:szCs w:val="22"/>
              </w:rPr>
              <w:t> </w:t>
            </w:r>
            <w:r>
              <w:rPr>
                <w:noProof/>
                <w:sz w:val="22"/>
                <w:szCs w:val="22"/>
              </w:rPr>
              <w:t> </w:t>
            </w:r>
            <w:r>
              <w:rPr>
                <w:noProof/>
                <w:sz w:val="22"/>
                <w:szCs w:val="22"/>
              </w:rPr>
              <w:t> </w:t>
            </w:r>
            <w:r>
              <w:rPr>
                <w:noProof/>
                <w:sz w:val="22"/>
                <w:szCs w:val="22"/>
              </w:rPr>
              <w:t> </w:t>
            </w:r>
            <w:r w:rsidR="004963D7">
              <w:fldChar w:fldCharType="end"/>
            </w:r>
            <w:r>
              <w:rPr>
                <w:sz w:val="22"/>
                <w:szCs w:val="22"/>
              </w:rPr>
              <w:t>-</w:t>
            </w:r>
            <w:r w:rsidR="004963D7">
              <w:fldChar w:fldCharType="begin">
                <w:ffData>
                  <w:name w:val="Text26"/>
                  <w:enabled/>
                  <w:calcOnExit w:val="0"/>
                  <w:textInput/>
                </w:ffData>
              </w:fldChar>
            </w:r>
            <w:r>
              <w:rPr>
                <w:sz w:val="22"/>
                <w:szCs w:val="22"/>
              </w:rPr>
              <w:instrText xml:space="preserve"> FORMTEXT </w:instrText>
            </w:r>
            <w:r w:rsidR="004963D7">
              <w:fldChar w:fldCharType="separate"/>
            </w:r>
            <w:r>
              <w:rPr>
                <w:noProof/>
                <w:sz w:val="22"/>
                <w:szCs w:val="22"/>
              </w:rPr>
              <w:t> </w:t>
            </w:r>
            <w:r>
              <w:rPr>
                <w:noProof/>
                <w:sz w:val="22"/>
                <w:szCs w:val="22"/>
              </w:rPr>
              <w:t> </w:t>
            </w:r>
            <w:r>
              <w:rPr>
                <w:noProof/>
                <w:sz w:val="22"/>
                <w:szCs w:val="22"/>
              </w:rPr>
              <w:t> </w:t>
            </w:r>
            <w:r>
              <w:rPr>
                <w:noProof/>
                <w:sz w:val="22"/>
                <w:szCs w:val="22"/>
              </w:rPr>
              <w:t> </w:t>
            </w:r>
            <w:r>
              <w:rPr>
                <w:noProof/>
                <w:sz w:val="22"/>
                <w:szCs w:val="22"/>
              </w:rPr>
              <w:t> </w:t>
            </w:r>
            <w:r w:rsidR="004963D7">
              <w:fldChar w:fldCharType="end"/>
            </w:r>
            <w:r>
              <w:rPr>
                <w:sz w:val="18"/>
              </w:rPr>
              <w:t xml:space="preserve">     Ext</w:t>
            </w:r>
            <w:r>
              <w:rPr>
                <w:sz w:val="22"/>
                <w:szCs w:val="22"/>
              </w:rPr>
              <w:t xml:space="preserve">         </w:t>
            </w:r>
            <w:r>
              <w:rPr>
                <w:sz w:val="18"/>
              </w:rPr>
              <w:t xml:space="preserve">      </w:t>
            </w:r>
          </w:p>
        </w:tc>
        <w:tc>
          <w:tcPr>
            <w:tcW w:w="718" w:type="dxa"/>
            <w:tcBorders>
              <w:top w:val="single" w:sz="4" w:space="0" w:color="auto"/>
              <w:left w:val="single" w:sz="4" w:space="0" w:color="auto"/>
              <w:bottom w:val="single" w:sz="4" w:space="0" w:color="auto"/>
              <w:right w:val="single" w:sz="4" w:space="0" w:color="auto"/>
            </w:tcBorders>
            <w:vAlign w:val="center"/>
            <w:hideMark/>
          </w:tcPr>
          <w:p w:rsidR="002C3F44" w:rsidRDefault="002C3F44" w:rsidP="002C3F44">
            <w:pPr>
              <w:rPr>
                <w:sz w:val="18"/>
              </w:rPr>
            </w:pPr>
            <w:r>
              <w:rPr>
                <w:sz w:val="18"/>
              </w:rPr>
              <w:t>Fax</w:t>
            </w:r>
          </w:p>
        </w:tc>
        <w:tc>
          <w:tcPr>
            <w:tcW w:w="3698" w:type="dxa"/>
            <w:tcBorders>
              <w:top w:val="single" w:sz="4" w:space="0" w:color="auto"/>
              <w:left w:val="nil"/>
              <w:bottom w:val="single" w:sz="4" w:space="0" w:color="auto"/>
              <w:right w:val="single" w:sz="4" w:space="0" w:color="auto"/>
            </w:tcBorders>
            <w:vAlign w:val="center"/>
            <w:hideMark/>
          </w:tcPr>
          <w:p w:rsidR="002C3F44" w:rsidRDefault="002C3F44" w:rsidP="002C3F44">
            <w:pPr>
              <w:rPr>
                <w:sz w:val="22"/>
                <w:szCs w:val="22"/>
              </w:rPr>
            </w:pPr>
            <w:r>
              <w:rPr>
                <w:sz w:val="22"/>
                <w:szCs w:val="22"/>
              </w:rPr>
              <w:t>(</w:t>
            </w:r>
            <w:r w:rsidR="004963D7">
              <w:fldChar w:fldCharType="begin">
                <w:ffData>
                  <w:name w:val="Text12"/>
                  <w:enabled/>
                  <w:calcOnExit w:val="0"/>
                  <w:textInput/>
                </w:ffData>
              </w:fldChar>
            </w:r>
            <w:r>
              <w:rPr>
                <w:sz w:val="22"/>
                <w:szCs w:val="22"/>
              </w:rPr>
              <w:instrText xml:space="preserve"> FORMTEXT </w:instrText>
            </w:r>
            <w:r w:rsidR="004963D7">
              <w:fldChar w:fldCharType="separate"/>
            </w:r>
            <w:r>
              <w:rPr>
                <w:noProof/>
                <w:sz w:val="22"/>
                <w:szCs w:val="22"/>
              </w:rPr>
              <w:t> </w:t>
            </w:r>
            <w:r>
              <w:rPr>
                <w:noProof/>
                <w:sz w:val="22"/>
                <w:szCs w:val="22"/>
              </w:rPr>
              <w:t> </w:t>
            </w:r>
            <w:r>
              <w:rPr>
                <w:noProof/>
                <w:sz w:val="22"/>
                <w:szCs w:val="22"/>
              </w:rPr>
              <w:t> </w:t>
            </w:r>
            <w:r>
              <w:rPr>
                <w:noProof/>
                <w:sz w:val="22"/>
                <w:szCs w:val="22"/>
              </w:rPr>
              <w:t> </w:t>
            </w:r>
            <w:r>
              <w:rPr>
                <w:noProof/>
                <w:sz w:val="22"/>
                <w:szCs w:val="22"/>
              </w:rPr>
              <w:t> </w:t>
            </w:r>
            <w:r w:rsidR="004963D7">
              <w:fldChar w:fldCharType="end"/>
            </w:r>
            <w:r>
              <w:rPr>
                <w:sz w:val="22"/>
                <w:szCs w:val="22"/>
              </w:rPr>
              <w:t xml:space="preserve">) </w:t>
            </w:r>
            <w:r w:rsidR="004963D7">
              <w:fldChar w:fldCharType="begin">
                <w:ffData>
                  <w:name w:val="Text28"/>
                  <w:enabled/>
                  <w:calcOnExit w:val="0"/>
                  <w:textInput/>
                </w:ffData>
              </w:fldChar>
            </w:r>
            <w:r>
              <w:rPr>
                <w:sz w:val="22"/>
                <w:szCs w:val="22"/>
              </w:rPr>
              <w:instrText xml:space="preserve"> FORMTEXT </w:instrText>
            </w:r>
            <w:r w:rsidR="004963D7">
              <w:fldChar w:fldCharType="separate"/>
            </w:r>
            <w:r>
              <w:rPr>
                <w:noProof/>
                <w:sz w:val="22"/>
                <w:szCs w:val="22"/>
              </w:rPr>
              <w:t> </w:t>
            </w:r>
            <w:r>
              <w:rPr>
                <w:noProof/>
                <w:sz w:val="22"/>
                <w:szCs w:val="22"/>
              </w:rPr>
              <w:t> </w:t>
            </w:r>
            <w:r>
              <w:rPr>
                <w:noProof/>
                <w:sz w:val="22"/>
                <w:szCs w:val="22"/>
              </w:rPr>
              <w:t> </w:t>
            </w:r>
            <w:r>
              <w:rPr>
                <w:noProof/>
                <w:sz w:val="22"/>
                <w:szCs w:val="22"/>
              </w:rPr>
              <w:t> </w:t>
            </w:r>
            <w:r>
              <w:rPr>
                <w:noProof/>
                <w:sz w:val="22"/>
                <w:szCs w:val="22"/>
              </w:rPr>
              <w:t> </w:t>
            </w:r>
            <w:r w:rsidR="004963D7">
              <w:fldChar w:fldCharType="end"/>
            </w:r>
            <w:r>
              <w:rPr>
                <w:sz w:val="22"/>
                <w:szCs w:val="22"/>
              </w:rPr>
              <w:t>-</w:t>
            </w:r>
            <w:r w:rsidR="004963D7">
              <w:fldChar w:fldCharType="begin">
                <w:ffData>
                  <w:name w:val="Text29"/>
                  <w:enabled/>
                  <w:calcOnExit w:val="0"/>
                  <w:textInput/>
                </w:ffData>
              </w:fldChar>
            </w:r>
            <w:r>
              <w:rPr>
                <w:sz w:val="22"/>
                <w:szCs w:val="22"/>
              </w:rPr>
              <w:instrText xml:space="preserve"> FORMTEXT </w:instrText>
            </w:r>
            <w:r w:rsidR="004963D7">
              <w:fldChar w:fldCharType="separate"/>
            </w:r>
            <w:r>
              <w:rPr>
                <w:noProof/>
                <w:sz w:val="22"/>
                <w:szCs w:val="22"/>
              </w:rPr>
              <w:t> </w:t>
            </w:r>
            <w:r>
              <w:rPr>
                <w:noProof/>
                <w:sz w:val="22"/>
                <w:szCs w:val="22"/>
              </w:rPr>
              <w:t> </w:t>
            </w:r>
            <w:r>
              <w:rPr>
                <w:noProof/>
                <w:sz w:val="22"/>
                <w:szCs w:val="22"/>
              </w:rPr>
              <w:t> </w:t>
            </w:r>
            <w:r>
              <w:rPr>
                <w:noProof/>
                <w:sz w:val="22"/>
                <w:szCs w:val="22"/>
              </w:rPr>
              <w:t> </w:t>
            </w:r>
            <w:r>
              <w:rPr>
                <w:noProof/>
                <w:sz w:val="22"/>
                <w:szCs w:val="22"/>
              </w:rPr>
              <w:t> </w:t>
            </w:r>
            <w:r w:rsidR="004963D7">
              <w:fldChar w:fldCharType="end"/>
            </w:r>
          </w:p>
        </w:tc>
      </w:tr>
      <w:tr w:rsidR="002C3F44" w:rsidTr="002C3F44">
        <w:trPr>
          <w:cantSplit/>
          <w:trHeight w:val="432"/>
          <w:jc w:val="center"/>
        </w:trPr>
        <w:tc>
          <w:tcPr>
            <w:tcW w:w="1802" w:type="dxa"/>
            <w:tcBorders>
              <w:top w:val="single" w:sz="4" w:space="0" w:color="auto"/>
              <w:left w:val="single" w:sz="4" w:space="0" w:color="auto"/>
              <w:bottom w:val="single" w:sz="4" w:space="0" w:color="auto"/>
              <w:right w:val="single" w:sz="4" w:space="0" w:color="auto"/>
            </w:tcBorders>
            <w:vAlign w:val="center"/>
            <w:hideMark/>
          </w:tcPr>
          <w:p w:rsidR="002C3F44" w:rsidRDefault="002C3F44" w:rsidP="002C3F44">
            <w:pPr>
              <w:rPr>
                <w:sz w:val="18"/>
              </w:rPr>
            </w:pPr>
            <w:r>
              <w:rPr>
                <w:sz w:val="18"/>
              </w:rPr>
              <w:t>Contact</w:t>
            </w:r>
          </w:p>
        </w:tc>
        <w:tc>
          <w:tcPr>
            <w:tcW w:w="3514" w:type="dxa"/>
            <w:tcBorders>
              <w:top w:val="single" w:sz="4" w:space="0" w:color="auto"/>
              <w:left w:val="single" w:sz="4" w:space="0" w:color="auto"/>
              <w:bottom w:val="single" w:sz="4" w:space="0" w:color="auto"/>
              <w:right w:val="single" w:sz="4" w:space="0" w:color="auto"/>
            </w:tcBorders>
            <w:vAlign w:val="center"/>
            <w:hideMark/>
          </w:tcPr>
          <w:p w:rsidR="002C3F44" w:rsidRDefault="002C3F44" w:rsidP="002C3F44">
            <w:pPr>
              <w:rPr>
                <w:sz w:val="22"/>
                <w:szCs w:val="22"/>
              </w:rPr>
            </w:pPr>
          </w:p>
        </w:tc>
        <w:tc>
          <w:tcPr>
            <w:tcW w:w="718" w:type="dxa"/>
            <w:tcBorders>
              <w:top w:val="nil"/>
              <w:left w:val="single" w:sz="4" w:space="0" w:color="auto"/>
              <w:bottom w:val="single" w:sz="4" w:space="0" w:color="auto"/>
              <w:right w:val="single" w:sz="4" w:space="0" w:color="auto"/>
            </w:tcBorders>
            <w:vAlign w:val="center"/>
            <w:hideMark/>
          </w:tcPr>
          <w:p w:rsidR="002C3F44" w:rsidRDefault="002C3F44" w:rsidP="002C3F44">
            <w:pPr>
              <w:rPr>
                <w:sz w:val="18"/>
              </w:rPr>
            </w:pPr>
            <w:r>
              <w:rPr>
                <w:sz w:val="18"/>
              </w:rPr>
              <w:t>Title</w:t>
            </w:r>
          </w:p>
        </w:tc>
        <w:tc>
          <w:tcPr>
            <w:tcW w:w="3698" w:type="dxa"/>
            <w:tcBorders>
              <w:top w:val="single" w:sz="4" w:space="0" w:color="auto"/>
              <w:left w:val="nil"/>
              <w:bottom w:val="single" w:sz="4" w:space="0" w:color="auto"/>
              <w:right w:val="single" w:sz="4" w:space="0" w:color="auto"/>
            </w:tcBorders>
            <w:vAlign w:val="center"/>
            <w:hideMark/>
          </w:tcPr>
          <w:p w:rsidR="002C3F44" w:rsidRDefault="002C3F44" w:rsidP="002C3F44">
            <w:pPr>
              <w:rPr>
                <w:sz w:val="22"/>
                <w:szCs w:val="22"/>
              </w:rPr>
            </w:pPr>
          </w:p>
        </w:tc>
      </w:tr>
      <w:tr w:rsidR="002C3F44" w:rsidTr="002C3F44">
        <w:trPr>
          <w:cantSplit/>
          <w:trHeight w:val="432"/>
          <w:jc w:val="center"/>
        </w:trPr>
        <w:tc>
          <w:tcPr>
            <w:tcW w:w="1802" w:type="dxa"/>
            <w:tcBorders>
              <w:top w:val="single" w:sz="4" w:space="0" w:color="auto"/>
              <w:left w:val="single" w:sz="4" w:space="0" w:color="auto"/>
              <w:bottom w:val="single" w:sz="4" w:space="0" w:color="auto"/>
              <w:right w:val="single" w:sz="4" w:space="0" w:color="auto"/>
            </w:tcBorders>
            <w:vAlign w:val="center"/>
            <w:hideMark/>
          </w:tcPr>
          <w:p w:rsidR="002C3F44" w:rsidRDefault="002C3F44" w:rsidP="002C3F44">
            <w:pPr>
              <w:rPr>
                <w:sz w:val="18"/>
              </w:rPr>
            </w:pPr>
            <w:r>
              <w:rPr>
                <w:sz w:val="18"/>
              </w:rPr>
              <w:t>E-mail Address</w:t>
            </w:r>
          </w:p>
        </w:tc>
        <w:tc>
          <w:tcPr>
            <w:tcW w:w="7930" w:type="dxa"/>
            <w:gridSpan w:val="3"/>
            <w:tcBorders>
              <w:top w:val="single" w:sz="4" w:space="0" w:color="auto"/>
              <w:left w:val="single" w:sz="4" w:space="0" w:color="auto"/>
              <w:bottom w:val="single" w:sz="4" w:space="0" w:color="auto"/>
              <w:right w:val="single" w:sz="4" w:space="0" w:color="auto"/>
            </w:tcBorders>
            <w:vAlign w:val="center"/>
            <w:hideMark/>
          </w:tcPr>
          <w:p w:rsidR="002C3F44" w:rsidRDefault="002C3F44" w:rsidP="002C3F44">
            <w:pPr>
              <w:rPr>
                <w:sz w:val="22"/>
                <w:szCs w:val="22"/>
              </w:rPr>
            </w:pPr>
          </w:p>
        </w:tc>
      </w:tr>
      <w:tr w:rsidR="002C3F44" w:rsidTr="002C3F44">
        <w:trPr>
          <w:cantSplit/>
          <w:trHeight w:val="432"/>
          <w:jc w:val="center"/>
        </w:trPr>
        <w:tc>
          <w:tcPr>
            <w:tcW w:w="1802" w:type="dxa"/>
            <w:tcBorders>
              <w:top w:val="single" w:sz="4" w:space="0" w:color="auto"/>
              <w:left w:val="single" w:sz="4" w:space="0" w:color="auto"/>
              <w:bottom w:val="single" w:sz="4" w:space="0" w:color="auto"/>
              <w:right w:val="single" w:sz="4" w:space="0" w:color="auto"/>
            </w:tcBorders>
            <w:vAlign w:val="center"/>
            <w:hideMark/>
          </w:tcPr>
          <w:p w:rsidR="002C3F44" w:rsidRDefault="002C3F44" w:rsidP="002C3F44">
            <w:pPr>
              <w:rPr>
                <w:sz w:val="18"/>
              </w:rPr>
            </w:pPr>
            <w:r>
              <w:rPr>
                <w:sz w:val="18"/>
              </w:rPr>
              <w:t>Payment Name if Different</w:t>
            </w:r>
          </w:p>
        </w:tc>
        <w:tc>
          <w:tcPr>
            <w:tcW w:w="7930" w:type="dxa"/>
            <w:gridSpan w:val="3"/>
            <w:tcBorders>
              <w:top w:val="single" w:sz="4" w:space="0" w:color="auto"/>
              <w:left w:val="single" w:sz="4" w:space="0" w:color="auto"/>
              <w:bottom w:val="single" w:sz="4" w:space="0" w:color="auto"/>
              <w:right w:val="single" w:sz="4" w:space="0" w:color="auto"/>
            </w:tcBorders>
            <w:vAlign w:val="center"/>
            <w:hideMark/>
          </w:tcPr>
          <w:p w:rsidR="002C3F44" w:rsidRDefault="002C3F44" w:rsidP="002C3F44">
            <w:pPr>
              <w:rPr>
                <w:sz w:val="22"/>
                <w:szCs w:val="22"/>
              </w:rPr>
            </w:pPr>
          </w:p>
        </w:tc>
      </w:tr>
    </w:tbl>
    <w:p w:rsidR="002C3F44" w:rsidRDefault="002C3F44" w:rsidP="002C3F44">
      <w:pPr>
        <w:rPr>
          <w:sz w:val="16"/>
        </w:rPr>
      </w:pPr>
    </w:p>
    <w:p w:rsidR="002C3F44" w:rsidRDefault="002C3F44" w:rsidP="002C3F44">
      <w:pPr>
        <w:pStyle w:val="BodyText"/>
        <w:pBdr>
          <w:top w:val="none" w:sz="0" w:space="0" w:color="auto"/>
          <w:left w:val="none" w:sz="0" w:space="0" w:color="auto"/>
          <w:bottom w:val="none" w:sz="0" w:space="0" w:color="auto"/>
          <w:right w:val="none" w:sz="0" w:space="0" w:color="auto"/>
        </w:pBdr>
        <w:spacing w:line="240" w:lineRule="auto"/>
        <w:rPr>
          <w:rFonts w:ascii="Times New Roman" w:hAnsi="Times New Roman"/>
          <w:b w:val="0"/>
          <w:szCs w:val="24"/>
        </w:rPr>
      </w:pPr>
    </w:p>
    <w:p w:rsidR="002C3F44" w:rsidRDefault="002C3F44" w:rsidP="002C3F44">
      <w:pPr>
        <w:pStyle w:val="BodyText"/>
        <w:pBdr>
          <w:top w:val="none" w:sz="0" w:space="0" w:color="auto"/>
          <w:left w:val="none" w:sz="0" w:space="0" w:color="auto"/>
          <w:bottom w:val="none" w:sz="0" w:space="0" w:color="auto"/>
          <w:right w:val="none" w:sz="0" w:space="0" w:color="auto"/>
        </w:pBdr>
        <w:spacing w:line="240" w:lineRule="auto"/>
        <w:ind w:left="540"/>
        <w:rPr>
          <w:rFonts w:ascii="Times New Roman" w:hAnsi="Times New Roman"/>
          <w:b w:val="0"/>
          <w:szCs w:val="24"/>
        </w:rPr>
      </w:pPr>
      <w:r>
        <w:rPr>
          <w:rFonts w:ascii="Times New Roman" w:hAnsi="Times New Roman"/>
          <w:b w:val="0"/>
          <w:szCs w:val="24"/>
        </w:rPr>
        <w:t xml:space="preserve">All invoices must reference the corresponding Purchase Order Number(s)/Contract Number(s) if applicable and mailed to: </w:t>
      </w:r>
    </w:p>
    <w:p w:rsidR="002C3F44" w:rsidRDefault="002C3F44" w:rsidP="002C3F44">
      <w:pPr>
        <w:rPr>
          <w:b/>
        </w:rPr>
      </w:pPr>
    </w:p>
    <w:p w:rsidR="002C3F44" w:rsidRDefault="002C3F44" w:rsidP="002C3F44">
      <w:pPr>
        <w:pStyle w:val="Heading7"/>
        <w:tabs>
          <w:tab w:val="left" w:pos="2880"/>
        </w:tabs>
        <w:rPr>
          <w:b/>
          <w:szCs w:val="22"/>
        </w:rPr>
      </w:pPr>
      <w:r>
        <w:rPr>
          <w:b/>
        </w:rPr>
        <w:tab/>
        <w:t>Attention</w:t>
      </w:r>
      <w:r>
        <w:rPr>
          <w:b/>
          <w:szCs w:val="22"/>
        </w:rPr>
        <w:t>:  Accounts Payable, Accounting Department</w:t>
      </w:r>
    </w:p>
    <w:p w:rsidR="002C3F44" w:rsidRDefault="002C3F44" w:rsidP="002C3F44">
      <w:pPr>
        <w:pStyle w:val="Heading7"/>
        <w:tabs>
          <w:tab w:val="left" w:pos="2880"/>
        </w:tabs>
        <w:rPr>
          <w:b/>
          <w:sz w:val="22"/>
          <w:szCs w:val="22"/>
        </w:rPr>
      </w:pPr>
      <w:r>
        <w:rPr>
          <w:b/>
        </w:rPr>
        <w:tab/>
        <w:t>South Coast Air Quality Management District</w:t>
      </w:r>
    </w:p>
    <w:p w:rsidR="002C3F44" w:rsidRDefault="002C3F44" w:rsidP="002C3F44">
      <w:pPr>
        <w:tabs>
          <w:tab w:val="left" w:pos="2880"/>
        </w:tabs>
        <w:rPr>
          <w:b/>
          <w:sz w:val="22"/>
        </w:rPr>
      </w:pPr>
      <w:r>
        <w:rPr>
          <w:b/>
          <w:sz w:val="22"/>
        </w:rPr>
        <w:tab/>
      </w:r>
      <w:smartTag w:uri="urn:schemas-microsoft-com:office:smarttags" w:element="Street">
        <w:smartTag w:uri="urn:schemas-microsoft-com:office:smarttags" w:element="address">
          <w:r>
            <w:rPr>
              <w:b/>
              <w:sz w:val="22"/>
            </w:rPr>
            <w:t>21865 Copley Drive</w:t>
          </w:r>
        </w:smartTag>
      </w:smartTag>
    </w:p>
    <w:p w:rsidR="002C3F44" w:rsidRDefault="002C3F44" w:rsidP="002C3F44">
      <w:pPr>
        <w:tabs>
          <w:tab w:val="left" w:pos="2880"/>
        </w:tabs>
        <w:rPr>
          <w:b/>
          <w:sz w:val="22"/>
        </w:rPr>
      </w:pPr>
      <w:r>
        <w:rPr>
          <w:b/>
          <w:sz w:val="22"/>
        </w:rPr>
        <w:tab/>
      </w:r>
      <w:smartTag w:uri="urn:schemas-microsoft-com:office:smarttags" w:element="place">
        <w:smartTag w:uri="urn:schemas-microsoft-com:office:smarttags" w:element="City">
          <w:r>
            <w:rPr>
              <w:b/>
              <w:sz w:val="22"/>
            </w:rPr>
            <w:t>Diamond Bar</w:t>
          </w:r>
        </w:smartTag>
        <w:r>
          <w:rPr>
            <w:b/>
            <w:sz w:val="22"/>
          </w:rPr>
          <w:t xml:space="preserve">, </w:t>
        </w:r>
        <w:smartTag w:uri="urn:schemas-microsoft-com:office:smarttags" w:element="State">
          <w:r>
            <w:rPr>
              <w:b/>
              <w:sz w:val="22"/>
            </w:rPr>
            <w:t>CA</w:t>
          </w:r>
        </w:smartTag>
        <w:r>
          <w:rPr>
            <w:b/>
            <w:sz w:val="22"/>
          </w:rPr>
          <w:t xml:space="preserve">  </w:t>
        </w:r>
        <w:smartTag w:uri="urn:schemas-microsoft-com:office:smarttags" w:element="PostalCode">
          <w:r>
            <w:rPr>
              <w:b/>
              <w:sz w:val="22"/>
            </w:rPr>
            <w:t>91765-4178</w:t>
          </w:r>
        </w:smartTag>
      </w:smartTag>
    </w:p>
    <w:p w:rsidR="002C3F44" w:rsidRDefault="002C3F44" w:rsidP="002C3F44">
      <w:pPr>
        <w:rPr>
          <w:sz w:val="22"/>
        </w:rPr>
      </w:pPr>
    </w:p>
    <w:p w:rsidR="002C3F44" w:rsidRDefault="002C3F44" w:rsidP="002C3F44">
      <w:pPr>
        <w:rPr>
          <w:sz w:val="16"/>
        </w:rPr>
      </w:pPr>
    </w:p>
    <w:p w:rsidR="002C3F44" w:rsidRDefault="002C3F44" w:rsidP="002C3F44">
      <w:pPr>
        <w:rPr>
          <w:b/>
        </w:rPr>
      </w:pPr>
    </w:p>
    <w:p w:rsidR="002C3F44" w:rsidRDefault="002C3F44" w:rsidP="002C3F44">
      <w:pPr>
        <w:rPr>
          <w:b/>
          <w:sz w:val="18"/>
        </w:rPr>
      </w:pPr>
    </w:p>
    <w:p w:rsidR="002C3F44" w:rsidRDefault="002C3F44" w:rsidP="002C3F44">
      <w:pPr>
        <w:jc w:val="center"/>
        <w:rPr>
          <w:b/>
          <w:sz w:val="18"/>
          <w:szCs w:val="16"/>
        </w:rPr>
      </w:pPr>
      <w:r>
        <w:rPr>
          <w:b/>
          <w:sz w:val="18"/>
          <w:szCs w:val="16"/>
        </w:rPr>
        <w:t xml:space="preserve">DISADVANTAGED BUSINESS CERTIFICATION </w:t>
      </w:r>
    </w:p>
    <w:p w:rsidR="002C3F44" w:rsidRDefault="002C3F44" w:rsidP="002C3F44">
      <w:pPr>
        <w:rPr>
          <w:sz w:val="14"/>
          <w:szCs w:val="14"/>
        </w:rPr>
      </w:pPr>
    </w:p>
    <w:p w:rsidR="002C3F44" w:rsidRDefault="002C3F44" w:rsidP="002C3F44">
      <w:pPr>
        <w:rPr>
          <w:sz w:val="14"/>
          <w:szCs w:val="14"/>
        </w:rPr>
      </w:pPr>
    </w:p>
    <w:p w:rsidR="002C3F44" w:rsidRDefault="002C3F44" w:rsidP="002C3F44">
      <w:pPr>
        <w:pStyle w:val="BodyText2"/>
        <w:rPr>
          <w:rFonts w:ascii="Times New Roman" w:hAnsi="Times New Roman"/>
          <w:sz w:val="18"/>
          <w:szCs w:val="18"/>
        </w:rPr>
      </w:pPr>
      <w:r>
        <w:rPr>
          <w:rFonts w:ascii="Times New Roman" w:hAnsi="Times New Roman"/>
          <w:sz w:val="18"/>
          <w:szCs w:val="18"/>
        </w:rPr>
        <w:t>Federal guidance for utilization of disadvantaged business enterprises allows a vendor to be deemed a small business enterprise (SBE), minority</w:t>
      </w:r>
    </w:p>
    <w:p w:rsidR="002C3F44" w:rsidRDefault="002C3F44" w:rsidP="002C3F44">
      <w:pPr>
        <w:pStyle w:val="BodyText2"/>
        <w:rPr>
          <w:rFonts w:ascii="Times New Roman" w:hAnsi="Times New Roman"/>
          <w:sz w:val="18"/>
          <w:szCs w:val="18"/>
        </w:rPr>
      </w:pPr>
      <w:r>
        <w:rPr>
          <w:rFonts w:ascii="Times New Roman" w:hAnsi="Times New Roman"/>
          <w:sz w:val="18"/>
          <w:szCs w:val="18"/>
        </w:rPr>
        <w:t xml:space="preserve">business enterprise (MBE) or women business enterprise (WBE) if it meets the criteria below.  </w:t>
      </w:r>
    </w:p>
    <w:p w:rsidR="002C3F44" w:rsidRDefault="002C3F44" w:rsidP="002C3F44">
      <w:pPr>
        <w:rPr>
          <w:sz w:val="18"/>
          <w:szCs w:val="18"/>
        </w:rPr>
      </w:pPr>
    </w:p>
    <w:p w:rsidR="002C3F44" w:rsidRDefault="002C3F44" w:rsidP="002C3F44">
      <w:pPr>
        <w:numPr>
          <w:ilvl w:val="0"/>
          <w:numId w:val="37"/>
        </w:numPr>
        <w:spacing w:after="120"/>
        <w:rPr>
          <w:sz w:val="18"/>
          <w:szCs w:val="18"/>
        </w:rPr>
      </w:pPr>
      <w:r>
        <w:rPr>
          <w:sz w:val="18"/>
          <w:szCs w:val="18"/>
        </w:rPr>
        <w:t>is certified by the Small Business Administration or</w:t>
      </w:r>
    </w:p>
    <w:p w:rsidR="002C3F44" w:rsidRDefault="002C3F44" w:rsidP="002C3F44">
      <w:pPr>
        <w:numPr>
          <w:ilvl w:val="0"/>
          <w:numId w:val="37"/>
        </w:numPr>
        <w:spacing w:after="120"/>
        <w:rPr>
          <w:sz w:val="18"/>
          <w:szCs w:val="18"/>
        </w:rPr>
      </w:pPr>
      <w:r>
        <w:rPr>
          <w:sz w:val="18"/>
          <w:szCs w:val="18"/>
        </w:rPr>
        <w:t>is certified by a state or federal agency or</w:t>
      </w:r>
    </w:p>
    <w:p w:rsidR="002C3F44" w:rsidRDefault="002C3F44" w:rsidP="002C3F44">
      <w:pPr>
        <w:numPr>
          <w:ilvl w:val="0"/>
          <w:numId w:val="37"/>
        </w:numPr>
        <w:spacing w:after="120"/>
        <w:jc w:val="both"/>
        <w:rPr>
          <w:sz w:val="18"/>
          <w:szCs w:val="18"/>
        </w:rPr>
      </w:pPr>
      <w:r>
        <w:rPr>
          <w:sz w:val="18"/>
          <w:szCs w:val="18"/>
        </w:rPr>
        <w:t xml:space="preserve">is an independent MBE(s) or WBE(s) business concern which is at least 51 percent owned and controlled by minority group member(s) who are citizens of the </w:t>
      </w:r>
      <w:smartTag w:uri="urn:schemas-microsoft-com:office:smarttags" w:element="country-region">
        <w:smartTag w:uri="urn:schemas-microsoft-com:office:smarttags" w:element="place">
          <w:r>
            <w:rPr>
              <w:sz w:val="18"/>
              <w:szCs w:val="18"/>
            </w:rPr>
            <w:t>United States</w:t>
          </w:r>
        </w:smartTag>
      </w:smartTag>
      <w:r>
        <w:rPr>
          <w:sz w:val="18"/>
          <w:szCs w:val="18"/>
        </w:rPr>
        <w:t>.</w:t>
      </w:r>
    </w:p>
    <w:p w:rsidR="002C3F44" w:rsidRDefault="002C3F44" w:rsidP="002C3F44">
      <w:pPr>
        <w:rPr>
          <w:sz w:val="18"/>
          <w:szCs w:val="18"/>
        </w:rPr>
      </w:pPr>
    </w:p>
    <w:p w:rsidR="002C3F44" w:rsidRDefault="002C3F44" w:rsidP="002C3F44">
      <w:pPr>
        <w:rPr>
          <w:sz w:val="18"/>
          <w:szCs w:val="18"/>
        </w:rPr>
      </w:pPr>
    </w:p>
    <w:p w:rsidR="002C3F44" w:rsidRDefault="002C3F44" w:rsidP="002C3F44">
      <w:pPr>
        <w:rPr>
          <w:sz w:val="18"/>
          <w:szCs w:val="18"/>
          <w:u w:val="single"/>
        </w:rPr>
      </w:pPr>
      <w:r>
        <w:rPr>
          <w:sz w:val="18"/>
          <w:szCs w:val="18"/>
          <w:u w:val="single"/>
        </w:rPr>
        <w:t>Statements of certification:</w:t>
      </w:r>
    </w:p>
    <w:p w:rsidR="002C3F44" w:rsidRDefault="002C3F44" w:rsidP="002C3F44">
      <w:pPr>
        <w:rPr>
          <w:sz w:val="18"/>
          <w:szCs w:val="18"/>
        </w:rPr>
      </w:pPr>
    </w:p>
    <w:p w:rsidR="002C3F44" w:rsidRDefault="002C3F44" w:rsidP="002C3F44">
      <w:pPr>
        <w:tabs>
          <w:tab w:val="left" w:pos="2970"/>
          <w:tab w:val="center" w:pos="4590"/>
          <w:tab w:val="left" w:pos="6030"/>
        </w:tabs>
        <w:spacing w:line="240" w:lineRule="exact"/>
        <w:ind w:left="360"/>
        <w:rPr>
          <w:b/>
          <w:sz w:val="18"/>
          <w:u w:val="single"/>
        </w:rPr>
      </w:pPr>
      <w:r>
        <w:rPr>
          <w:sz w:val="18"/>
        </w:rPr>
        <w:t>As a prime contractor to the SCAQMD,</w:t>
      </w:r>
      <w:r>
        <w:rPr>
          <w:sz w:val="22"/>
          <w:szCs w:val="22"/>
          <w:u w:val="single"/>
        </w:rPr>
        <w:tab/>
      </w:r>
      <w:r>
        <w:rPr>
          <w:sz w:val="22"/>
          <w:szCs w:val="22"/>
          <w:u w:val="single"/>
        </w:rPr>
        <w:tab/>
      </w:r>
      <w:r>
        <w:rPr>
          <w:sz w:val="18"/>
          <w:u w:val="single"/>
        </w:rPr>
        <w:t xml:space="preserve"> </w:t>
      </w:r>
      <w:r>
        <w:rPr>
          <w:sz w:val="18"/>
        </w:rPr>
        <w:t xml:space="preserve">(name of business) will engage in good faith efforts to achieve the fair share in accordance with 40 CFR Section 33.301, and will follow the six affirmative steps listed below </w:t>
      </w:r>
      <w:r>
        <w:rPr>
          <w:b/>
          <w:sz w:val="18"/>
          <w:u w:val="single"/>
        </w:rPr>
        <w:t>for contracts or purchase orders funded in whole or in part by federal grants and contracts.</w:t>
      </w:r>
    </w:p>
    <w:p w:rsidR="002C3F44" w:rsidRDefault="002C3F44" w:rsidP="002C3F44">
      <w:pPr>
        <w:tabs>
          <w:tab w:val="left" w:pos="5490"/>
          <w:tab w:val="right" w:pos="7470"/>
          <w:tab w:val="left" w:pos="7560"/>
        </w:tabs>
        <w:ind w:left="360"/>
        <w:rPr>
          <w:sz w:val="18"/>
        </w:rPr>
      </w:pPr>
    </w:p>
    <w:p w:rsidR="002C3F44" w:rsidRDefault="002C3F44" w:rsidP="002C3F44">
      <w:pPr>
        <w:numPr>
          <w:ilvl w:val="0"/>
          <w:numId w:val="38"/>
        </w:numPr>
        <w:spacing w:after="120"/>
        <w:ind w:right="446"/>
        <w:rPr>
          <w:sz w:val="18"/>
        </w:rPr>
      </w:pPr>
      <w:r>
        <w:rPr>
          <w:sz w:val="18"/>
        </w:rPr>
        <w:t>Place qualified SBEs, MBEs, and WBEs on solicitation lists.</w:t>
      </w:r>
    </w:p>
    <w:p w:rsidR="002C3F44" w:rsidRDefault="002C3F44" w:rsidP="002C3F44">
      <w:pPr>
        <w:numPr>
          <w:ilvl w:val="0"/>
          <w:numId w:val="38"/>
        </w:numPr>
        <w:spacing w:after="120"/>
        <w:ind w:right="446"/>
        <w:rPr>
          <w:sz w:val="18"/>
        </w:rPr>
      </w:pPr>
      <w:r>
        <w:rPr>
          <w:sz w:val="18"/>
        </w:rPr>
        <w:t>Assure that SBEs, MBEs, and WBEs are solicited whenever possible.</w:t>
      </w:r>
    </w:p>
    <w:p w:rsidR="002C3F44" w:rsidRDefault="002C3F44" w:rsidP="002C3F44">
      <w:pPr>
        <w:numPr>
          <w:ilvl w:val="0"/>
          <w:numId w:val="38"/>
        </w:numPr>
        <w:spacing w:after="120"/>
        <w:ind w:right="446"/>
        <w:rPr>
          <w:sz w:val="18"/>
        </w:rPr>
      </w:pPr>
      <w:r>
        <w:rPr>
          <w:sz w:val="18"/>
        </w:rPr>
        <w:t>When economically feasible, divide total requirements into small tasks or quantities to permit greater participation by SBEs, MBEs, and WBEs.</w:t>
      </w:r>
    </w:p>
    <w:p w:rsidR="002C3F44" w:rsidRDefault="002C3F44" w:rsidP="002C3F44">
      <w:pPr>
        <w:numPr>
          <w:ilvl w:val="0"/>
          <w:numId w:val="38"/>
        </w:numPr>
        <w:spacing w:after="120"/>
        <w:ind w:right="446"/>
        <w:rPr>
          <w:sz w:val="18"/>
        </w:rPr>
      </w:pPr>
      <w:r>
        <w:rPr>
          <w:sz w:val="18"/>
        </w:rPr>
        <w:t>Establish delivery schedules, if possible, to encourage participation by SBEs, MBEs, and WBEs.</w:t>
      </w:r>
    </w:p>
    <w:p w:rsidR="002C3F44" w:rsidRDefault="002C3F44" w:rsidP="002C3F44">
      <w:pPr>
        <w:numPr>
          <w:ilvl w:val="0"/>
          <w:numId w:val="38"/>
        </w:numPr>
        <w:spacing w:after="120"/>
        <w:ind w:right="446"/>
        <w:rPr>
          <w:sz w:val="18"/>
        </w:rPr>
      </w:pPr>
      <w:r>
        <w:rPr>
          <w:sz w:val="18"/>
        </w:rPr>
        <w:t>Use services of Small Business Administration, Minority Business Development Agency of the Department of Commerce, and/or any agency authorized as a clearinghouse for SBEs, MBEs, and WBEs.</w:t>
      </w:r>
    </w:p>
    <w:p w:rsidR="002C3F44" w:rsidRDefault="002C3F44" w:rsidP="002C3F44">
      <w:pPr>
        <w:numPr>
          <w:ilvl w:val="0"/>
          <w:numId w:val="38"/>
        </w:numPr>
        <w:spacing w:after="120"/>
        <w:ind w:right="446"/>
        <w:rPr>
          <w:sz w:val="18"/>
        </w:rPr>
      </w:pPr>
      <w:r>
        <w:rPr>
          <w:sz w:val="18"/>
        </w:rPr>
        <w:t>If subcontracts are to be let, take the above affirmative steps.</w:t>
      </w:r>
    </w:p>
    <w:p w:rsidR="002C3F44" w:rsidRDefault="002C3F44" w:rsidP="002C3F44">
      <w:pPr>
        <w:pStyle w:val="FootnoteText"/>
        <w:rPr>
          <w:rFonts w:ascii="Times New Roman" w:hAnsi="Times New Roman"/>
          <w:sz w:val="18"/>
        </w:rPr>
      </w:pPr>
    </w:p>
    <w:p w:rsidR="002C3F44" w:rsidRDefault="002C3F44" w:rsidP="002C3F44">
      <w:pPr>
        <w:tabs>
          <w:tab w:val="left" w:pos="360"/>
          <w:tab w:val="center" w:pos="8640"/>
        </w:tabs>
        <w:spacing w:line="240" w:lineRule="exact"/>
      </w:pPr>
    </w:p>
    <w:p w:rsidR="002C3F44" w:rsidRDefault="002C3F44" w:rsidP="002C3F44">
      <w:pPr>
        <w:pStyle w:val="Heading6"/>
        <w:rPr>
          <w:sz w:val="18"/>
          <w:u w:val="single"/>
        </w:rPr>
      </w:pPr>
      <w:r>
        <w:rPr>
          <w:sz w:val="18"/>
          <w:u w:val="single"/>
        </w:rPr>
        <w:t xml:space="preserve">Self-Certification Verification: Also for use in awarding additional points, </w:t>
      </w:r>
      <w:r>
        <w:rPr>
          <w:b/>
          <w:sz w:val="18"/>
          <w:u w:val="single"/>
        </w:rPr>
        <w:t>as applicable</w:t>
      </w:r>
      <w:r>
        <w:rPr>
          <w:sz w:val="18"/>
          <w:u w:val="single"/>
        </w:rPr>
        <w:t>, in accordance with SCAQMD Procurement Policy and Procedure:</w:t>
      </w:r>
    </w:p>
    <w:p w:rsidR="002C3F44" w:rsidRDefault="002C3F44" w:rsidP="002C3F44">
      <w:pPr>
        <w:pStyle w:val="FootnoteText"/>
        <w:rPr>
          <w:rFonts w:ascii="Times New Roman" w:hAnsi="Times New Roman"/>
          <w:sz w:val="18"/>
        </w:rPr>
      </w:pPr>
    </w:p>
    <w:p w:rsidR="002C3F44" w:rsidRDefault="002C3F44" w:rsidP="002C3F44">
      <w:pPr>
        <w:tabs>
          <w:tab w:val="left" w:pos="1710"/>
        </w:tabs>
        <w:rPr>
          <w:sz w:val="18"/>
        </w:rPr>
      </w:pPr>
      <w:r>
        <w:rPr>
          <w:sz w:val="18"/>
        </w:rPr>
        <w:t>Check all that apply:</w:t>
      </w:r>
    </w:p>
    <w:p w:rsidR="002C3F44" w:rsidRDefault="002C3F44" w:rsidP="002C3F44">
      <w:pPr>
        <w:tabs>
          <w:tab w:val="left" w:pos="1710"/>
        </w:tabs>
        <w:rPr>
          <w:sz w:val="6"/>
          <w:szCs w:val="6"/>
        </w:rPr>
      </w:pPr>
    </w:p>
    <w:p w:rsidR="002C3F44" w:rsidRDefault="004963D7" w:rsidP="002C3F44">
      <w:pPr>
        <w:tabs>
          <w:tab w:val="left" w:pos="450"/>
          <w:tab w:val="left" w:pos="720"/>
          <w:tab w:val="center" w:pos="1260"/>
          <w:tab w:val="left" w:pos="1350"/>
          <w:tab w:val="left" w:pos="4320"/>
          <w:tab w:val="left" w:pos="4590"/>
        </w:tabs>
        <w:rPr>
          <w:sz w:val="18"/>
        </w:rPr>
      </w:pPr>
      <w:r>
        <w:fldChar w:fldCharType="begin">
          <w:ffData>
            <w:name w:val="Check1"/>
            <w:enabled/>
            <w:calcOnExit w:val="0"/>
            <w:checkBox>
              <w:sizeAuto/>
              <w:default w:val="0"/>
            </w:checkBox>
          </w:ffData>
        </w:fldChar>
      </w:r>
      <w:r w:rsidR="002C3F44">
        <w:rPr>
          <w:sz w:val="18"/>
        </w:rPr>
        <w:instrText xml:space="preserve"> FORMCHECKBOX </w:instrText>
      </w:r>
      <w:r>
        <w:fldChar w:fldCharType="separate"/>
      </w:r>
      <w:r>
        <w:fldChar w:fldCharType="end"/>
      </w:r>
      <w:r w:rsidR="002C3F44">
        <w:rPr>
          <w:sz w:val="18"/>
        </w:rPr>
        <w:t xml:space="preserve"> Small Business Enterprise/Small Business Joint Venture</w:t>
      </w:r>
      <w:r w:rsidR="002C3F44">
        <w:rPr>
          <w:sz w:val="18"/>
        </w:rPr>
        <w:tab/>
      </w:r>
      <w:r w:rsidR="002C3F44">
        <w:rPr>
          <w:sz w:val="18"/>
        </w:rPr>
        <w:tab/>
      </w:r>
      <w:r>
        <w:fldChar w:fldCharType="begin">
          <w:ffData>
            <w:name w:val="Check1"/>
            <w:enabled/>
            <w:calcOnExit w:val="0"/>
            <w:checkBox>
              <w:sizeAuto/>
              <w:default w:val="0"/>
            </w:checkBox>
          </w:ffData>
        </w:fldChar>
      </w:r>
      <w:r w:rsidR="002C3F44">
        <w:rPr>
          <w:sz w:val="18"/>
        </w:rPr>
        <w:instrText xml:space="preserve"> FORMCHECKBOX </w:instrText>
      </w:r>
      <w:r>
        <w:fldChar w:fldCharType="separate"/>
      </w:r>
      <w:r>
        <w:fldChar w:fldCharType="end"/>
      </w:r>
      <w:r w:rsidR="002C3F44">
        <w:rPr>
          <w:sz w:val="18"/>
        </w:rPr>
        <w:t xml:space="preserve"> Women-owned Business Enterprise</w:t>
      </w:r>
    </w:p>
    <w:p w:rsidR="002C3F44" w:rsidRDefault="004963D7" w:rsidP="002C3F44">
      <w:pPr>
        <w:pStyle w:val="FootnoteText"/>
        <w:tabs>
          <w:tab w:val="left" w:pos="450"/>
          <w:tab w:val="left" w:pos="720"/>
          <w:tab w:val="center" w:pos="1260"/>
          <w:tab w:val="left" w:pos="1350"/>
          <w:tab w:val="left" w:pos="4320"/>
          <w:tab w:val="left" w:pos="4590"/>
        </w:tabs>
        <w:rPr>
          <w:rFonts w:ascii="Times New Roman" w:hAnsi="Times New Roman"/>
          <w:i w:val="0"/>
          <w:sz w:val="18"/>
          <w:u w:val="single"/>
        </w:rPr>
      </w:pPr>
      <w:r>
        <w:fldChar w:fldCharType="begin">
          <w:ffData>
            <w:name w:val="Check2"/>
            <w:enabled/>
            <w:calcOnExit w:val="0"/>
            <w:checkBox>
              <w:sizeAuto/>
              <w:default w:val="0"/>
            </w:checkBox>
          </w:ffData>
        </w:fldChar>
      </w:r>
      <w:r w:rsidR="002C3F44">
        <w:rPr>
          <w:sz w:val="18"/>
        </w:rPr>
        <w:instrText xml:space="preserve"> FORMCHECKBOX </w:instrText>
      </w:r>
      <w:r>
        <w:fldChar w:fldCharType="separate"/>
      </w:r>
      <w:r>
        <w:fldChar w:fldCharType="end"/>
      </w:r>
      <w:r w:rsidR="002C3F44">
        <w:rPr>
          <w:sz w:val="18"/>
        </w:rPr>
        <w:t xml:space="preserve"> </w:t>
      </w:r>
      <w:r w:rsidR="002C3F44">
        <w:rPr>
          <w:rFonts w:ascii="Times New Roman" w:hAnsi="Times New Roman" w:cs="Times New Roman"/>
          <w:i w:val="0"/>
          <w:sz w:val="18"/>
        </w:rPr>
        <w:t>Local business</w:t>
      </w:r>
      <w:r w:rsidR="002C3F44">
        <w:rPr>
          <w:rFonts w:ascii="Times New Roman" w:hAnsi="Times New Roman" w:cs="Times New Roman"/>
          <w:i w:val="0"/>
          <w:sz w:val="18"/>
        </w:rPr>
        <w:tab/>
      </w:r>
      <w:r w:rsidR="002C3F44">
        <w:rPr>
          <w:rFonts w:ascii="Times New Roman" w:hAnsi="Times New Roman" w:cs="Times New Roman"/>
          <w:i w:val="0"/>
          <w:sz w:val="18"/>
        </w:rPr>
        <w:tab/>
      </w:r>
      <w:r w:rsidR="002C3F44">
        <w:rPr>
          <w:rFonts w:ascii="Times New Roman" w:hAnsi="Times New Roman" w:cs="Times New Roman"/>
          <w:i w:val="0"/>
          <w:sz w:val="18"/>
        </w:rPr>
        <w:tab/>
      </w:r>
      <w:r>
        <w:fldChar w:fldCharType="begin">
          <w:ffData>
            <w:name w:val="Check1"/>
            <w:enabled/>
            <w:calcOnExit w:val="0"/>
            <w:checkBox>
              <w:sizeAuto/>
              <w:default w:val="0"/>
            </w:checkBox>
          </w:ffData>
        </w:fldChar>
      </w:r>
      <w:r w:rsidR="002C3F44">
        <w:rPr>
          <w:sz w:val="18"/>
        </w:rPr>
        <w:instrText xml:space="preserve"> FORMCHECKBOX </w:instrText>
      </w:r>
      <w:r>
        <w:fldChar w:fldCharType="separate"/>
      </w:r>
      <w:r>
        <w:fldChar w:fldCharType="end"/>
      </w:r>
      <w:r w:rsidR="002C3F44">
        <w:t xml:space="preserve"> </w:t>
      </w:r>
      <w:r w:rsidR="002C3F44">
        <w:rPr>
          <w:rFonts w:ascii="Times New Roman" w:hAnsi="Times New Roman"/>
          <w:i w:val="0"/>
          <w:sz w:val="18"/>
        </w:rPr>
        <w:t>Disabled Veteran-owned Business Enterprise/DVBE Joint Venture</w:t>
      </w:r>
    </w:p>
    <w:p w:rsidR="002C3F44" w:rsidRDefault="004963D7" w:rsidP="002C3F44">
      <w:pPr>
        <w:tabs>
          <w:tab w:val="left" w:pos="450"/>
          <w:tab w:val="left" w:pos="720"/>
          <w:tab w:val="center" w:pos="1260"/>
          <w:tab w:val="left" w:pos="1350"/>
          <w:tab w:val="left" w:pos="4590"/>
          <w:tab w:val="left" w:pos="5400"/>
        </w:tabs>
        <w:rPr>
          <w:sz w:val="18"/>
        </w:rPr>
      </w:pPr>
      <w:r>
        <w:fldChar w:fldCharType="begin">
          <w:ffData>
            <w:name w:val="Check3"/>
            <w:enabled/>
            <w:calcOnExit w:val="0"/>
            <w:checkBox>
              <w:sizeAuto/>
              <w:default w:val="0"/>
            </w:checkBox>
          </w:ffData>
        </w:fldChar>
      </w:r>
      <w:r w:rsidR="002C3F44">
        <w:rPr>
          <w:sz w:val="18"/>
        </w:rPr>
        <w:instrText xml:space="preserve"> FORMCHECKBOX </w:instrText>
      </w:r>
      <w:r>
        <w:fldChar w:fldCharType="separate"/>
      </w:r>
      <w:r>
        <w:fldChar w:fldCharType="end"/>
      </w:r>
      <w:r w:rsidR="002C3F44">
        <w:rPr>
          <w:sz w:val="18"/>
        </w:rPr>
        <w:t xml:space="preserve"> Minority-owned Business Enterprise</w:t>
      </w:r>
    </w:p>
    <w:p w:rsidR="002C3F44" w:rsidRDefault="002C3F44" w:rsidP="002C3F44">
      <w:pPr>
        <w:pStyle w:val="FootnoteText"/>
        <w:rPr>
          <w:rFonts w:ascii="Times New Roman" w:hAnsi="Times New Roman"/>
          <w:sz w:val="18"/>
        </w:rPr>
      </w:pPr>
    </w:p>
    <w:p w:rsidR="002C3F44" w:rsidRDefault="002C3F44" w:rsidP="002C3F44">
      <w:pPr>
        <w:pStyle w:val="FootnoteText"/>
        <w:tabs>
          <w:tab w:val="left" w:pos="1620"/>
          <w:tab w:val="center" w:pos="1980"/>
          <w:tab w:val="right" w:pos="2340"/>
          <w:tab w:val="left" w:pos="2430"/>
          <w:tab w:val="left" w:pos="4320"/>
          <w:tab w:val="left" w:pos="5940"/>
          <w:tab w:val="right" w:pos="8100"/>
        </w:tabs>
        <w:rPr>
          <w:rFonts w:ascii="Times New Roman" w:hAnsi="Times New Roman"/>
          <w:i w:val="0"/>
          <w:sz w:val="18"/>
        </w:rPr>
      </w:pPr>
      <w:r>
        <w:rPr>
          <w:rFonts w:ascii="Times New Roman" w:hAnsi="Times New Roman"/>
          <w:i w:val="0"/>
          <w:sz w:val="18"/>
        </w:rPr>
        <w:t xml:space="preserve">Percent of ownership:  </w:t>
      </w:r>
      <w:r>
        <w:rPr>
          <w:rFonts w:ascii="Times New Roman" w:hAnsi="Times New Roman"/>
          <w:i w:val="0"/>
          <w:sz w:val="22"/>
          <w:szCs w:val="22"/>
          <w:u w:val="single"/>
        </w:rPr>
        <w:tab/>
      </w:r>
      <w:r>
        <w:rPr>
          <w:rFonts w:ascii="Times New Roman" w:hAnsi="Times New Roman"/>
          <w:i w:val="0"/>
          <w:sz w:val="22"/>
          <w:szCs w:val="22"/>
          <w:u w:val="single"/>
        </w:rPr>
        <w:tab/>
        <w:t xml:space="preserve"> </w:t>
      </w:r>
      <w:r>
        <w:rPr>
          <w:rFonts w:ascii="Times New Roman" w:hAnsi="Times New Roman"/>
          <w:i w:val="0"/>
          <w:sz w:val="22"/>
          <w:szCs w:val="22"/>
        </w:rPr>
        <w:tab/>
        <w:t>%</w:t>
      </w:r>
      <w:r>
        <w:rPr>
          <w:rFonts w:ascii="Times New Roman" w:hAnsi="Times New Roman"/>
          <w:i w:val="0"/>
          <w:sz w:val="18"/>
        </w:rPr>
        <w:tab/>
      </w:r>
    </w:p>
    <w:p w:rsidR="002C3F44" w:rsidRDefault="002C3F44" w:rsidP="002C3F44">
      <w:pPr>
        <w:tabs>
          <w:tab w:val="left" w:pos="1800"/>
          <w:tab w:val="right" w:pos="5040"/>
        </w:tabs>
        <w:rPr>
          <w:sz w:val="18"/>
        </w:rPr>
      </w:pPr>
    </w:p>
    <w:p w:rsidR="002C3F44" w:rsidRDefault="002C3F44" w:rsidP="002C3F44">
      <w:pPr>
        <w:tabs>
          <w:tab w:val="left" w:pos="2250"/>
          <w:tab w:val="center" w:pos="3960"/>
          <w:tab w:val="left" w:pos="5670"/>
          <w:tab w:val="left" w:pos="5850"/>
          <w:tab w:val="center" w:pos="7650"/>
          <w:tab w:val="left" w:pos="9360"/>
        </w:tabs>
        <w:rPr>
          <w:sz w:val="22"/>
          <w:szCs w:val="22"/>
          <w:u w:val="single"/>
        </w:rPr>
      </w:pPr>
      <w:r>
        <w:rPr>
          <w:sz w:val="18"/>
        </w:rPr>
        <w:t>Name of Qualifying Owner(s):</w:t>
      </w:r>
      <w:r>
        <w:rPr>
          <w:sz w:val="18"/>
        </w:rPr>
        <w:tab/>
      </w:r>
      <w:r>
        <w:rPr>
          <w:sz w:val="22"/>
          <w:szCs w:val="22"/>
          <w:u w:val="single"/>
        </w:rPr>
        <w:tab/>
      </w:r>
      <w:r>
        <w:rPr>
          <w:sz w:val="22"/>
          <w:szCs w:val="22"/>
          <w:u w:val="single"/>
        </w:rPr>
        <w:tab/>
      </w:r>
      <w:r>
        <w:rPr>
          <w:sz w:val="22"/>
          <w:szCs w:val="22"/>
        </w:rPr>
        <w:tab/>
      </w:r>
      <w:r>
        <w:rPr>
          <w:sz w:val="22"/>
          <w:szCs w:val="22"/>
          <w:u w:val="single"/>
        </w:rPr>
        <w:tab/>
      </w:r>
      <w:r>
        <w:rPr>
          <w:sz w:val="22"/>
          <w:szCs w:val="22"/>
          <w:u w:val="single"/>
        </w:rPr>
        <w:tab/>
      </w:r>
    </w:p>
    <w:p w:rsidR="002C3F44" w:rsidRDefault="002C3F44" w:rsidP="002C3F44">
      <w:pPr>
        <w:ind w:left="360" w:hanging="360"/>
        <w:rPr>
          <w:sz w:val="18"/>
        </w:rPr>
      </w:pPr>
    </w:p>
    <w:p w:rsidR="002C3F44" w:rsidRDefault="002C3F44" w:rsidP="002C3F44">
      <w:pPr>
        <w:ind w:left="360" w:hanging="360"/>
        <w:rPr>
          <w:sz w:val="18"/>
        </w:rPr>
      </w:pPr>
    </w:p>
    <w:p w:rsidR="002C3F44" w:rsidRDefault="002C3F44" w:rsidP="002C3F44">
      <w:pPr>
        <w:ind w:left="360" w:hanging="360"/>
        <w:rPr>
          <w:sz w:val="18"/>
        </w:rPr>
      </w:pPr>
    </w:p>
    <w:p w:rsidR="002C3F44" w:rsidRDefault="002C3F44" w:rsidP="002C3F44">
      <w:pPr>
        <w:tabs>
          <w:tab w:val="center" w:pos="3960"/>
          <w:tab w:val="center" w:pos="7560"/>
        </w:tabs>
        <w:rPr>
          <w:sz w:val="18"/>
        </w:rPr>
      </w:pPr>
      <w:r>
        <w:rPr>
          <w:sz w:val="18"/>
        </w:rPr>
        <w:t>I, the undersigned, hereby declare that to the best of my knowledge the above information is accurate.  Upon penalty of perjury, I certify information submitted is factual.</w:t>
      </w:r>
    </w:p>
    <w:p w:rsidR="002C3F44" w:rsidRDefault="002C3F44" w:rsidP="002C3F44">
      <w:pPr>
        <w:pStyle w:val="FootnoteText"/>
        <w:rPr>
          <w:rFonts w:ascii="Times New Roman" w:hAnsi="Times New Roman"/>
          <w:sz w:val="18"/>
        </w:rPr>
      </w:pPr>
    </w:p>
    <w:p w:rsidR="002C3F44" w:rsidRDefault="002C3F44" w:rsidP="002C3F44">
      <w:pPr>
        <w:pStyle w:val="FootnoteText"/>
        <w:rPr>
          <w:rFonts w:ascii="Times New Roman" w:hAnsi="Times New Roman"/>
          <w:sz w:val="18"/>
        </w:rPr>
      </w:pPr>
    </w:p>
    <w:p w:rsidR="002C3F44" w:rsidRDefault="002C3F44" w:rsidP="002C3F44">
      <w:pPr>
        <w:tabs>
          <w:tab w:val="center" w:pos="2160"/>
          <w:tab w:val="left" w:pos="4320"/>
          <w:tab w:val="left" w:pos="5040"/>
          <w:tab w:val="center" w:pos="7200"/>
          <w:tab w:val="left" w:pos="9360"/>
        </w:tabs>
        <w:rPr>
          <w:bCs/>
          <w:sz w:val="22"/>
          <w:szCs w:val="22"/>
          <w:u w:val="single"/>
        </w:rPr>
      </w:pPr>
      <w:r>
        <w:rPr>
          <w:sz w:val="22"/>
          <w:szCs w:val="22"/>
          <w:u w:val="single"/>
        </w:rPr>
        <w:tab/>
      </w:r>
      <w:r>
        <w:rPr>
          <w:bCs/>
          <w:sz w:val="22"/>
          <w:szCs w:val="22"/>
          <w:u w:val="single"/>
        </w:rPr>
        <w:tab/>
      </w:r>
      <w:r>
        <w:rPr>
          <w:bCs/>
          <w:sz w:val="22"/>
          <w:szCs w:val="22"/>
        </w:rPr>
        <w:tab/>
      </w:r>
      <w:r>
        <w:rPr>
          <w:bCs/>
          <w:sz w:val="22"/>
          <w:szCs w:val="22"/>
          <w:u w:val="single"/>
        </w:rPr>
        <w:tab/>
      </w:r>
      <w:r>
        <w:rPr>
          <w:bCs/>
          <w:sz w:val="22"/>
          <w:szCs w:val="22"/>
          <w:u w:val="single"/>
        </w:rPr>
        <w:tab/>
      </w:r>
    </w:p>
    <w:p w:rsidR="002C3F44" w:rsidRPr="00F667EE" w:rsidRDefault="002C3F44" w:rsidP="002C3F44">
      <w:pPr>
        <w:pStyle w:val="Heading2"/>
        <w:tabs>
          <w:tab w:val="center" w:pos="2160"/>
          <w:tab w:val="center" w:pos="7290"/>
          <w:tab w:val="left" w:pos="9360"/>
        </w:tabs>
        <w:rPr>
          <w:rFonts w:ascii="Times New Roman" w:hAnsi="Times New Roman"/>
          <w:sz w:val="18"/>
        </w:rPr>
      </w:pPr>
      <w:r w:rsidRPr="00F667EE">
        <w:rPr>
          <w:rFonts w:ascii="Times New Roman" w:hAnsi="Times New Roman"/>
          <w:sz w:val="18"/>
        </w:rPr>
        <w:tab/>
        <w:t>NAME</w:t>
      </w:r>
      <w:r w:rsidRPr="00F667EE">
        <w:rPr>
          <w:rFonts w:ascii="Times New Roman" w:hAnsi="Times New Roman"/>
          <w:sz w:val="18"/>
        </w:rPr>
        <w:tab/>
        <w:t>TITLE</w:t>
      </w:r>
    </w:p>
    <w:p w:rsidR="002C3F44" w:rsidRDefault="002C3F44" w:rsidP="002C3F44">
      <w:pPr>
        <w:tabs>
          <w:tab w:val="left" w:pos="4320"/>
          <w:tab w:val="left" w:pos="5040"/>
          <w:tab w:val="left" w:pos="9360"/>
        </w:tabs>
        <w:rPr>
          <w:sz w:val="18"/>
        </w:rPr>
      </w:pPr>
    </w:p>
    <w:p w:rsidR="002C3F44" w:rsidRDefault="002C3F44" w:rsidP="002C3F44">
      <w:pPr>
        <w:tabs>
          <w:tab w:val="center" w:pos="2160"/>
          <w:tab w:val="left" w:pos="4320"/>
          <w:tab w:val="left" w:pos="5040"/>
          <w:tab w:val="center" w:pos="7200"/>
          <w:tab w:val="left" w:pos="9360"/>
        </w:tabs>
        <w:rPr>
          <w:bCs/>
          <w:sz w:val="22"/>
          <w:szCs w:val="22"/>
          <w:u w:val="single"/>
        </w:rPr>
      </w:pPr>
      <w:r>
        <w:rPr>
          <w:sz w:val="22"/>
          <w:szCs w:val="22"/>
          <w:u w:val="single"/>
        </w:rPr>
        <w:tab/>
      </w:r>
      <w:r>
        <w:rPr>
          <w:bCs/>
          <w:sz w:val="22"/>
          <w:szCs w:val="22"/>
          <w:u w:val="single"/>
        </w:rPr>
        <w:tab/>
      </w:r>
      <w:r>
        <w:rPr>
          <w:bCs/>
          <w:sz w:val="22"/>
          <w:szCs w:val="22"/>
        </w:rPr>
        <w:tab/>
      </w:r>
      <w:r>
        <w:rPr>
          <w:bCs/>
          <w:sz w:val="22"/>
          <w:szCs w:val="22"/>
          <w:u w:val="single"/>
        </w:rPr>
        <w:tab/>
      </w:r>
      <w:r>
        <w:rPr>
          <w:bCs/>
          <w:sz w:val="22"/>
          <w:szCs w:val="22"/>
          <w:u w:val="single"/>
        </w:rPr>
        <w:tab/>
      </w:r>
    </w:p>
    <w:p w:rsidR="002C3F44" w:rsidRPr="00F667EE" w:rsidRDefault="002C3F44" w:rsidP="002C3F44">
      <w:pPr>
        <w:pStyle w:val="Heading2"/>
        <w:tabs>
          <w:tab w:val="center" w:pos="2160"/>
          <w:tab w:val="center" w:pos="7290"/>
          <w:tab w:val="left" w:pos="9360"/>
        </w:tabs>
        <w:rPr>
          <w:rFonts w:ascii="Times New Roman" w:hAnsi="Times New Roman"/>
          <w:sz w:val="18"/>
        </w:rPr>
      </w:pPr>
      <w:r w:rsidRPr="00F667EE">
        <w:rPr>
          <w:rFonts w:ascii="Times New Roman" w:hAnsi="Times New Roman"/>
          <w:sz w:val="18"/>
        </w:rPr>
        <w:tab/>
        <w:t>TELEPHONE NUMBER</w:t>
      </w:r>
      <w:r w:rsidRPr="00F667EE">
        <w:rPr>
          <w:rFonts w:ascii="Times New Roman" w:hAnsi="Times New Roman"/>
          <w:sz w:val="18"/>
        </w:rPr>
        <w:tab/>
        <w:t>DATE</w:t>
      </w:r>
    </w:p>
    <w:p w:rsidR="002C3F44" w:rsidRDefault="002C3F44" w:rsidP="002C3F44">
      <w:pPr>
        <w:tabs>
          <w:tab w:val="left" w:pos="2880"/>
        </w:tabs>
        <w:rPr>
          <w:sz w:val="22"/>
        </w:rPr>
      </w:pPr>
    </w:p>
    <w:p w:rsidR="002C3F44" w:rsidRDefault="002C3F44" w:rsidP="002C3F44">
      <w:pPr>
        <w:rPr>
          <w:sz w:val="22"/>
        </w:rPr>
        <w:sectPr w:rsidR="002C3F44" w:rsidSect="002C3F44">
          <w:pgSz w:w="12240" w:h="15840"/>
          <w:pgMar w:top="1440" w:right="720" w:bottom="720" w:left="720" w:header="720" w:footer="720" w:gutter="0"/>
          <w:paperSrc w:first="15" w:other="15"/>
          <w:cols w:space="720"/>
        </w:sectPr>
      </w:pPr>
    </w:p>
    <w:p w:rsidR="002C3F44" w:rsidRDefault="002C3F44" w:rsidP="002C3F44">
      <w:pPr>
        <w:pStyle w:val="Heading8"/>
        <w:rPr>
          <w:rFonts w:ascii="Times New Roman" w:hAnsi="Times New Roman"/>
        </w:rPr>
      </w:pPr>
      <w:r>
        <w:rPr>
          <w:rFonts w:ascii="Times New Roman" w:hAnsi="Times New Roman"/>
        </w:rPr>
        <w:lastRenderedPageBreak/>
        <w:t>Definitions</w:t>
      </w:r>
    </w:p>
    <w:p w:rsidR="002C3F44" w:rsidRDefault="002C3F44" w:rsidP="002C3F44"/>
    <w:p w:rsidR="002C3F44" w:rsidRPr="00EF10F9" w:rsidRDefault="002C3F44" w:rsidP="002C3F44"/>
    <w:p w:rsidR="002C3F44" w:rsidRDefault="002C3F44" w:rsidP="002C3F44">
      <w:pPr>
        <w:spacing w:line="240" w:lineRule="exact"/>
        <w:rPr>
          <w:sz w:val="18"/>
        </w:rPr>
      </w:pPr>
      <w:r>
        <w:rPr>
          <w:b/>
          <w:sz w:val="18"/>
        </w:rPr>
        <w:t>Disabled Veteran-Owned Business Enterprise</w:t>
      </w:r>
      <w:r>
        <w:rPr>
          <w:sz w:val="18"/>
        </w:rPr>
        <w:t xml:space="preserve"> means a business that meets all of the following criteria:</w:t>
      </w:r>
    </w:p>
    <w:p w:rsidR="002C3F44" w:rsidRDefault="002C3F44" w:rsidP="002C3F44">
      <w:pPr>
        <w:numPr>
          <w:ilvl w:val="0"/>
          <w:numId w:val="39"/>
        </w:numPr>
        <w:spacing w:line="240" w:lineRule="exact"/>
        <w:ind w:left="720" w:right="720"/>
        <w:rPr>
          <w:sz w:val="18"/>
        </w:rPr>
      </w:pPr>
      <w:r>
        <w:rPr>
          <w:sz w:val="18"/>
        </w:rPr>
        <w:t>is a sole proprietorship or partnership of which is at least 51 percent owned by one or more disabled veterans, or in the case of any business whose stock is publicly held, at least 51 percent of the stock is owned by one or more disabled veterans; a subsidiary which is wholly owned by a parent corporation but only if at least 51 percent of the voting stock of the parent corporation is owned by one or more disabled veterans; or a joint venture in which at least 51 percent of the joint venture’s management and control and earnings are held by one or more disabled veterans.</w:t>
      </w:r>
    </w:p>
    <w:p w:rsidR="002C3F44" w:rsidRDefault="002C3F44" w:rsidP="002C3F44">
      <w:pPr>
        <w:numPr>
          <w:ilvl w:val="0"/>
          <w:numId w:val="39"/>
        </w:numPr>
        <w:spacing w:line="240" w:lineRule="exact"/>
        <w:ind w:left="720" w:right="720"/>
        <w:rPr>
          <w:sz w:val="18"/>
        </w:rPr>
      </w:pPr>
      <w:r>
        <w:rPr>
          <w:sz w:val="18"/>
        </w:rPr>
        <w:t>the management and control of the daily business operations are by one or more disabled veterans.  The disabled veterans who exercise management and control are not required to be the same disabled veterans as the owners of the business.</w:t>
      </w:r>
    </w:p>
    <w:p w:rsidR="002C3F44" w:rsidRDefault="002C3F44" w:rsidP="002C3F44">
      <w:pPr>
        <w:numPr>
          <w:ilvl w:val="0"/>
          <w:numId w:val="39"/>
        </w:numPr>
        <w:spacing w:line="240" w:lineRule="exact"/>
        <w:ind w:left="720" w:right="720"/>
        <w:rPr>
          <w:sz w:val="18"/>
        </w:rPr>
      </w:pPr>
      <w:r>
        <w:rPr>
          <w:sz w:val="18"/>
        </w:rPr>
        <w:t xml:space="preserve">is a sole proprietorship, corporation, partnership, or joint venture with its primary headquarters office located in the </w:t>
      </w:r>
      <w:smartTag w:uri="urn:schemas-microsoft-com:office:smarttags" w:element="country-region">
        <w:smartTag w:uri="urn:schemas-microsoft-com:office:smarttags" w:element="place">
          <w:r>
            <w:rPr>
              <w:sz w:val="18"/>
            </w:rPr>
            <w:t>United States</w:t>
          </w:r>
        </w:smartTag>
      </w:smartTag>
      <w:r>
        <w:rPr>
          <w:sz w:val="18"/>
        </w:rPr>
        <w:t xml:space="preserve"> and which is not a branch or subsidiary of a foreign corporation, firm, or other foreign-based business.</w:t>
      </w:r>
    </w:p>
    <w:p w:rsidR="002C3F44" w:rsidRDefault="002C3F44" w:rsidP="002C3F44">
      <w:pPr>
        <w:rPr>
          <w:sz w:val="18"/>
        </w:rPr>
      </w:pPr>
    </w:p>
    <w:p w:rsidR="002C3F44" w:rsidRDefault="002C3F44" w:rsidP="002C3F44">
      <w:pPr>
        <w:rPr>
          <w:sz w:val="18"/>
        </w:rPr>
      </w:pPr>
      <w:r>
        <w:rPr>
          <w:b/>
          <w:sz w:val="18"/>
        </w:rPr>
        <w:t>Joint Venture</w:t>
      </w:r>
      <w:r>
        <w:rPr>
          <w:sz w:val="18"/>
        </w:rPr>
        <w:t xml:space="preserve"> means that one party to the joint venture is a DVBE and owns at least 51 percent of the joint venture.  In the case of a joint venture formed for a single project this means that DVBE will receive at least 51 percent of the project dollars.</w:t>
      </w:r>
    </w:p>
    <w:p w:rsidR="002C3F44" w:rsidRDefault="002C3F44" w:rsidP="002C3F44">
      <w:pPr>
        <w:rPr>
          <w:sz w:val="18"/>
        </w:rPr>
      </w:pPr>
    </w:p>
    <w:p w:rsidR="002C3F44" w:rsidRDefault="002C3F44" w:rsidP="002C3F44">
      <w:pPr>
        <w:rPr>
          <w:sz w:val="18"/>
        </w:rPr>
      </w:pPr>
      <w:r>
        <w:rPr>
          <w:b/>
          <w:sz w:val="18"/>
        </w:rPr>
        <w:t>Local Business</w:t>
      </w:r>
      <w:r>
        <w:rPr>
          <w:sz w:val="18"/>
        </w:rPr>
        <w:t xml:space="preserve"> means a business that meets all of the following criteria:</w:t>
      </w:r>
    </w:p>
    <w:p w:rsidR="002C3F44" w:rsidRDefault="002C3F44" w:rsidP="002C3F44">
      <w:pPr>
        <w:rPr>
          <w:sz w:val="18"/>
        </w:rPr>
      </w:pPr>
    </w:p>
    <w:p w:rsidR="002C3F44" w:rsidRDefault="002C3F44" w:rsidP="002C3F44">
      <w:pPr>
        <w:numPr>
          <w:ilvl w:val="0"/>
          <w:numId w:val="40"/>
        </w:numPr>
        <w:tabs>
          <w:tab w:val="clear" w:pos="360"/>
          <w:tab w:val="num" w:pos="720"/>
        </w:tabs>
        <w:spacing w:line="240" w:lineRule="exact"/>
        <w:ind w:left="720"/>
        <w:rPr>
          <w:sz w:val="18"/>
        </w:rPr>
      </w:pPr>
      <w:r>
        <w:rPr>
          <w:sz w:val="18"/>
        </w:rPr>
        <w:t>has an ongoing business within the boundary of the SCAQMD at the time of bid application.</w:t>
      </w:r>
    </w:p>
    <w:p w:rsidR="002C3F44" w:rsidRDefault="002C3F44" w:rsidP="002C3F44">
      <w:pPr>
        <w:numPr>
          <w:ilvl w:val="0"/>
          <w:numId w:val="40"/>
        </w:numPr>
        <w:tabs>
          <w:tab w:val="clear" w:pos="360"/>
          <w:tab w:val="num" w:pos="720"/>
        </w:tabs>
        <w:spacing w:line="240" w:lineRule="exact"/>
        <w:ind w:left="720"/>
        <w:rPr>
          <w:sz w:val="18"/>
        </w:rPr>
      </w:pPr>
      <w:r>
        <w:rPr>
          <w:sz w:val="18"/>
        </w:rPr>
        <w:t>performs 90 percent of the work within SCAQMD’s jurisdiction.</w:t>
      </w:r>
    </w:p>
    <w:p w:rsidR="002C3F44" w:rsidRDefault="002C3F44" w:rsidP="002C3F44">
      <w:pPr>
        <w:rPr>
          <w:b/>
          <w:sz w:val="18"/>
        </w:rPr>
      </w:pPr>
    </w:p>
    <w:p w:rsidR="002C3F44" w:rsidRDefault="002C3F44" w:rsidP="002C3F44">
      <w:pPr>
        <w:rPr>
          <w:sz w:val="18"/>
        </w:rPr>
      </w:pPr>
      <w:r>
        <w:rPr>
          <w:b/>
          <w:sz w:val="18"/>
        </w:rPr>
        <w:t>Minority-Owned Business Enterprise</w:t>
      </w:r>
      <w:r>
        <w:rPr>
          <w:sz w:val="18"/>
        </w:rPr>
        <w:t xml:space="preserve"> means a business that meets all of the following criteria:</w:t>
      </w:r>
    </w:p>
    <w:p w:rsidR="002C3F44" w:rsidRDefault="002C3F44" w:rsidP="002C3F44">
      <w:pPr>
        <w:rPr>
          <w:sz w:val="18"/>
        </w:rPr>
      </w:pPr>
    </w:p>
    <w:p w:rsidR="002C3F44" w:rsidRDefault="002C3F44" w:rsidP="002C3F44">
      <w:pPr>
        <w:numPr>
          <w:ilvl w:val="0"/>
          <w:numId w:val="39"/>
        </w:numPr>
        <w:spacing w:line="240" w:lineRule="exact"/>
        <w:ind w:left="720" w:right="720"/>
        <w:rPr>
          <w:sz w:val="18"/>
        </w:rPr>
      </w:pPr>
      <w:r>
        <w:rPr>
          <w:sz w:val="18"/>
        </w:rPr>
        <w:t xml:space="preserve">is at least 51 percent owned by one or more minority persons or in the case of any business whose stock is publicly held, at least 51 percent of the stock is owned by one or more minority persons. </w:t>
      </w:r>
    </w:p>
    <w:p w:rsidR="002C3F44" w:rsidRDefault="002C3F44" w:rsidP="002C3F44">
      <w:pPr>
        <w:numPr>
          <w:ilvl w:val="0"/>
          <w:numId w:val="39"/>
        </w:numPr>
        <w:spacing w:line="240" w:lineRule="exact"/>
        <w:ind w:left="720" w:right="720"/>
        <w:rPr>
          <w:sz w:val="18"/>
        </w:rPr>
      </w:pPr>
      <w:r>
        <w:rPr>
          <w:sz w:val="18"/>
        </w:rPr>
        <w:t>is a business whose management and daily business operations are controlled or owned by one or more minority person.</w:t>
      </w:r>
    </w:p>
    <w:p w:rsidR="002C3F44" w:rsidRDefault="002C3F44" w:rsidP="002C3F44">
      <w:pPr>
        <w:numPr>
          <w:ilvl w:val="0"/>
          <w:numId w:val="39"/>
        </w:numPr>
        <w:spacing w:line="240" w:lineRule="exact"/>
        <w:ind w:left="720" w:right="720"/>
        <w:rPr>
          <w:sz w:val="18"/>
        </w:rPr>
      </w:pPr>
      <w:r>
        <w:rPr>
          <w:sz w:val="18"/>
        </w:rPr>
        <w:t xml:space="preserve">is a business which is a sole proprietorship, corporation, partnership, joint venture, an association, or a cooperative with its primary headquarters office located in the </w:t>
      </w:r>
      <w:smartTag w:uri="urn:schemas-microsoft-com:office:smarttags" w:element="country-region">
        <w:smartTag w:uri="urn:schemas-microsoft-com:office:smarttags" w:element="place">
          <w:r>
            <w:rPr>
              <w:sz w:val="18"/>
            </w:rPr>
            <w:t>United States</w:t>
          </w:r>
        </w:smartTag>
      </w:smartTag>
      <w:r>
        <w:rPr>
          <w:sz w:val="18"/>
        </w:rPr>
        <w:t xml:space="preserve">, which is not a branch or subsidiary of a foreign corporation, foreign firm, or other foreign business. </w:t>
      </w:r>
    </w:p>
    <w:p w:rsidR="002C3F44" w:rsidRDefault="002C3F44" w:rsidP="002C3F44">
      <w:pPr>
        <w:rPr>
          <w:sz w:val="18"/>
        </w:rPr>
      </w:pPr>
    </w:p>
    <w:p w:rsidR="002C3F44" w:rsidRDefault="002C3F44" w:rsidP="002C3F44">
      <w:pPr>
        <w:spacing w:line="240" w:lineRule="exact"/>
        <w:rPr>
          <w:sz w:val="18"/>
        </w:rPr>
      </w:pPr>
      <w:r>
        <w:rPr>
          <w:sz w:val="18"/>
        </w:rPr>
        <w:t xml:space="preserve"> “Minority” person means a Black American, Hispanic American, Native American (including American Indian, Eskimo, Aleut, and Native Hawaiian), Asian-Indian American (including a person whose origins are from India, Pakistan, or Bangladesh), Asian-Pacific American (including a person whose origins are from Japan, China, the Philippines, Vietnam, Korea, Samoa, Guam, the United States Trust Territories of the Pacific, Northern Marianas, Laos, Cambodia, or Taiwan).</w:t>
      </w:r>
    </w:p>
    <w:p w:rsidR="002C3F44" w:rsidRDefault="002C3F44" w:rsidP="002C3F44">
      <w:pPr>
        <w:rPr>
          <w:sz w:val="18"/>
        </w:rPr>
      </w:pPr>
    </w:p>
    <w:p w:rsidR="002C3F44" w:rsidRDefault="002C3F44" w:rsidP="002C3F44">
      <w:pPr>
        <w:rPr>
          <w:sz w:val="18"/>
        </w:rPr>
      </w:pPr>
      <w:r>
        <w:rPr>
          <w:b/>
          <w:sz w:val="18"/>
        </w:rPr>
        <w:t xml:space="preserve">Small Business Enterprise </w:t>
      </w:r>
      <w:r>
        <w:rPr>
          <w:sz w:val="18"/>
        </w:rPr>
        <w:t>means a business that meets the following criteria:</w:t>
      </w:r>
    </w:p>
    <w:p w:rsidR="002C3F44" w:rsidRDefault="002C3F44" w:rsidP="002C3F44">
      <w:pPr>
        <w:tabs>
          <w:tab w:val="left" w:pos="540"/>
        </w:tabs>
        <w:spacing w:line="240" w:lineRule="exact"/>
        <w:ind w:left="547" w:hanging="547"/>
        <w:jc w:val="both"/>
        <w:rPr>
          <w:sz w:val="18"/>
          <w:szCs w:val="18"/>
        </w:rPr>
      </w:pPr>
    </w:p>
    <w:p w:rsidR="002C3F44" w:rsidRDefault="002C3F44" w:rsidP="002C3F44">
      <w:pPr>
        <w:pStyle w:val="BodyTextIndent"/>
        <w:numPr>
          <w:ilvl w:val="0"/>
          <w:numId w:val="32"/>
        </w:numPr>
        <w:tabs>
          <w:tab w:val="clear" w:pos="360"/>
          <w:tab w:val="left" w:pos="720"/>
        </w:tabs>
        <w:rPr>
          <w:sz w:val="18"/>
          <w:szCs w:val="18"/>
        </w:rPr>
      </w:pPr>
      <w:r>
        <w:rPr>
          <w:sz w:val="18"/>
          <w:szCs w:val="18"/>
        </w:rPr>
        <w:t>1) an independently owned and operated business; 2) not dominant in its field of operation; 3) together with affiliates is either:</w:t>
      </w:r>
    </w:p>
    <w:p w:rsidR="002C3F44" w:rsidRDefault="002C3F44" w:rsidP="002C3F44">
      <w:pPr>
        <w:tabs>
          <w:tab w:val="left" w:pos="540"/>
        </w:tabs>
        <w:spacing w:line="240" w:lineRule="exact"/>
        <w:ind w:left="547" w:hanging="547"/>
        <w:jc w:val="both"/>
        <w:rPr>
          <w:sz w:val="18"/>
          <w:szCs w:val="18"/>
        </w:rPr>
      </w:pPr>
    </w:p>
    <w:p w:rsidR="002C3F44" w:rsidRDefault="002C3F44" w:rsidP="002C3F44">
      <w:pPr>
        <w:pStyle w:val="BodyText"/>
        <w:numPr>
          <w:ilvl w:val="0"/>
          <w:numId w:val="33"/>
        </w:numPr>
        <w:pBdr>
          <w:top w:val="none" w:sz="0" w:space="0" w:color="auto"/>
          <w:left w:val="none" w:sz="0" w:space="0" w:color="auto"/>
          <w:bottom w:val="none" w:sz="0" w:space="0" w:color="auto"/>
          <w:right w:val="none" w:sz="0" w:space="0" w:color="auto"/>
        </w:pBdr>
        <w:tabs>
          <w:tab w:val="clear" w:pos="360"/>
          <w:tab w:val="num" w:pos="1440"/>
        </w:tabs>
        <w:spacing w:line="240" w:lineRule="auto"/>
        <w:ind w:left="1440" w:right="360"/>
        <w:rPr>
          <w:rFonts w:ascii="Times New Roman" w:hAnsi="Times New Roman"/>
          <w:sz w:val="18"/>
          <w:szCs w:val="18"/>
        </w:rPr>
      </w:pPr>
      <w:r>
        <w:rPr>
          <w:rFonts w:ascii="Times New Roman" w:hAnsi="Times New Roman"/>
          <w:sz w:val="18"/>
          <w:szCs w:val="18"/>
        </w:rPr>
        <w:t>A service, construction, or non-manufacturer with 100 or fewer employees, and average annual gross receipts of ten million dollars ($10,000,000) or less over the previous three years, or</w:t>
      </w:r>
    </w:p>
    <w:p w:rsidR="002C3F44" w:rsidRDefault="002C3F44" w:rsidP="002C3F44">
      <w:pPr>
        <w:tabs>
          <w:tab w:val="left" w:pos="540"/>
        </w:tabs>
        <w:spacing w:line="240" w:lineRule="exact"/>
        <w:ind w:left="547" w:hanging="547"/>
        <w:jc w:val="both"/>
        <w:rPr>
          <w:sz w:val="18"/>
          <w:szCs w:val="18"/>
        </w:rPr>
      </w:pPr>
    </w:p>
    <w:p w:rsidR="002C3F44" w:rsidRDefault="002C3F44" w:rsidP="002C3F44">
      <w:pPr>
        <w:numPr>
          <w:ilvl w:val="0"/>
          <w:numId w:val="34"/>
        </w:numPr>
        <w:tabs>
          <w:tab w:val="num" w:pos="1440"/>
        </w:tabs>
        <w:ind w:left="1440"/>
        <w:jc w:val="both"/>
        <w:rPr>
          <w:sz w:val="18"/>
          <w:szCs w:val="18"/>
        </w:rPr>
      </w:pPr>
      <w:r>
        <w:rPr>
          <w:sz w:val="18"/>
          <w:szCs w:val="18"/>
        </w:rPr>
        <w:t>A manufacturer with 100 or fewer employees.</w:t>
      </w:r>
    </w:p>
    <w:p w:rsidR="002C3F44" w:rsidRDefault="002C3F44" w:rsidP="002C3F44">
      <w:pPr>
        <w:tabs>
          <w:tab w:val="left" w:pos="540"/>
        </w:tabs>
        <w:spacing w:line="240" w:lineRule="exact"/>
        <w:ind w:left="547" w:hanging="547"/>
        <w:jc w:val="both"/>
        <w:rPr>
          <w:sz w:val="18"/>
          <w:szCs w:val="18"/>
        </w:rPr>
      </w:pPr>
    </w:p>
    <w:p w:rsidR="002C3F44" w:rsidRDefault="002C3F44" w:rsidP="002C3F44">
      <w:pPr>
        <w:numPr>
          <w:ilvl w:val="0"/>
          <w:numId w:val="35"/>
        </w:numPr>
        <w:tabs>
          <w:tab w:val="num" w:pos="720"/>
        </w:tabs>
        <w:ind w:left="1080"/>
        <w:jc w:val="both"/>
        <w:rPr>
          <w:sz w:val="18"/>
          <w:szCs w:val="18"/>
        </w:rPr>
      </w:pPr>
      <w:r>
        <w:rPr>
          <w:sz w:val="18"/>
          <w:szCs w:val="18"/>
        </w:rPr>
        <w:t>Manufacturer means a business that is both of the following:</w:t>
      </w:r>
    </w:p>
    <w:p w:rsidR="002C3F44" w:rsidRDefault="002C3F44" w:rsidP="002C3F44">
      <w:pPr>
        <w:tabs>
          <w:tab w:val="left" w:pos="540"/>
        </w:tabs>
        <w:spacing w:line="240" w:lineRule="exact"/>
        <w:ind w:left="547" w:hanging="547"/>
        <w:jc w:val="both"/>
        <w:rPr>
          <w:sz w:val="18"/>
          <w:szCs w:val="18"/>
        </w:rPr>
      </w:pPr>
    </w:p>
    <w:p w:rsidR="002C3F44" w:rsidRDefault="002C3F44" w:rsidP="002C3F44">
      <w:pPr>
        <w:numPr>
          <w:ilvl w:val="0"/>
          <w:numId w:val="36"/>
        </w:numPr>
        <w:tabs>
          <w:tab w:val="num" w:pos="1440"/>
        </w:tabs>
        <w:ind w:left="1440" w:hanging="360"/>
        <w:jc w:val="both"/>
        <w:rPr>
          <w:sz w:val="18"/>
          <w:szCs w:val="18"/>
        </w:rPr>
      </w:pPr>
      <w:r>
        <w:rPr>
          <w:sz w:val="18"/>
          <w:szCs w:val="18"/>
        </w:rPr>
        <w:t>Primarily engaged in the chemical or mechanical transformation of raw materials or processed substances into new products.</w:t>
      </w:r>
    </w:p>
    <w:p w:rsidR="002C3F44" w:rsidRDefault="002C3F44" w:rsidP="002C3F44">
      <w:pPr>
        <w:tabs>
          <w:tab w:val="left" w:pos="540"/>
          <w:tab w:val="num" w:pos="1440"/>
        </w:tabs>
        <w:spacing w:line="240" w:lineRule="exact"/>
        <w:ind w:left="1440" w:hanging="360"/>
        <w:jc w:val="both"/>
        <w:rPr>
          <w:sz w:val="18"/>
          <w:szCs w:val="18"/>
        </w:rPr>
      </w:pPr>
    </w:p>
    <w:p w:rsidR="002C3F44" w:rsidRDefault="002C3F44" w:rsidP="002C3F44">
      <w:pPr>
        <w:numPr>
          <w:ilvl w:val="0"/>
          <w:numId w:val="36"/>
        </w:numPr>
        <w:tabs>
          <w:tab w:val="num" w:pos="1440"/>
        </w:tabs>
        <w:ind w:left="1440" w:hanging="360"/>
        <w:jc w:val="both"/>
        <w:rPr>
          <w:sz w:val="18"/>
          <w:szCs w:val="18"/>
        </w:rPr>
      </w:pPr>
      <w:r>
        <w:rPr>
          <w:sz w:val="18"/>
          <w:szCs w:val="18"/>
        </w:rPr>
        <w:t>Classified between Codes 311000 to 339000, inclusive, of the North American Industrial Classification System (NAICS) Manual published by the United States Office of Management and Budget, 2007 edition.</w:t>
      </w:r>
    </w:p>
    <w:p w:rsidR="002C3F44" w:rsidRDefault="002C3F44" w:rsidP="002C3F44">
      <w:pPr>
        <w:rPr>
          <w:sz w:val="18"/>
          <w:szCs w:val="18"/>
        </w:rPr>
      </w:pPr>
    </w:p>
    <w:p w:rsidR="002C3F44" w:rsidRDefault="002C3F44" w:rsidP="002C3F44">
      <w:pPr>
        <w:rPr>
          <w:sz w:val="18"/>
        </w:rPr>
      </w:pPr>
    </w:p>
    <w:p w:rsidR="002C3F44" w:rsidRDefault="002C3F44" w:rsidP="002C3F44">
      <w:pPr>
        <w:rPr>
          <w:sz w:val="18"/>
        </w:rPr>
      </w:pPr>
    </w:p>
    <w:p w:rsidR="002C3F44" w:rsidRDefault="002C3F44" w:rsidP="002C3F44">
      <w:pPr>
        <w:rPr>
          <w:sz w:val="18"/>
        </w:rPr>
      </w:pPr>
    </w:p>
    <w:p w:rsidR="002C3F44" w:rsidRDefault="002C3F44" w:rsidP="002C3F44">
      <w:pPr>
        <w:rPr>
          <w:sz w:val="18"/>
        </w:rPr>
      </w:pPr>
      <w:r>
        <w:rPr>
          <w:b/>
          <w:sz w:val="18"/>
        </w:rPr>
        <w:t>Small Business Joint Venture</w:t>
      </w:r>
      <w:r>
        <w:rPr>
          <w:sz w:val="18"/>
        </w:rPr>
        <w:t xml:space="preserve"> means that one party to the joint venture is a Small Business and owns at least 51 percent of the joint venture.  In the case of a joint venture formed for a single project this means that the Small Business will receive at least 51 percent of the project dollars.</w:t>
      </w:r>
    </w:p>
    <w:p w:rsidR="002C3F44" w:rsidRDefault="002C3F44" w:rsidP="002C3F44">
      <w:pPr>
        <w:spacing w:line="240" w:lineRule="exact"/>
        <w:rPr>
          <w:b/>
          <w:sz w:val="18"/>
        </w:rPr>
      </w:pPr>
    </w:p>
    <w:p w:rsidR="002C3F44" w:rsidRDefault="002C3F44" w:rsidP="002C3F44">
      <w:pPr>
        <w:spacing w:line="240" w:lineRule="exact"/>
        <w:rPr>
          <w:b/>
          <w:sz w:val="18"/>
        </w:rPr>
      </w:pPr>
    </w:p>
    <w:p w:rsidR="002C3F44" w:rsidRDefault="002C3F44" w:rsidP="002C3F44">
      <w:pPr>
        <w:spacing w:line="240" w:lineRule="exact"/>
        <w:rPr>
          <w:sz w:val="18"/>
        </w:rPr>
      </w:pPr>
      <w:r>
        <w:rPr>
          <w:b/>
          <w:sz w:val="18"/>
        </w:rPr>
        <w:t>Women-Owned Business Enterprise</w:t>
      </w:r>
      <w:r>
        <w:rPr>
          <w:sz w:val="18"/>
        </w:rPr>
        <w:t xml:space="preserve"> means a business that meets all of the following criteria:</w:t>
      </w:r>
    </w:p>
    <w:p w:rsidR="002C3F44" w:rsidRDefault="002C3F44" w:rsidP="002C3F44">
      <w:pPr>
        <w:spacing w:line="240" w:lineRule="exact"/>
        <w:rPr>
          <w:sz w:val="18"/>
        </w:rPr>
      </w:pPr>
    </w:p>
    <w:p w:rsidR="002C3F44" w:rsidRDefault="002C3F44" w:rsidP="002C3F44">
      <w:pPr>
        <w:numPr>
          <w:ilvl w:val="0"/>
          <w:numId w:val="39"/>
        </w:numPr>
        <w:spacing w:line="240" w:lineRule="exact"/>
        <w:ind w:left="720" w:right="630"/>
        <w:rPr>
          <w:sz w:val="18"/>
        </w:rPr>
      </w:pPr>
      <w:r>
        <w:rPr>
          <w:sz w:val="18"/>
        </w:rPr>
        <w:t xml:space="preserve">is at least 51 percent owned by one or more women or in the case of any business whose stock is publicly held, at least 51 percent of the stock is owned by one or more women. </w:t>
      </w:r>
    </w:p>
    <w:p w:rsidR="002C3F44" w:rsidRDefault="002C3F44" w:rsidP="002C3F44">
      <w:pPr>
        <w:numPr>
          <w:ilvl w:val="0"/>
          <w:numId w:val="39"/>
        </w:numPr>
        <w:spacing w:line="240" w:lineRule="exact"/>
        <w:ind w:left="720" w:right="630"/>
        <w:rPr>
          <w:sz w:val="18"/>
        </w:rPr>
      </w:pPr>
      <w:r>
        <w:rPr>
          <w:sz w:val="18"/>
        </w:rPr>
        <w:t>is a business whose management and daily business operations are controlled or owned by one or more women.</w:t>
      </w:r>
    </w:p>
    <w:p w:rsidR="002C3F44" w:rsidRDefault="002C3F44" w:rsidP="002C3F44">
      <w:pPr>
        <w:numPr>
          <w:ilvl w:val="0"/>
          <w:numId w:val="39"/>
        </w:numPr>
        <w:spacing w:line="240" w:lineRule="exact"/>
        <w:ind w:left="720" w:right="630"/>
        <w:rPr>
          <w:sz w:val="18"/>
        </w:rPr>
      </w:pPr>
      <w:r>
        <w:rPr>
          <w:sz w:val="18"/>
        </w:rPr>
        <w:t xml:space="preserve">is a business which is a sole proprietorship, corporation, partnership, or a joint venture, with its primary headquarters office located in the </w:t>
      </w:r>
      <w:smartTag w:uri="urn:schemas-microsoft-com:office:smarttags" w:element="country-region">
        <w:smartTag w:uri="urn:schemas-microsoft-com:office:smarttags" w:element="place">
          <w:r>
            <w:rPr>
              <w:sz w:val="18"/>
            </w:rPr>
            <w:t>United States</w:t>
          </w:r>
        </w:smartTag>
      </w:smartTag>
      <w:r>
        <w:rPr>
          <w:sz w:val="18"/>
        </w:rPr>
        <w:t>, which is not a branch or subsidiary of a foreign corporation, foreign firm, or other foreign business.</w:t>
      </w:r>
    </w:p>
    <w:p w:rsidR="002C3F44" w:rsidRPr="00B835FD" w:rsidRDefault="002C3F44" w:rsidP="002C3F44">
      <w:pPr>
        <w:spacing w:line="260" w:lineRule="exact"/>
        <w:rPr>
          <w:sz w:val="24"/>
          <w:szCs w:val="24"/>
        </w:rPr>
      </w:pPr>
    </w:p>
    <w:p w:rsidR="002C3F44" w:rsidRPr="00886C44" w:rsidRDefault="002C3F44" w:rsidP="002C3F44">
      <w:pPr>
        <w:tabs>
          <w:tab w:val="left" w:pos="5760"/>
        </w:tabs>
        <w:spacing w:line="260" w:lineRule="exact"/>
        <w:ind w:left="720" w:firstLine="720"/>
        <w:rPr>
          <w:rFonts w:ascii="Palatino Linotype" w:hAnsi="Palatino Linotype"/>
          <w:iCs/>
          <w:sz w:val="18"/>
          <w:szCs w:val="18"/>
        </w:rPr>
        <w:sectPr w:rsidR="002C3F44" w:rsidRPr="00886C44" w:rsidSect="002C3F44">
          <w:pgSz w:w="12240" w:h="15840" w:code="1"/>
          <w:pgMar w:top="864" w:right="1440" w:bottom="576" w:left="1440" w:header="720" w:footer="720" w:gutter="0"/>
          <w:paperSrc w:first="15" w:other="15"/>
          <w:cols w:space="720"/>
        </w:sectPr>
      </w:pPr>
      <w:r w:rsidRPr="002543A6">
        <w:rPr>
          <w:sz w:val="24"/>
          <w:szCs w:val="24"/>
        </w:rPr>
        <w:tab/>
      </w:r>
    </w:p>
    <w:p w:rsidR="002C3F44" w:rsidRPr="000610D3" w:rsidRDefault="00BA7291" w:rsidP="002C3F44">
      <w:pPr>
        <w:tabs>
          <w:tab w:val="left" w:pos="720"/>
        </w:tabs>
        <w:rPr>
          <w:sz w:val="22"/>
        </w:rPr>
      </w:pPr>
      <w:r w:rsidRPr="004963D7">
        <w:rPr>
          <w:sz w:val="22"/>
        </w:rPr>
        <w:lastRenderedPageBreak/>
        <w:pict>
          <v:shape id="_x0000_i1026" type="#_x0000_t75" style="width:496.5pt;height:661.5pt">
            <v:imagedata r:id="rId23" o:title=""/>
          </v:shape>
        </w:pict>
      </w:r>
    </w:p>
    <w:p w:rsidR="002C3F44" w:rsidRDefault="002C3F44" w:rsidP="002C3F44">
      <w:pPr>
        <w:tabs>
          <w:tab w:val="left" w:pos="720"/>
        </w:tabs>
        <w:rPr>
          <w:sz w:val="22"/>
        </w:rPr>
      </w:pPr>
      <w:r>
        <w:rPr>
          <w:sz w:val="22"/>
        </w:rPr>
        <w:br w:type="page"/>
      </w:r>
      <w:r w:rsidR="00BA7291" w:rsidRPr="004963D7">
        <w:rPr>
          <w:sz w:val="22"/>
        </w:rPr>
        <w:lastRenderedPageBreak/>
        <w:pict>
          <v:shape id="_x0000_i1027" type="#_x0000_t75" style="width:495.5pt;height:676.5pt">
            <v:imagedata r:id="rId24" o:title=""/>
          </v:shape>
        </w:pict>
      </w:r>
    </w:p>
    <w:p w:rsidR="002C3F44" w:rsidRPr="000610D3" w:rsidRDefault="002C3F44" w:rsidP="002C3F44">
      <w:pPr>
        <w:tabs>
          <w:tab w:val="left" w:pos="720"/>
        </w:tabs>
        <w:rPr>
          <w:sz w:val="22"/>
        </w:rPr>
      </w:pPr>
      <w:r>
        <w:rPr>
          <w:sz w:val="22"/>
        </w:rPr>
        <w:br w:type="page"/>
      </w:r>
      <w:r w:rsidR="00BA7291" w:rsidRPr="004963D7">
        <w:rPr>
          <w:sz w:val="22"/>
        </w:rPr>
        <w:lastRenderedPageBreak/>
        <w:pict>
          <v:shape id="_x0000_i1028" type="#_x0000_t75" style="width:497pt;height:634pt">
            <v:imagedata r:id="rId25" o:title=""/>
          </v:shape>
        </w:pict>
      </w:r>
    </w:p>
    <w:p w:rsidR="002C3F44" w:rsidRPr="000610D3" w:rsidRDefault="002C3F44" w:rsidP="002C3F44">
      <w:pPr>
        <w:tabs>
          <w:tab w:val="left" w:pos="720"/>
        </w:tabs>
        <w:rPr>
          <w:sz w:val="22"/>
        </w:rPr>
      </w:pPr>
      <w:r>
        <w:rPr>
          <w:sz w:val="22"/>
        </w:rPr>
        <w:br w:type="page"/>
      </w:r>
      <w:r w:rsidR="00BA7291" w:rsidRPr="004963D7">
        <w:rPr>
          <w:sz w:val="22"/>
        </w:rPr>
        <w:lastRenderedPageBreak/>
        <w:pict>
          <v:shape id="_x0000_i1029" type="#_x0000_t75" style="width:496.5pt;height:642.5pt">
            <v:imagedata r:id="rId26" o:title=""/>
          </v:shape>
        </w:pict>
      </w:r>
    </w:p>
    <w:p w:rsidR="002C3F44" w:rsidRDefault="002C3F44" w:rsidP="002C3F44">
      <w:pPr>
        <w:tabs>
          <w:tab w:val="left" w:pos="720"/>
        </w:tabs>
        <w:rPr>
          <w:sz w:val="22"/>
        </w:rPr>
        <w:sectPr w:rsidR="002C3F44" w:rsidSect="002C3F44">
          <w:footnotePr>
            <w:numRestart w:val="eachSect"/>
          </w:footnotePr>
          <w:pgSz w:w="12240" w:h="15840"/>
          <w:pgMar w:top="1152" w:right="1152" w:bottom="1152" w:left="1152" w:header="720" w:footer="720" w:gutter="0"/>
          <w:cols w:space="720"/>
        </w:sectPr>
      </w:pPr>
    </w:p>
    <w:p w:rsidR="002C3F44" w:rsidRDefault="00BA7291" w:rsidP="002C3F44">
      <w:pPr>
        <w:tabs>
          <w:tab w:val="left" w:pos="720"/>
        </w:tabs>
        <w:rPr>
          <w:sz w:val="22"/>
        </w:rPr>
        <w:sectPr w:rsidR="002C3F44" w:rsidSect="002C3F44">
          <w:footnotePr>
            <w:numRestart w:val="eachSect"/>
          </w:footnotePr>
          <w:pgSz w:w="12240" w:h="15840"/>
          <w:pgMar w:top="1152" w:right="1152" w:bottom="1152" w:left="1152" w:header="720" w:footer="720" w:gutter="0"/>
          <w:cols w:space="720"/>
        </w:sectPr>
      </w:pPr>
      <w:r w:rsidRPr="004963D7">
        <w:rPr>
          <w:sz w:val="22"/>
        </w:rPr>
        <w:lastRenderedPageBreak/>
        <w:pict>
          <v:shape id="_x0000_i1030" type="#_x0000_t75" style="width:496pt;height:669.5pt">
            <v:imagedata r:id="rId27" o:title=""/>
          </v:shape>
        </w:pict>
      </w:r>
    </w:p>
    <w:p w:rsidR="002C3F44" w:rsidRDefault="00BA7291" w:rsidP="002C3F44">
      <w:pPr>
        <w:tabs>
          <w:tab w:val="left" w:pos="720"/>
        </w:tabs>
        <w:rPr>
          <w:sz w:val="22"/>
        </w:rPr>
        <w:sectPr w:rsidR="002C3F44" w:rsidSect="002C3F44">
          <w:footnotePr>
            <w:numRestart w:val="eachSect"/>
          </w:footnotePr>
          <w:pgSz w:w="12240" w:h="15840"/>
          <w:pgMar w:top="1152" w:right="1152" w:bottom="1152" w:left="1152" w:header="720" w:footer="720" w:gutter="0"/>
          <w:cols w:space="720"/>
        </w:sectPr>
      </w:pPr>
      <w:r w:rsidRPr="004963D7">
        <w:rPr>
          <w:sz w:val="22"/>
        </w:rPr>
        <w:lastRenderedPageBreak/>
        <w:pict>
          <v:shape id="_x0000_i1031" type="#_x0000_t75" style="width:496.5pt;height:657.5pt">
            <v:imagedata r:id="rId28" o:title=""/>
          </v:shape>
        </w:pict>
      </w:r>
    </w:p>
    <w:p w:rsidR="002C3F44" w:rsidRDefault="00BA7291" w:rsidP="002C3F44">
      <w:pPr>
        <w:tabs>
          <w:tab w:val="left" w:pos="720"/>
        </w:tabs>
        <w:rPr>
          <w:sz w:val="22"/>
        </w:rPr>
        <w:sectPr w:rsidR="002C3F44" w:rsidSect="002C3F44">
          <w:footnotePr>
            <w:numRestart w:val="eachSect"/>
          </w:footnotePr>
          <w:pgSz w:w="12240" w:h="15840"/>
          <w:pgMar w:top="1152" w:right="1152" w:bottom="1152" w:left="1152" w:header="720" w:footer="720" w:gutter="0"/>
          <w:cols w:space="720"/>
        </w:sectPr>
      </w:pPr>
      <w:r w:rsidRPr="004963D7">
        <w:rPr>
          <w:sz w:val="22"/>
        </w:rPr>
        <w:lastRenderedPageBreak/>
        <w:pict>
          <v:shape id="_x0000_i1032" type="#_x0000_t75" style="width:496.5pt;height:660.5pt">
            <v:imagedata r:id="rId29" o:title=""/>
          </v:shape>
        </w:pict>
      </w:r>
    </w:p>
    <w:p w:rsidR="002C3F44" w:rsidRPr="00D91E9A" w:rsidRDefault="00BA7291" w:rsidP="002C3F44">
      <w:pPr>
        <w:jc w:val="center"/>
      </w:pPr>
      <w:r>
        <w:lastRenderedPageBreak/>
        <w:pict>
          <v:shape id="_x0000_i1033" type="#_x0000_t75" style="width:86.5pt;height:35.5pt">
            <v:imagedata r:id="rId30" o:title=""/>
          </v:shape>
        </w:pict>
      </w:r>
    </w:p>
    <w:p w:rsidR="002C3F44" w:rsidRPr="000B67B7" w:rsidRDefault="002C3F44" w:rsidP="002C3F44">
      <w:pPr>
        <w:jc w:val="center"/>
        <w:rPr>
          <w:sz w:val="24"/>
          <w:szCs w:val="24"/>
        </w:rPr>
      </w:pPr>
      <w:r w:rsidRPr="000B67B7">
        <w:rPr>
          <w:sz w:val="24"/>
          <w:szCs w:val="24"/>
        </w:rPr>
        <w:t>United State Environmental Protection Agency</w:t>
      </w:r>
    </w:p>
    <w:p w:rsidR="002C3F44" w:rsidRPr="000B67B7" w:rsidRDefault="002C3F44" w:rsidP="002C3F44">
      <w:pPr>
        <w:jc w:val="center"/>
        <w:rPr>
          <w:sz w:val="24"/>
          <w:szCs w:val="24"/>
        </w:rPr>
      </w:pPr>
      <w:smartTag w:uri="urn:schemas-microsoft-com:office:smarttags" w:element="place">
        <w:smartTag w:uri="urn:schemas-microsoft-com:office:smarttags" w:element="City">
          <w:r w:rsidRPr="000B67B7">
            <w:rPr>
              <w:sz w:val="24"/>
              <w:szCs w:val="24"/>
            </w:rPr>
            <w:t>Washington</w:t>
          </w:r>
        </w:smartTag>
        <w:r w:rsidRPr="000B67B7">
          <w:rPr>
            <w:sz w:val="24"/>
            <w:szCs w:val="24"/>
          </w:rPr>
          <w:t xml:space="preserve">, </w:t>
        </w:r>
        <w:smartTag w:uri="urn:schemas-microsoft-com:office:smarttags" w:element="State">
          <w:r w:rsidRPr="000B67B7">
            <w:rPr>
              <w:sz w:val="24"/>
              <w:szCs w:val="24"/>
            </w:rPr>
            <w:t>DC</w:t>
          </w:r>
        </w:smartTag>
        <w:r w:rsidRPr="000B67B7">
          <w:rPr>
            <w:sz w:val="24"/>
            <w:szCs w:val="24"/>
          </w:rPr>
          <w:t xml:space="preserve"> </w:t>
        </w:r>
        <w:smartTag w:uri="urn:schemas-microsoft-com:office:smarttags" w:element="PostalCode">
          <w:r w:rsidRPr="000B67B7">
            <w:rPr>
              <w:sz w:val="24"/>
              <w:szCs w:val="24"/>
            </w:rPr>
            <w:t>20460</w:t>
          </w:r>
        </w:smartTag>
      </w:smartTag>
    </w:p>
    <w:p w:rsidR="002C3F44" w:rsidRDefault="002C3F44" w:rsidP="002C3F44">
      <w:pPr>
        <w:jc w:val="center"/>
      </w:pPr>
    </w:p>
    <w:p w:rsidR="002C3F44" w:rsidRDefault="002C3F44" w:rsidP="002C3F44">
      <w:pPr>
        <w:jc w:val="center"/>
      </w:pPr>
    </w:p>
    <w:p w:rsidR="002C3F44" w:rsidRPr="00D91E9A" w:rsidRDefault="002C3F44" w:rsidP="002C3F44">
      <w:pPr>
        <w:jc w:val="center"/>
        <w:rPr>
          <w:b/>
          <w:sz w:val="32"/>
          <w:szCs w:val="32"/>
        </w:rPr>
      </w:pPr>
      <w:r w:rsidRPr="00D91E9A">
        <w:rPr>
          <w:b/>
          <w:sz w:val="32"/>
          <w:szCs w:val="32"/>
        </w:rPr>
        <w:t>Certification Regarding</w:t>
      </w:r>
    </w:p>
    <w:p w:rsidR="002C3F44" w:rsidRPr="00D91E9A" w:rsidRDefault="002C3F44" w:rsidP="002C3F44">
      <w:pPr>
        <w:jc w:val="center"/>
        <w:rPr>
          <w:b/>
          <w:sz w:val="32"/>
          <w:szCs w:val="32"/>
        </w:rPr>
      </w:pPr>
      <w:r w:rsidRPr="00D91E9A">
        <w:rPr>
          <w:b/>
          <w:sz w:val="32"/>
          <w:szCs w:val="32"/>
        </w:rPr>
        <w:t>Debarment, Suspension, and Other Responsibility Matters</w:t>
      </w:r>
    </w:p>
    <w:p w:rsidR="002C3F44" w:rsidRPr="00D91E9A" w:rsidRDefault="002C3F44" w:rsidP="002C3F44">
      <w:pPr>
        <w:jc w:val="center"/>
        <w:rPr>
          <w:b/>
          <w:sz w:val="28"/>
          <w:szCs w:val="28"/>
        </w:rPr>
      </w:pPr>
    </w:p>
    <w:p w:rsidR="002C3F44" w:rsidRPr="000B67B7" w:rsidRDefault="002C3F44" w:rsidP="002C3F44">
      <w:pPr>
        <w:jc w:val="both"/>
        <w:rPr>
          <w:sz w:val="22"/>
          <w:szCs w:val="22"/>
        </w:rPr>
      </w:pPr>
      <w:r w:rsidRPr="000B67B7">
        <w:rPr>
          <w:sz w:val="22"/>
          <w:szCs w:val="22"/>
        </w:rPr>
        <w:t xml:space="preserve">The prospective participant certifies to the best of its knowledge and belief that it and the principals: </w:t>
      </w:r>
    </w:p>
    <w:p w:rsidR="002C3F44" w:rsidRPr="000B67B7" w:rsidRDefault="002C3F44" w:rsidP="002C3F44">
      <w:pPr>
        <w:numPr>
          <w:ilvl w:val="0"/>
          <w:numId w:val="26"/>
        </w:numPr>
        <w:spacing w:before="120"/>
        <w:jc w:val="both"/>
        <w:rPr>
          <w:sz w:val="22"/>
          <w:szCs w:val="22"/>
        </w:rPr>
      </w:pPr>
      <w:r w:rsidRPr="000B67B7">
        <w:rPr>
          <w:sz w:val="22"/>
          <w:szCs w:val="22"/>
        </w:rPr>
        <w:t xml:space="preserve">Are not presently debarred, suspended, proposed for debarment, declared ineligible, or voluntarily excluded from covered transactions by any Federal department or agency; </w:t>
      </w:r>
    </w:p>
    <w:p w:rsidR="002C3F44" w:rsidRPr="000B67B7" w:rsidRDefault="002C3F44" w:rsidP="002C3F44">
      <w:pPr>
        <w:numPr>
          <w:ilvl w:val="0"/>
          <w:numId w:val="26"/>
        </w:numPr>
        <w:spacing w:before="120"/>
        <w:jc w:val="both"/>
        <w:rPr>
          <w:sz w:val="22"/>
          <w:szCs w:val="22"/>
        </w:rPr>
      </w:pPr>
      <w:r w:rsidRPr="000B67B7">
        <w:rPr>
          <w:sz w:val="22"/>
          <w:szCs w:val="22"/>
        </w:rPr>
        <w:t xml:space="preserve">Have not within a three year period preceding this proposal been convicted of or had a civil judgement rendered against them or commission of fraud or a criminal offense in connection with obtaining, attempting to obtain, or performing a public (Federal, State, or local) transaction or contract under a public transaction: violation of Federal or State antitrust statute or commission of embezzlement, theft, forgery, bribery, falsification or destruction of records, making false statements, or receiving stolen property: </w:t>
      </w:r>
    </w:p>
    <w:p w:rsidR="002C3F44" w:rsidRPr="000B67B7" w:rsidRDefault="002C3F44" w:rsidP="002C3F44">
      <w:pPr>
        <w:numPr>
          <w:ilvl w:val="0"/>
          <w:numId w:val="26"/>
        </w:numPr>
        <w:spacing w:before="120"/>
        <w:jc w:val="both"/>
        <w:rPr>
          <w:sz w:val="22"/>
          <w:szCs w:val="22"/>
        </w:rPr>
      </w:pPr>
      <w:r w:rsidRPr="000B67B7">
        <w:rPr>
          <w:sz w:val="22"/>
          <w:szCs w:val="22"/>
        </w:rPr>
        <w:t xml:space="preserve">Are not presently indicted for or otherwise criminally or civilly charged by a government entity (Federal, State, or local) with commission of any of the offenses enumerated in paragraph (b) of this certification; and </w:t>
      </w:r>
    </w:p>
    <w:p w:rsidR="002C3F44" w:rsidRPr="000B67B7" w:rsidRDefault="002C3F44" w:rsidP="002C3F44">
      <w:pPr>
        <w:numPr>
          <w:ilvl w:val="0"/>
          <w:numId w:val="26"/>
        </w:numPr>
        <w:spacing w:before="120"/>
        <w:jc w:val="both"/>
        <w:rPr>
          <w:sz w:val="22"/>
          <w:szCs w:val="22"/>
        </w:rPr>
      </w:pPr>
      <w:r w:rsidRPr="000B67B7">
        <w:rPr>
          <w:sz w:val="22"/>
          <w:szCs w:val="22"/>
        </w:rPr>
        <w:t xml:space="preserve">Have not within a three-year period preceding this application/proposal had one or more public transactions (Federal, State, or local) terminated for cause or default. </w:t>
      </w:r>
    </w:p>
    <w:p w:rsidR="002C3F44" w:rsidRPr="000B67B7" w:rsidRDefault="002C3F44" w:rsidP="002C3F44">
      <w:pPr>
        <w:rPr>
          <w:sz w:val="22"/>
          <w:szCs w:val="22"/>
        </w:rPr>
      </w:pPr>
    </w:p>
    <w:p w:rsidR="002C3F44" w:rsidRPr="000B67B7" w:rsidRDefault="002C3F44" w:rsidP="002C3F44">
      <w:pPr>
        <w:jc w:val="both"/>
        <w:rPr>
          <w:sz w:val="22"/>
          <w:szCs w:val="22"/>
        </w:rPr>
      </w:pPr>
      <w:r w:rsidRPr="000B67B7">
        <w:rPr>
          <w:sz w:val="22"/>
          <w:szCs w:val="22"/>
        </w:rPr>
        <w:t xml:space="preserve">I understand that a false statement on this certification may be grounds for rejection of this proposal or termination of the award. In addition, under 18 USC Sec. 1001, a false statement may result in a fine of up to $10,000 or imprisonment for up to 5 years, or both. </w:t>
      </w:r>
    </w:p>
    <w:p w:rsidR="002C3F44" w:rsidRPr="000B67B7" w:rsidRDefault="002C3F44" w:rsidP="002C3F44">
      <w:pPr>
        <w:rPr>
          <w:sz w:val="22"/>
          <w:szCs w:val="22"/>
        </w:rPr>
      </w:pPr>
    </w:p>
    <w:p w:rsidR="002C3F44" w:rsidRPr="000B67B7" w:rsidRDefault="002C3F44" w:rsidP="002C3F44">
      <w:pPr>
        <w:rPr>
          <w:sz w:val="22"/>
          <w:szCs w:val="22"/>
        </w:rPr>
      </w:pPr>
    </w:p>
    <w:p w:rsidR="002C3F44" w:rsidRPr="000B67B7" w:rsidRDefault="002C3F44" w:rsidP="002C3F44">
      <w:pPr>
        <w:rPr>
          <w:sz w:val="22"/>
          <w:szCs w:val="22"/>
        </w:rPr>
      </w:pPr>
      <w:r w:rsidRPr="000B67B7">
        <w:rPr>
          <w:sz w:val="22"/>
          <w:szCs w:val="22"/>
        </w:rPr>
        <w:t xml:space="preserve">________________________________________________________________________ </w:t>
      </w:r>
    </w:p>
    <w:p w:rsidR="002C3F44" w:rsidRPr="000B67B7" w:rsidRDefault="002C3F44" w:rsidP="002C3F44">
      <w:pPr>
        <w:rPr>
          <w:sz w:val="22"/>
          <w:szCs w:val="22"/>
        </w:rPr>
      </w:pPr>
      <w:r w:rsidRPr="000B67B7">
        <w:rPr>
          <w:sz w:val="22"/>
          <w:szCs w:val="22"/>
        </w:rPr>
        <w:t xml:space="preserve">Typed Name &amp; Title of Authorized Representative </w:t>
      </w:r>
    </w:p>
    <w:p w:rsidR="002C3F44" w:rsidRPr="000B67B7" w:rsidRDefault="002C3F44" w:rsidP="002C3F44">
      <w:pPr>
        <w:rPr>
          <w:sz w:val="22"/>
          <w:szCs w:val="22"/>
        </w:rPr>
      </w:pPr>
    </w:p>
    <w:p w:rsidR="002C3F44" w:rsidRPr="000B67B7" w:rsidRDefault="002C3F44" w:rsidP="002C3F44">
      <w:pPr>
        <w:rPr>
          <w:sz w:val="22"/>
          <w:szCs w:val="22"/>
        </w:rPr>
      </w:pPr>
    </w:p>
    <w:p w:rsidR="002C3F44" w:rsidRPr="000B67B7" w:rsidRDefault="002C3F44" w:rsidP="002C3F44">
      <w:pPr>
        <w:rPr>
          <w:sz w:val="22"/>
          <w:szCs w:val="22"/>
        </w:rPr>
      </w:pPr>
      <w:r w:rsidRPr="000B67B7">
        <w:rPr>
          <w:sz w:val="22"/>
          <w:szCs w:val="22"/>
        </w:rPr>
        <w:t xml:space="preserve">________________________________________________________________________ </w:t>
      </w:r>
    </w:p>
    <w:p w:rsidR="002C3F44" w:rsidRPr="000B67B7" w:rsidRDefault="002C3F44" w:rsidP="002C3F44">
      <w:pPr>
        <w:rPr>
          <w:sz w:val="22"/>
          <w:szCs w:val="22"/>
        </w:rPr>
      </w:pPr>
      <w:r w:rsidRPr="000B67B7">
        <w:rPr>
          <w:sz w:val="22"/>
          <w:szCs w:val="22"/>
        </w:rPr>
        <w:t xml:space="preserve">Signature of Authorized Representative Date </w:t>
      </w:r>
    </w:p>
    <w:p w:rsidR="002C3F44" w:rsidRPr="000B67B7" w:rsidRDefault="002C3F44" w:rsidP="002C3F44">
      <w:pPr>
        <w:rPr>
          <w:sz w:val="22"/>
          <w:szCs w:val="22"/>
        </w:rPr>
      </w:pPr>
    </w:p>
    <w:p w:rsidR="002C3F44" w:rsidRPr="000B67B7" w:rsidRDefault="002C3F44" w:rsidP="002C3F44">
      <w:pPr>
        <w:rPr>
          <w:sz w:val="22"/>
          <w:szCs w:val="22"/>
        </w:rPr>
      </w:pPr>
    </w:p>
    <w:p w:rsidR="002C3F44" w:rsidRPr="000B67B7" w:rsidRDefault="002C3F44" w:rsidP="002C3F44">
      <w:pPr>
        <w:rPr>
          <w:sz w:val="22"/>
          <w:szCs w:val="22"/>
        </w:rPr>
      </w:pPr>
      <w:r w:rsidRPr="000B67B7">
        <w:rPr>
          <w:sz w:val="22"/>
          <w:szCs w:val="22"/>
        </w:rPr>
        <w:sym w:font="Wingdings" w:char="F071"/>
      </w:r>
      <w:r w:rsidRPr="000B67B7">
        <w:rPr>
          <w:sz w:val="22"/>
          <w:szCs w:val="22"/>
        </w:rPr>
        <w:t xml:space="preserve">  I am unable to certify to the above statements.  My explanation is attached. </w:t>
      </w:r>
    </w:p>
    <w:p w:rsidR="002C3F44" w:rsidRPr="000B67B7" w:rsidRDefault="002C3F44" w:rsidP="002C3F44">
      <w:pPr>
        <w:pBdr>
          <w:bottom w:val="single" w:sz="4" w:space="1" w:color="auto"/>
        </w:pBdr>
        <w:rPr>
          <w:sz w:val="22"/>
          <w:szCs w:val="22"/>
        </w:rPr>
      </w:pPr>
    </w:p>
    <w:p w:rsidR="002C3F44" w:rsidRPr="000B67B7" w:rsidRDefault="002C3F44" w:rsidP="002C3F44">
      <w:pPr>
        <w:pBdr>
          <w:bottom w:val="single" w:sz="4" w:space="1" w:color="auto"/>
        </w:pBdr>
        <w:rPr>
          <w:sz w:val="22"/>
          <w:szCs w:val="22"/>
        </w:rPr>
      </w:pPr>
    </w:p>
    <w:p w:rsidR="002C3F44" w:rsidRPr="000B67B7" w:rsidRDefault="002C3F44" w:rsidP="002C3F44">
      <w:pPr>
        <w:pBdr>
          <w:bottom w:val="single" w:sz="4" w:space="1" w:color="auto"/>
        </w:pBdr>
        <w:rPr>
          <w:sz w:val="22"/>
          <w:szCs w:val="22"/>
        </w:rPr>
      </w:pPr>
    </w:p>
    <w:p w:rsidR="002C3F44" w:rsidRPr="000B67B7" w:rsidRDefault="002C3F44" w:rsidP="002C3F44">
      <w:pPr>
        <w:pBdr>
          <w:bottom w:val="single" w:sz="4" w:space="1" w:color="auto"/>
        </w:pBdr>
        <w:rPr>
          <w:sz w:val="22"/>
          <w:szCs w:val="22"/>
        </w:rPr>
      </w:pPr>
    </w:p>
    <w:p w:rsidR="002C3F44" w:rsidRPr="000B67B7" w:rsidRDefault="002C3F44" w:rsidP="002C3F44">
      <w:pPr>
        <w:rPr>
          <w:sz w:val="22"/>
          <w:szCs w:val="22"/>
        </w:rPr>
      </w:pPr>
      <w:r w:rsidRPr="000B67B7">
        <w:rPr>
          <w:sz w:val="22"/>
          <w:szCs w:val="22"/>
        </w:rPr>
        <w:t>EPA Form 5700-49 (11-88)</w:t>
      </w:r>
    </w:p>
    <w:p w:rsidR="002C3F44" w:rsidRDefault="002C3F44" w:rsidP="002C3F44"/>
    <w:p w:rsidR="002C3F44" w:rsidRDefault="002C3F44" w:rsidP="002C3F44"/>
    <w:p w:rsidR="002C3F44" w:rsidRDefault="002C3F44" w:rsidP="002C3F44">
      <w:pPr>
        <w:sectPr w:rsidR="002C3F44" w:rsidSect="002C3F44">
          <w:pgSz w:w="12240" w:h="15840"/>
          <w:pgMar w:top="1440" w:right="1800" w:bottom="1440" w:left="1800" w:header="720" w:footer="720" w:gutter="0"/>
          <w:cols w:space="720"/>
          <w:docGrid w:linePitch="360"/>
        </w:sectPr>
      </w:pPr>
    </w:p>
    <w:p w:rsidR="002C3F44" w:rsidRPr="00EF4DE3" w:rsidRDefault="00BA7291" w:rsidP="002C3F44">
      <w:pPr>
        <w:tabs>
          <w:tab w:val="center" w:pos="4860"/>
        </w:tabs>
        <w:ind w:firstLine="450"/>
        <w:rPr>
          <w:sz w:val="24"/>
          <w:szCs w:val="24"/>
        </w:rPr>
      </w:pPr>
      <w:r>
        <w:rPr>
          <w:noProof/>
        </w:rPr>
        <w:pict>
          <v:shape id="_x0000_i1034" type="#_x0000_t75" style="width:39.5pt;height:56pt">
            <v:imagedata r:id="rId20" r:href="rId31"/>
          </v:shape>
        </w:pict>
      </w:r>
      <w:r w:rsidR="002C3F44">
        <w:rPr>
          <w:szCs w:val="24"/>
        </w:rPr>
        <w:tab/>
      </w:r>
      <w:r w:rsidR="002C3F44" w:rsidRPr="00EF4DE3">
        <w:rPr>
          <w:b/>
          <w:sz w:val="24"/>
          <w:szCs w:val="24"/>
        </w:rPr>
        <w:t>CAMPAIGN CONTRIBUTIONS DISCLOSURE</w:t>
      </w:r>
    </w:p>
    <w:p w:rsidR="002C3F44" w:rsidRPr="00EF4DE3" w:rsidRDefault="002C3F44" w:rsidP="002C3F44">
      <w:pPr>
        <w:jc w:val="both"/>
        <w:rPr>
          <w:sz w:val="24"/>
          <w:szCs w:val="24"/>
        </w:rPr>
      </w:pPr>
    </w:p>
    <w:p w:rsidR="002C3F44" w:rsidRDefault="002C3F44" w:rsidP="002C3F44">
      <w:pPr>
        <w:jc w:val="both"/>
      </w:pPr>
      <w:r w:rsidRPr="00CD3F19">
        <w:t>In accordance with California law, bidders and contracting parties are required to disclose, at the time the application is filed, information relating to any campaign contributions made</w:t>
      </w:r>
      <w:r>
        <w:t xml:space="preserve"> to South Coast Air Quality Management District (SCAQMD) Board Members </w:t>
      </w:r>
      <w:r w:rsidRPr="00794346">
        <w:t>or members/alternates of the MSRC</w:t>
      </w:r>
      <w:r w:rsidRPr="00CD3F19">
        <w:t xml:space="preserve">, including: the name of the party making the contribution (which includes any parent, subsidiary or otherwise related business entity, as defined below), the amount of the contribution, and the date the contribution was made.  </w:t>
      </w:r>
      <w:r>
        <w:t>2 C.C.R. §18438.8(b).</w:t>
      </w:r>
    </w:p>
    <w:p w:rsidR="002C3F44" w:rsidRDefault="002C3F44" w:rsidP="002C3F44">
      <w:pPr>
        <w:jc w:val="both"/>
      </w:pPr>
    </w:p>
    <w:p w:rsidR="002C3F44" w:rsidRPr="00CD3F19" w:rsidRDefault="002C3F44" w:rsidP="002C3F44">
      <w:pPr>
        <w:jc w:val="both"/>
      </w:pPr>
      <w:r w:rsidRPr="00CD3F19">
        <w:t xml:space="preserve">California law prohibits a party, or an agent, from making campaign contributions to </w:t>
      </w:r>
      <w:r>
        <w:t>SC</w:t>
      </w:r>
      <w:r w:rsidRPr="00CD3F19">
        <w:t>AQMD Governing Board Members</w:t>
      </w:r>
      <w:r>
        <w:t xml:space="preserve"> </w:t>
      </w:r>
      <w:r w:rsidRPr="00794346">
        <w:t>or members/alternates of the Mobil</w:t>
      </w:r>
      <w:r>
        <w:t>e</w:t>
      </w:r>
      <w:r w:rsidRPr="00794346">
        <w:t xml:space="preserve"> Source </w:t>
      </w:r>
      <w:r>
        <w:t xml:space="preserve">Air </w:t>
      </w:r>
      <w:r w:rsidRPr="00794346">
        <w:t xml:space="preserve">Pollution Reduction </w:t>
      </w:r>
      <w:r>
        <w:t xml:space="preserve">Review </w:t>
      </w:r>
      <w:r w:rsidRPr="00794346">
        <w:t>Committee (MSRC)</w:t>
      </w:r>
      <w:r w:rsidRPr="00CD3F19">
        <w:t xml:space="preserve"> of </w:t>
      </w:r>
      <w:r>
        <w:t xml:space="preserve">more than </w:t>
      </w:r>
      <w:r w:rsidRPr="00CD3F19">
        <w:t xml:space="preserve">$250 while their contract or permit is pending before the </w:t>
      </w:r>
      <w:r>
        <w:t>SC</w:t>
      </w:r>
      <w:r w:rsidRPr="00CD3F19">
        <w:t xml:space="preserve">AQMD; and further prohibits a campaign contribution from being made for three (3) months following the date of the final decision </w:t>
      </w:r>
      <w:r>
        <w:t xml:space="preserve">by the Governing Board </w:t>
      </w:r>
      <w:r w:rsidRPr="00794346">
        <w:t>or the MSRC</w:t>
      </w:r>
      <w:r>
        <w:t xml:space="preserve"> </w:t>
      </w:r>
      <w:r w:rsidRPr="00CD3F19">
        <w:t xml:space="preserve">on a donor’s contract or permit.  Gov’t Code §84308(d).  For purposes of reaching the $250 limit, the campaign contributions of </w:t>
      </w:r>
      <w:r w:rsidRPr="00CD3F19">
        <w:rPr>
          <w:u w:val="single"/>
        </w:rPr>
        <w:t xml:space="preserve">the bidder or contractor </w:t>
      </w:r>
      <w:r w:rsidRPr="00CD3F19">
        <w:rPr>
          <w:i/>
          <w:u w:val="single"/>
        </w:rPr>
        <w:t>plus</w:t>
      </w:r>
      <w:r w:rsidRPr="00CD3F19">
        <w:rPr>
          <w:u w:val="single"/>
        </w:rPr>
        <w:t xml:space="preserve"> contributions by its parents, affiliates, and related companies</w:t>
      </w:r>
      <w:r w:rsidRPr="00CD3F19">
        <w:t xml:space="preserve"> of the contractor or bidder are added together.  2 C.C.R. §18438.5.  </w:t>
      </w:r>
    </w:p>
    <w:p w:rsidR="002C3F44" w:rsidRPr="00CD3F19" w:rsidRDefault="002C3F44" w:rsidP="002C3F44">
      <w:pPr>
        <w:jc w:val="both"/>
      </w:pPr>
    </w:p>
    <w:p w:rsidR="002C3F44" w:rsidRPr="00CD3F19" w:rsidRDefault="002C3F44" w:rsidP="002C3F44">
      <w:pPr>
        <w:jc w:val="both"/>
      </w:pPr>
      <w:r w:rsidRPr="00CD3F19">
        <w:t xml:space="preserve">In addition, </w:t>
      </w:r>
      <w:r>
        <w:t xml:space="preserve">SCAQMD </w:t>
      </w:r>
      <w:r w:rsidRPr="00CD3F19">
        <w:t>Board Members</w:t>
      </w:r>
      <w:r>
        <w:t xml:space="preserve"> </w:t>
      </w:r>
      <w:r w:rsidRPr="00794346">
        <w:t>or members/alternates of the MSRC</w:t>
      </w:r>
      <w:r>
        <w:t xml:space="preserve"> </w:t>
      </w:r>
      <w:r w:rsidRPr="00CD3F19">
        <w:t xml:space="preserve">must abstain from voting on a contract or permit if they have received a campaign contribution from a party or participant to the proceeding, or agent, totaling </w:t>
      </w:r>
      <w:r>
        <w:t>more than $250</w:t>
      </w:r>
      <w:r w:rsidRPr="00CD3F19">
        <w:t xml:space="preserve"> in the 12-month period prior to the consideration of the item</w:t>
      </w:r>
      <w:r>
        <w:t xml:space="preserve"> </w:t>
      </w:r>
      <w:r w:rsidRPr="00794346">
        <w:t>by the Governing Board or the MSRC</w:t>
      </w:r>
      <w:r w:rsidRPr="00CD3F19">
        <w:t xml:space="preserve">.  Gov’t Code §84308(c).  </w:t>
      </w:r>
    </w:p>
    <w:p w:rsidR="002C3F44" w:rsidRPr="00CD3F19" w:rsidRDefault="002C3F44" w:rsidP="002C3F44"/>
    <w:p w:rsidR="002C3F44" w:rsidRPr="002D75E7" w:rsidRDefault="002C3F44" w:rsidP="002C3F44">
      <w:pPr>
        <w:jc w:val="both"/>
      </w:pPr>
      <w:r w:rsidRPr="00CD3F19">
        <w:t xml:space="preserve">The list of current </w:t>
      </w:r>
      <w:r>
        <w:t>SC</w:t>
      </w:r>
      <w:r w:rsidRPr="00CD3F19">
        <w:t xml:space="preserve">AQMD Governing Board Members can be found at the </w:t>
      </w:r>
      <w:r>
        <w:t>SC</w:t>
      </w:r>
      <w:r w:rsidRPr="00CD3F19">
        <w:t>AQMD website (</w:t>
      </w:r>
      <w:hyperlink r:id="rId32" w:history="1">
        <w:r w:rsidRPr="00CD3F19">
          <w:rPr>
            <w:rStyle w:val="Hyperlink"/>
          </w:rPr>
          <w:t>www.aqmd.gov</w:t>
        </w:r>
      </w:hyperlink>
      <w:r w:rsidRPr="00F51CAD">
        <w:t xml:space="preserve">).  The list of current </w:t>
      </w:r>
      <w:r>
        <w:t>MSRC members/alternates can be found at the MSRC website (</w:t>
      </w:r>
      <w:hyperlink r:id="rId33" w:history="1">
        <w:r w:rsidRPr="00B81625">
          <w:rPr>
            <w:rStyle w:val="Hyperlink"/>
          </w:rPr>
          <w:t>http://www.cleantransportationfunding.org</w:t>
        </w:r>
      </w:hyperlink>
      <w:r>
        <w:t xml:space="preserve">).  </w:t>
      </w:r>
    </w:p>
    <w:p w:rsidR="002C3F44" w:rsidRPr="00F51CAD" w:rsidRDefault="002C3F44" w:rsidP="002C3F44">
      <w:pPr>
        <w:jc w:val="both"/>
      </w:pPr>
    </w:p>
    <w:p w:rsidR="002C3F44" w:rsidRPr="00EF4DE3" w:rsidRDefault="002C3F44" w:rsidP="002C3F44">
      <w:pPr>
        <w:jc w:val="both"/>
        <w:rPr>
          <w:b/>
          <w:sz w:val="24"/>
          <w:szCs w:val="24"/>
          <w:u w:val="single"/>
        </w:rPr>
      </w:pPr>
      <w:r w:rsidRPr="00EF4DE3">
        <w:rPr>
          <w:b/>
          <w:sz w:val="24"/>
          <w:szCs w:val="24"/>
          <w:u w:val="single"/>
        </w:rPr>
        <w:t>SECTION I</w:t>
      </w:r>
      <w:r w:rsidRPr="00EC6420">
        <w:rPr>
          <w:b/>
          <w:sz w:val="24"/>
          <w:szCs w:val="24"/>
        </w:rPr>
        <w:t>.</w:t>
      </w:r>
      <w:r w:rsidRPr="002D75E7">
        <w:rPr>
          <w:b/>
          <w:sz w:val="24"/>
          <w:szCs w:val="24"/>
        </w:rPr>
        <w:t xml:space="preserve">  </w:t>
      </w:r>
      <w:r>
        <w:rPr>
          <w:b/>
          <w:sz w:val="24"/>
          <w:szCs w:val="24"/>
        </w:rPr>
        <w:tab/>
      </w:r>
      <w:r>
        <w:rPr>
          <w:b/>
          <w:sz w:val="24"/>
          <w:szCs w:val="24"/>
        </w:rPr>
        <w:tab/>
      </w:r>
      <w:r>
        <w:rPr>
          <w:b/>
          <w:sz w:val="24"/>
          <w:szCs w:val="24"/>
        </w:rPr>
        <w:tab/>
      </w:r>
      <w:r>
        <w:rPr>
          <w:b/>
          <w:sz w:val="24"/>
          <w:szCs w:val="24"/>
        </w:rPr>
        <w:tab/>
      </w:r>
      <w:r>
        <w:rPr>
          <w:b/>
          <w:sz w:val="24"/>
          <w:szCs w:val="24"/>
        </w:rPr>
        <w:tab/>
      </w:r>
      <w:r>
        <w:rPr>
          <w:b/>
          <w:sz w:val="24"/>
          <w:szCs w:val="24"/>
        </w:rPr>
        <w:tab/>
      </w:r>
    </w:p>
    <w:p w:rsidR="002C3F44" w:rsidRPr="00EF4DE3" w:rsidRDefault="002C3F44" w:rsidP="002C3F44">
      <w:pPr>
        <w:tabs>
          <w:tab w:val="left" w:pos="6480"/>
          <w:tab w:val="left" w:pos="7200"/>
          <w:tab w:val="center" w:pos="7920"/>
          <w:tab w:val="left" w:pos="8820"/>
        </w:tabs>
        <w:spacing w:before="160"/>
        <w:jc w:val="both"/>
        <w:rPr>
          <w:sz w:val="24"/>
          <w:szCs w:val="24"/>
        </w:rPr>
      </w:pPr>
      <w:r w:rsidRPr="00EF4DE3">
        <w:rPr>
          <w:b/>
          <w:sz w:val="24"/>
          <w:szCs w:val="24"/>
        </w:rPr>
        <w:t>Contractor</w:t>
      </w:r>
      <w:r>
        <w:rPr>
          <w:b/>
          <w:sz w:val="24"/>
          <w:szCs w:val="24"/>
        </w:rPr>
        <w:t xml:space="preserve"> (Legal Name)</w:t>
      </w:r>
      <w:r w:rsidRPr="00EF4DE3">
        <w:rPr>
          <w:b/>
          <w:sz w:val="24"/>
          <w:szCs w:val="24"/>
        </w:rPr>
        <w:t>:</w:t>
      </w:r>
      <w:r>
        <w:rPr>
          <w:b/>
          <w:sz w:val="24"/>
          <w:szCs w:val="24"/>
        </w:rPr>
        <w:t xml:space="preserve"> </w:t>
      </w:r>
      <w:r>
        <w:rPr>
          <w:b/>
          <w:sz w:val="24"/>
          <w:szCs w:val="24"/>
          <w:u w:val="single"/>
        </w:rPr>
        <w:tab/>
      </w:r>
      <w:r>
        <w:rPr>
          <w:b/>
          <w:sz w:val="24"/>
          <w:szCs w:val="24"/>
          <w:u w:val="single"/>
        </w:rPr>
        <w:tab/>
      </w:r>
      <w:r>
        <w:rPr>
          <w:b/>
          <w:sz w:val="24"/>
          <w:szCs w:val="24"/>
          <w:u w:val="single"/>
        </w:rPr>
        <w:tab/>
      </w:r>
      <w:r>
        <w:rPr>
          <w:b/>
          <w:sz w:val="24"/>
          <w:szCs w:val="24"/>
          <w:u w:val="single"/>
        </w:rPr>
        <w:tab/>
      </w:r>
    </w:p>
    <w:p w:rsidR="002C3F44" w:rsidRPr="00EF4DE3" w:rsidRDefault="002C3F44" w:rsidP="002C3F44">
      <w:pPr>
        <w:jc w:val="both"/>
        <w:rPr>
          <w:sz w:val="24"/>
          <w:szCs w:val="24"/>
        </w:rPr>
      </w:pPr>
    </w:p>
    <w:tbl>
      <w:tblPr>
        <w:tblpPr w:leftFromText="180" w:rightFromText="180" w:vertAnchor="text" w:tblpX="210" w:tblpY="24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8748"/>
      </w:tblGrid>
      <w:tr w:rsidR="002C3F44" w:rsidTr="002C3F44">
        <w:trPr>
          <w:trHeight w:val="1160"/>
        </w:trPr>
        <w:tc>
          <w:tcPr>
            <w:tcW w:w="8748" w:type="dxa"/>
          </w:tcPr>
          <w:p w:rsidR="002C3F44" w:rsidRDefault="004963D7" w:rsidP="002C3F44">
            <w:pPr>
              <w:spacing w:before="180"/>
              <w:jc w:val="both"/>
              <w:rPr>
                <w:sz w:val="16"/>
                <w:szCs w:val="16"/>
                <w:u w:val="single"/>
              </w:rPr>
            </w:pPr>
            <w:r w:rsidRPr="004963D7">
              <w:rPr>
                <w:noProof/>
                <w:sz w:val="24"/>
                <w:szCs w:val="24"/>
              </w:rPr>
              <w:pict>
                <v:rect id="_x0000_s1027" style="position:absolute;left:0;text-align:left;margin-left:1.35pt;margin-top:11.6pt;width:7.6pt;height:7.65pt;z-index:251655680"/>
              </w:pict>
            </w:r>
            <w:r w:rsidR="002C3F44">
              <w:rPr>
                <w:sz w:val="24"/>
                <w:szCs w:val="24"/>
              </w:rPr>
              <w:t xml:space="preserve">-    </w:t>
            </w:r>
            <w:r w:rsidR="002C3F44" w:rsidRPr="00FA5417">
              <w:t>DBA, Name</w:t>
            </w:r>
            <w:r w:rsidR="002C3F44">
              <w:rPr>
                <w:sz w:val="16"/>
                <w:szCs w:val="16"/>
              </w:rPr>
              <w:t xml:space="preserve"> </w:t>
            </w:r>
            <w:r w:rsidR="002C3F44">
              <w:rPr>
                <w:sz w:val="16"/>
                <w:szCs w:val="16"/>
                <w:u w:val="single"/>
              </w:rPr>
              <w:tab/>
            </w:r>
            <w:r w:rsidR="002C3F44">
              <w:rPr>
                <w:sz w:val="16"/>
                <w:szCs w:val="16"/>
                <w:u w:val="single"/>
              </w:rPr>
              <w:tab/>
            </w:r>
            <w:r w:rsidR="002C3F44">
              <w:rPr>
                <w:sz w:val="16"/>
                <w:szCs w:val="16"/>
                <w:u w:val="single"/>
              </w:rPr>
              <w:tab/>
            </w:r>
            <w:r w:rsidR="002C3F44">
              <w:rPr>
                <w:sz w:val="16"/>
                <w:szCs w:val="16"/>
                <w:u w:val="single"/>
              </w:rPr>
              <w:tab/>
            </w:r>
            <w:r w:rsidR="002C3F44">
              <w:rPr>
                <w:sz w:val="16"/>
                <w:szCs w:val="16"/>
                <w:u w:val="single"/>
              </w:rPr>
              <w:tab/>
            </w:r>
            <w:r w:rsidR="002C3F44" w:rsidRPr="00882A02">
              <w:rPr>
                <w:sz w:val="16"/>
                <w:szCs w:val="16"/>
              </w:rPr>
              <w:t xml:space="preserve">, </w:t>
            </w:r>
            <w:r w:rsidR="002C3F44" w:rsidRPr="00FA5417">
              <w:t>County Filed in</w:t>
            </w:r>
            <w:r w:rsidR="002C3F44">
              <w:rPr>
                <w:sz w:val="16"/>
                <w:szCs w:val="16"/>
                <w:u w:val="single"/>
              </w:rPr>
              <w:t xml:space="preserve"> </w:t>
            </w:r>
            <w:r w:rsidR="002C3F44">
              <w:rPr>
                <w:sz w:val="16"/>
                <w:szCs w:val="16"/>
                <w:u w:val="single"/>
              </w:rPr>
              <w:tab/>
            </w:r>
            <w:r w:rsidR="002C3F44">
              <w:rPr>
                <w:sz w:val="16"/>
                <w:szCs w:val="16"/>
                <w:u w:val="single"/>
              </w:rPr>
              <w:tab/>
            </w:r>
            <w:r w:rsidR="002C3F44">
              <w:rPr>
                <w:sz w:val="16"/>
                <w:szCs w:val="16"/>
                <w:u w:val="single"/>
              </w:rPr>
              <w:tab/>
            </w:r>
            <w:r w:rsidR="002C3F44">
              <w:rPr>
                <w:sz w:val="16"/>
                <w:szCs w:val="16"/>
                <w:u w:val="single"/>
              </w:rPr>
              <w:tab/>
              <w:t xml:space="preserve"> </w:t>
            </w:r>
          </w:p>
          <w:p w:rsidR="002C3F44" w:rsidRDefault="004963D7" w:rsidP="002C3F44">
            <w:pPr>
              <w:spacing w:before="180"/>
              <w:jc w:val="both"/>
              <w:rPr>
                <w:sz w:val="16"/>
                <w:szCs w:val="16"/>
                <w:u w:val="single"/>
              </w:rPr>
            </w:pPr>
            <w:r w:rsidRPr="004963D7">
              <w:rPr>
                <w:noProof/>
                <w:sz w:val="24"/>
                <w:szCs w:val="24"/>
              </w:rPr>
              <w:pict>
                <v:rect id="_x0000_s1029" style="position:absolute;left:0;text-align:left;margin-left:1.35pt;margin-top:11.6pt;width:7.6pt;height:7.65pt;z-index:251657728"/>
              </w:pict>
            </w:r>
            <w:r w:rsidR="002C3F44">
              <w:rPr>
                <w:sz w:val="24"/>
                <w:szCs w:val="24"/>
              </w:rPr>
              <w:t xml:space="preserve">    </w:t>
            </w:r>
            <w:r w:rsidR="002C3F44" w:rsidRPr="00FA5417">
              <w:t>Corporation, ID No</w:t>
            </w:r>
            <w:r w:rsidR="002C3F44">
              <w:rPr>
                <w:sz w:val="16"/>
                <w:szCs w:val="16"/>
              </w:rPr>
              <w:t>.</w:t>
            </w:r>
            <w:r w:rsidR="002C3F44">
              <w:rPr>
                <w:sz w:val="16"/>
                <w:szCs w:val="16"/>
                <w:u w:val="single"/>
              </w:rPr>
              <w:tab/>
            </w:r>
            <w:r w:rsidR="002C3F44">
              <w:rPr>
                <w:sz w:val="16"/>
                <w:szCs w:val="16"/>
                <w:u w:val="single"/>
              </w:rPr>
              <w:tab/>
            </w:r>
            <w:r w:rsidR="002C3F44">
              <w:rPr>
                <w:sz w:val="16"/>
                <w:szCs w:val="16"/>
                <w:u w:val="single"/>
              </w:rPr>
              <w:tab/>
            </w:r>
            <w:r w:rsidR="002C3F44">
              <w:rPr>
                <w:sz w:val="16"/>
                <w:szCs w:val="16"/>
                <w:u w:val="single"/>
              </w:rPr>
              <w:tab/>
            </w:r>
            <w:r w:rsidR="002C3F44">
              <w:rPr>
                <w:sz w:val="16"/>
                <w:szCs w:val="16"/>
                <w:u w:val="single"/>
              </w:rPr>
              <w:tab/>
              <w:t xml:space="preserve"> </w:t>
            </w:r>
          </w:p>
          <w:p w:rsidR="002C3F44" w:rsidRDefault="004963D7" w:rsidP="002C3F44">
            <w:pPr>
              <w:spacing w:before="180" w:after="120"/>
              <w:jc w:val="both"/>
              <w:rPr>
                <w:b/>
                <w:sz w:val="24"/>
                <w:szCs w:val="24"/>
                <w:u w:val="single"/>
              </w:rPr>
            </w:pPr>
            <w:r w:rsidRPr="004963D7">
              <w:rPr>
                <w:noProof/>
                <w:sz w:val="24"/>
                <w:szCs w:val="24"/>
              </w:rPr>
              <w:pict>
                <v:rect id="_x0000_s1028" style="position:absolute;left:0;text-align:left;margin-left:1.35pt;margin-top:11.05pt;width:7.6pt;height:7.6pt;z-index:251656704"/>
              </w:pict>
            </w:r>
            <w:r w:rsidR="002C3F44">
              <w:rPr>
                <w:sz w:val="24"/>
                <w:szCs w:val="24"/>
              </w:rPr>
              <w:t xml:space="preserve">    </w:t>
            </w:r>
            <w:r w:rsidR="002C3F44" w:rsidRPr="00FA5417">
              <w:t>LLC/LLP, ID No</w:t>
            </w:r>
            <w:r w:rsidR="002C3F44">
              <w:rPr>
                <w:sz w:val="16"/>
                <w:szCs w:val="16"/>
              </w:rPr>
              <w:t xml:space="preserve">. </w:t>
            </w:r>
            <w:r w:rsidR="002C3F44">
              <w:rPr>
                <w:sz w:val="16"/>
                <w:szCs w:val="16"/>
                <w:u w:val="single"/>
              </w:rPr>
              <w:tab/>
            </w:r>
            <w:r w:rsidR="002C3F44">
              <w:rPr>
                <w:sz w:val="16"/>
                <w:szCs w:val="16"/>
                <w:u w:val="single"/>
              </w:rPr>
              <w:tab/>
            </w:r>
            <w:r w:rsidR="002C3F44">
              <w:rPr>
                <w:sz w:val="16"/>
                <w:szCs w:val="16"/>
                <w:u w:val="single"/>
              </w:rPr>
              <w:tab/>
            </w:r>
            <w:r w:rsidR="002C3F44">
              <w:rPr>
                <w:sz w:val="16"/>
                <w:szCs w:val="16"/>
                <w:u w:val="single"/>
              </w:rPr>
              <w:tab/>
            </w:r>
            <w:r w:rsidR="002C3F44">
              <w:rPr>
                <w:sz w:val="16"/>
                <w:szCs w:val="16"/>
                <w:u w:val="single"/>
              </w:rPr>
              <w:tab/>
            </w:r>
          </w:p>
        </w:tc>
      </w:tr>
    </w:tbl>
    <w:p w:rsidR="002C3F44" w:rsidRDefault="002C3F44" w:rsidP="002C3F44">
      <w:pPr>
        <w:tabs>
          <w:tab w:val="left" w:pos="180"/>
          <w:tab w:val="left" w:pos="5040"/>
        </w:tabs>
        <w:spacing w:before="40" w:after="40"/>
        <w:jc w:val="both"/>
        <w:rPr>
          <w:sz w:val="24"/>
          <w:szCs w:val="24"/>
          <w:u w:val="single"/>
        </w:rPr>
      </w:pPr>
    </w:p>
    <w:p w:rsidR="002C3F44" w:rsidRPr="00794346" w:rsidRDefault="002C3F44" w:rsidP="002C3F44">
      <w:pPr>
        <w:jc w:val="both"/>
        <w:rPr>
          <w:sz w:val="24"/>
          <w:szCs w:val="24"/>
        </w:rPr>
      </w:pPr>
      <w:r w:rsidRPr="00794346">
        <w:rPr>
          <w:b/>
          <w:sz w:val="24"/>
          <w:szCs w:val="24"/>
        </w:rPr>
        <w:t>List any parent, subsidiaries, or otherwise affiliated business entities of Contractor</w:t>
      </w:r>
      <w:r w:rsidRPr="00794346">
        <w:rPr>
          <w:sz w:val="24"/>
          <w:szCs w:val="24"/>
        </w:rPr>
        <w:t>:</w:t>
      </w:r>
    </w:p>
    <w:p w:rsidR="002C3F44" w:rsidRPr="00794346" w:rsidRDefault="002C3F44" w:rsidP="002C3F44">
      <w:pPr>
        <w:jc w:val="both"/>
        <w:rPr>
          <w:b/>
          <w:i/>
          <w:sz w:val="24"/>
          <w:szCs w:val="24"/>
        </w:rPr>
      </w:pPr>
      <w:r w:rsidRPr="00794346">
        <w:rPr>
          <w:b/>
          <w:i/>
          <w:sz w:val="24"/>
          <w:szCs w:val="24"/>
        </w:rPr>
        <w:t>(See definition below).</w:t>
      </w:r>
    </w:p>
    <w:p w:rsidR="002C3F44" w:rsidRDefault="002C3F44" w:rsidP="002C3F44">
      <w:pPr>
        <w:tabs>
          <w:tab w:val="left" w:pos="180"/>
          <w:tab w:val="left" w:pos="5040"/>
          <w:tab w:val="left" w:pos="8820"/>
        </w:tabs>
        <w:spacing w:before="40" w:after="40"/>
        <w:jc w:val="both"/>
        <w:rPr>
          <w:sz w:val="24"/>
          <w:szCs w:val="24"/>
          <w:u w:val="single"/>
        </w:rPr>
      </w:pPr>
      <w:r w:rsidRPr="00EF4DE3">
        <w:rPr>
          <w:sz w:val="24"/>
          <w:szCs w:val="24"/>
          <w:u w:val="single"/>
        </w:rPr>
        <w:tab/>
      </w:r>
      <w:r w:rsidR="004963D7" w:rsidRPr="00EF4DE3">
        <w:rPr>
          <w:sz w:val="24"/>
          <w:szCs w:val="24"/>
          <w:u w:val="single"/>
        </w:rPr>
        <w:fldChar w:fldCharType="begin">
          <w:ffData>
            <w:name w:val="Text2"/>
            <w:enabled/>
            <w:calcOnExit w:val="0"/>
            <w:textInput/>
          </w:ffData>
        </w:fldChar>
      </w:r>
      <w:r w:rsidRPr="00EF4DE3">
        <w:rPr>
          <w:sz w:val="24"/>
          <w:szCs w:val="24"/>
          <w:u w:val="single"/>
        </w:rPr>
        <w:instrText xml:space="preserve"> FORMTEXT </w:instrText>
      </w:r>
      <w:r w:rsidR="004963D7" w:rsidRPr="00EF4DE3">
        <w:rPr>
          <w:sz w:val="24"/>
          <w:szCs w:val="24"/>
          <w:u w:val="single"/>
        </w:rPr>
      </w:r>
      <w:r w:rsidR="004963D7" w:rsidRPr="00EF4DE3">
        <w:rPr>
          <w:sz w:val="24"/>
          <w:szCs w:val="24"/>
          <w:u w:val="single"/>
        </w:rPr>
        <w:fldChar w:fldCharType="separate"/>
      </w:r>
      <w:r>
        <w:rPr>
          <w:rFonts w:ascii="MS Mincho" w:eastAsia="MS Mincho" w:hAnsi="MS Mincho" w:cs="MS Mincho" w:hint="eastAsia"/>
          <w:noProof/>
          <w:sz w:val="24"/>
          <w:szCs w:val="24"/>
          <w:u w:val="single"/>
        </w:rPr>
        <w:t> </w:t>
      </w:r>
      <w:r>
        <w:rPr>
          <w:rFonts w:ascii="MS Mincho" w:eastAsia="MS Mincho" w:hAnsi="MS Mincho" w:cs="MS Mincho" w:hint="eastAsia"/>
          <w:noProof/>
          <w:sz w:val="24"/>
          <w:szCs w:val="24"/>
          <w:u w:val="single"/>
        </w:rPr>
        <w:t> </w:t>
      </w:r>
      <w:r>
        <w:rPr>
          <w:rFonts w:ascii="MS Mincho" w:eastAsia="MS Mincho" w:hAnsi="MS Mincho" w:cs="MS Mincho" w:hint="eastAsia"/>
          <w:noProof/>
          <w:sz w:val="24"/>
          <w:szCs w:val="24"/>
          <w:u w:val="single"/>
        </w:rPr>
        <w:t> </w:t>
      </w:r>
      <w:r>
        <w:rPr>
          <w:rFonts w:ascii="MS Mincho" w:eastAsia="MS Mincho" w:hAnsi="MS Mincho" w:cs="MS Mincho" w:hint="eastAsia"/>
          <w:noProof/>
          <w:sz w:val="24"/>
          <w:szCs w:val="24"/>
          <w:u w:val="single"/>
        </w:rPr>
        <w:t> </w:t>
      </w:r>
      <w:r>
        <w:rPr>
          <w:rFonts w:ascii="MS Mincho" w:eastAsia="MS Mincho" w:hAnsi="MS Mincho" w:cs="MS Mincho" w:hint="eastAsia"/>
          <w:noProof/>
          <w:sz w:val="24"/>
          <w:szCs w:val="24"/>
          <w:u w:val="single"/>
        </w:rPr>
        <w:t> </w:t>
      </w:r>
      <w:r w:rsidR="004963D7" w:rsidRPr="00EF4DE3">
        <w:rPr>
          <w:sz w:val="24"/>
          <w:szCs w:val="24"/>
          <w:u w:val="single"/>
        </w:rPr>
        <w:fldChar w:fldCharType="end"/>
      </w:r>
      <w:r>
        <w:rPr>
          <w:sz w:val="24"/>
          <w:szCs w:val="24"/>
          <w:u w:val="single"/>
        </w:rPr>
        <w:tab/>
      </w:r>
      <w:r>
        <w:rPr>
          <w:sz w:val="24"/>
          <w:szCs w:val="24"/>
          <w:u w:val="single"/>
        </w:rPr>
        <w:tab/>
      </w:r>
    </w:p>
    <w:p w:rsidR="002C3F44" w:rsidRDefault="002C3F44" w:rsidP="002C3F44">
      <w:pPr>
        <w:tabs>
          <w:tab w:val="left" w:pos="180"/>
          <w:tab w:val="left" w:pos="5040"/>
          <w:tab w:val="left" w:pos="8820"/>
        </w:tabs>
        <w:spacing w:before="40" w:after="40"/>
        <w:jc w:val="both"/>
        <w:rPr>
          <w:sz w:val="24"/>
          <w:szCs w:val="24"/>
          <w:u w:val="single"/>
        </w:rPr>
      </w:pPr>
      <w:r w:rsidRPr="00EF4DE3">
        <w:rPr>
          <w:sz w:val="24"/>
          <w:szCs w:val="24"/>
          <w:u w:val="single"/>
        </w:rPr>
        <w:tab/>
      </w:r>
      <w:r w:rsidR="004963D7" w:rsidRPr="00EF4DE3">
        <w:rPr>
          <w:sz w:val="24"/>
          <w:szCs w:val="24"/>
          <w:u w:val="single"/>
        </w:rPr>
        <w:fldChar w:fldCharType="begin">
          <w:ffData>
            <w:name w:val="Text2"/>
            <w:enabled/>
            <w:calcOnExit w:val="0"/>
            <w:textInput/>
          </w:ffData>
        </w:fldChar>
      </w:r>
      <w:r w:rsidRPr="00EF4DE3">
        <w:rPr>
          <w:sz w:val="24"/>
          <w:szCs w:val="24"/>
          <w:u w:val="single"/>
        </w:rPr>
        <w:instrText xml:space="preserve"> FORMTEXT </w:instrText>
      </w:r>
      <w:r w:rsidR="004963D7" w:rsidRPr="00EF4DE3">
        <w:rPr>
          <w:sz w:val="24"/>
          <w:szCs w:val="24"/>
          <w:u w:val="single"/>
        </w:rPr>
      </w:r>
      <w:r w:rsidR="004963D7" w:rsidRPr="00EF4DE3">
        <w:rPr>
          <w:sz w:val="24"/>
          <w:szCs w:val="24"/>
          <w:u w:val="single"/>
        </w:rPr>
        <w:fldChar w:fldCharType="separate"/>
      </w:r>
      <w:r>
        <w:rPr>
          <w:rFonts w:ascii="MS Mincho" w:eastAsia="MS Mincho" w:hAnsi="MS Mincho" w:cs="MS Mincho" w:hint="eastAsia"/>
          <w:noProof/>
          <w:sz w:val="24"/>
          <w:szCs w:val="24"/>
          <w:u w:val="single"/>
        </w:rPr>
        <w:t> </w:t>
      </w:r>
      <w:r>
        <w:rPr>
          <w:rFonts w:ascii="MS Mincho" w:eastAsia="MS Mincho" w:hAnsi="MS Mincho" w:cs="MS Mincho" w:hint="eastAsia"/>
          <w:noProof/>
          <w:sz w:val="24"/>
          <w:szCs w:val="24"/>
          <w:u w:val="single"/>
        </w:rPr>
        <w:t> </w:t>
      </w:r>
      <w:r>
        <w:rPr>
          <w:rFonts w:ascii="MS Mincho" w:eastAsia="MS Mincho" w:hAnsi="MS Mincho" w:cs="MS Mincho" w:hint="eastAsia"/>
          <w:noProof/>
          <w:sz w:val="24"/>
          <w:szCs w:val="24"/>
          <w:u w:val="single"/>
        </w:rPr>
        <w:t> </w:t>
      </w:r>
      <w:r>
        <w:rPr>
          <w:rFonts w:ascii="MS Mincho" w:eastAsia="MS Mincho" w:hAnsi="MS Mincho" w:cs="MS Mincho" w:hint="eastAsia"/>
          <w:noProof/>
          <w:sz w:val="24"/>
          <w:szCs w:val="24"/>
          <w:u w:val="single"/>
        </w:rPr>
        <w:t> </w:t>
      </w:r>
      <w:r>
        <w:rPr>
          <w:rFonts w:ascii="MS Mincho" w:eastAsia="MS Mincho" w:hAnsi="MS Mincho" w:cs="MS Mincho" w:hint="eastAsia"/>
          <w:noProof/>
          <w:sz w:val="24"/>
          <w:szCs w:val="24"/>
          <w:u w:val="single"/>
        </w:rPr>
        <w:t> </w:t>
      </w:r>
      <w:r w:rsidR="004963D7" w:rsidRPr="00EF4DE3">
        <w:rPr>
          <w:sz w:val="24"/>
          <w:szCs w:val="24"/>
          <w:u w:val="single"/>
        </w:rPr>
        <w:fldChar w:fldCharType="end"/>
      </w:r>
      <w:r w:rsidRPr="00EF4DE3">
        <w:rPr>
          <w:sz w:val="24"/>
          <w:szCs w:val="24"/>
          <w:u w:val="single"/>
        </w:rPr>
        <w:tab/>
      </w:r>
      <w:r>
        <w:rPr>
          <w:sz w:val="24"/>
          <w:szCs w:val="24"/>
          <w:u w:val="single"/>
        </w:rPr>
        <w:tab/>
      </w:r>
    </w:p>
    <w:p w:rsidR="002C3F44" w:rsidRDefault="002C3F44" w:rsidP="002C3F44">
      <w:pPr>
        <w:jc w:val="both"/>
        <w:rPr>
          <w:sz w:val="24"/>
          <w:szCs w:val="24"/>
        </w:rPr>
      </w:pPr>
    </w:p>
    <w:p w:rsidR="002C3F44" w:rsidRPr="00EF4DE3" w:rsidRDefault="002C3F44" w:rsidP="002C3F44">
      <w:pPr>
        <w:jc w:val="both"/>
        <w:rPr>
          <w:b/>
          <w:sz w:val="24"/>
          <w:szCs w:val="24"/>
          <w:u w:val="single"/>
        </w:rPr>
      </w:pPr>
      <w:r w:rsidRPr="00EF4DE3">
        <w:rPr>
          <w:b/>
          <w:sz w:val="24"/>
          <w:szCs w:val="24"/>
          <w:u w:val="single"/>
        </w:rPr>
        <w:t>SECTION II</w:t>
      </w:r>
      <w:r w:rsidRPr="00EC6420">
        <w:rPr>
          <w:b/>
          <w:sz w:val="24"/>
          <w:szCs w:val="24"/>
        </w:rPr>
        <w:t>.</w:t>
      </w:r>
    </w:p>
    <w:p w:rsidR="002C3F44" w:rsidRDefault="002C3F44" w:rsidP="002C3F44">
      <w:pPr>
        <w:jc w:val="both"/>
        <w:rPr>
          <w:sz w:val="24"/>
          <w:szCs w:val="24"/>
        </w:rPr>
      </w:pPr>
    </w:p>
    <w:p w:rsidR="002C3F44" w:rsidRDefault="002C3F44" w:rsidP="002C3F44">
      <w:pPr>
        <w:jc w:val="both"/>
        <w:rPr>
          <w:sz w:val="24"/>
          <w:szCs w:val="24"/>
        </w:rPr>
      </w:pPr>
      <w:r>
        <w:rPr>
          <w:sz w:val="24"/>
          <w:szCs w:val="24"/>
        </w:rPr>
        <w:t xml:space="preserve">Has </w:t>
      </w:r>
      <w:r w:rsidRPr="00EF4DE3">
        <w:rPr>
          <w:sz w:val="24"/>
          <w:szCs w:val="24"/>
        </w:rPr>
        <w:t xml:space="preserve">Contractor </w:t>
      </w:r>
      <w:r>
        <w:rPr>
          <w:sz w:val="24"/>
          <w:szCs w:val="24"/>
        </w:rPr>
        <w:t>and/</w:t>
      </w:r>
      <w:r w:rsidRPr="00EF4DE3">
        <w:rPr>
          <w:sz w:val="24"/>
          <w:szCs w:val="24"/>
        </w:rPr>
        <w:t xml:space="preserve">or </w:t>
      </w:r>
      <w:r>
        <w:rPr>
          <w:sz w:val="24"/>
          <w:szCs w:val="24"/>
        </w:rPr>
        <w:t xml:space="preserve">any </w:t>
      </w:r>
      <w:r w:rsidRPr="00EF4DE3">
        <w:rPr>
          <w:sz w:val="24"/>
          <w:szCs w:val="24"/>
        </w:rPr>
        <w:t>parent, subsidiary, or affiliated comp</w:t>
      </w:r>
      <w:r>
        <w:rPr>
          <w:sz w:val="24"/>
          <w:szCs w:val="24"/>
        </w:rPr>
        <w:t>any, or agent thereof,</w:t>
      </w:r>
      <w:r w:rsidRPr="00EF4DE3">
        <w:rPr>
          <w:sz w:val="24"/>
          <w:szCs w:val="24"/>
        </w:rPr>
        <w:t xml:space="preserve"> made a campaign contribution(s) </w:t>
      </w:r>
      <w:r>
        <w:rPr>
          <w:sz w:val="24"/>
          <w:szCs w:val="24"/>
        </w:rPr>
        <w:t>totaling</w:t>
      </w:r>
      <w:r w:rsidRPr="00EF4DE3">
        <w:rPr>
          <w:sz w:val="24"/>
          <w:szCs w:val="24"/>
        </w:rPr>
        <w:t xml:space="preserve"> $250 </w:t>
      </w:r>
      <w:r>
        <w:rPr>
          <w:sz w:val="24"/>
          <w:szCs w:val="24"/>
        </w:rPr>
        <w:t xml:space="preserve">or more </w:t>
      </w:r>
      <w:r w:rsidRPr="00EF4DE3">
        <w:rPr>
          <w:sz w:val="24"/>
          <w:szCs w:val="24"/>
        </w:rPr>
        <w:t>in the aggregate to a current member of the South Coast Air Quality Management Governing Board</w:t>
      </w:r>
      <w:r>
        <w:rPr>
          <w:sz w:val="24"/>
          <w:szCs w:val="24"/>
        </w:rPr>
        <w:t xml:space="preserve"> or </w:t>
      </w:r>
      <w:r w:rsidRPr="00794346">
        <w:rPr>
          <w:sz w:val="24"/>
          <w:szCs w:val="24"/>
        </w:rPr>
        <w:t>member/alternate of the MSRC</w:t>
      </w:r>
      <w:r w:rsidRPr="00EF4DE3">
        <w:rPr>
          <w:sz w:val="24"/>
          <w:szCs w:val="24"/>
        </w:rPr>
        <w:t xml:space="preserve"> in the 12 months preceding the date </w:t>
      </w:r>
      <w:r>
        <w:rPr>
          <w:sz w:val="24"/>
          <w:szCs w:val="24"/>
        </w:rPr>
        <w:t>of execution of this disclosure?</w:t>
      </w:r>
    </w:p>
    <w:p w:rsidR="002C3F44" w:rsidRPr="00EF4DE3" w:rsidRDefault="002C3F44" w:rsidP="002C3F44">
      <w:pPr>
        <w:jc w:val="both"/>
        <w:rPr>
          <w:sz w:val="24"/>
          <w:szCs w:val="24"/>
        </w:rPr>
      </w:pPr>
    </w:p>
    <w:p w:rsidR="002C3F44" w:rsidRPr="00EF4DE3" w:rsidRDefault="004963D7" w:rsidP="002C3F44">
      <w:pPr>
        <w:tabs>
          <w:tab w:val="left" w:pos="1080"/>
          <w:tab w:val="left" w:pos="2160"/>
        </w:tabs>
        <w:jc w:val="both"/>
        <w:rPr>
          <w:sz w:val="24"/>
          <w:szCs w:val="24"/>
        </w:rPr>
      </w:pPr>
      <w:r w:rsidRPr="00EF4DE3">
        <w:rPr>
          <w:sz w:val="24"/>
          <w:szCs w:val="24"/>
        </w:rPr>
        <w:fldChar w:fldCharType="begin">
          <w:ffData>
            <w:name w:val=""/>
            <w:enabled/>
            <w:calcOnExit w:val="0"/>
            <w:checkBox>
              <w:sizeAuto/>
              <w:default w:val="0"/>
            </w:checkBox>
          </w:ffData>
        </w:fldChar>
      </w:r>
      <w:r w:rsidR="002C3F44" w:rsidRPr="00EF4DE3">
        <w:rPr>
          <w:sz w:val="24"/>
          <w:szCs w:val="24"/>
        </w:rPr>
        <w:instrText xml:space="preserve"> FORMCHECKBOX </w:instrText>
      </w:r>
      <w:r>
        <w:rPr>
          <w:sz w:val="24"/>
          <w:szCs w:val="24"/>
        </w:rPr>
      </w:r>
      <w:r>
        <w:rPr>
          <w:sz w:val="24"/>
          <w:szCs w:val="24"/>
        </w:rPr>
        <w:fldChar w:fldCharType="separate"/>
      </w:r>
      <w:r w:rsidRPr="00EF4DE3">
        <w:rPr>
          <w:sz w:val="24"/>
          <w:szCs w:val="24"/>
        </w:rPr>
        <w:fldChar w:fldCharType="end"/>
      </w:r>
      <w:r w:rsidR="002C3F44" w:rsidRPr="00EF4DE3">
        <w:rPr>
          <w:sz w:val="24"/>
          <w:szCs w:val="24"/>
        </w:rPr>
        <w:t xml:space="preserve">  Yes</w:t>
      </w:r>
      <w:r w:rsidR="002C3F44" w:rsidRPr="00EF4DE3">
        <w:rPr>
          <w:sz w:val="24"/>
          <w:szCs w:val="24"/>
        </w:rPr>
        <w:tab/>
      </w:r>
      <w:r w:rsidRPr="00EF4DE3">
        <w:rPr>
          <w:sz w:val="24"/>
          <w:szCs w:val="24"/>
        </w:rPr>
        <w:fldChar w:fldCharType="begin">
          <w:ffData>
            <w:name w:val=""/>
            <w:enabled/>
            <w:calcOnExit w:val="0"/>
            <w:checkBox>
              <w:sizeAuto/>
              <w:default w:val="0"/>
            </w:checkBox>
          </w:ffData>
        </w:fldChar>
      </w:r>
      <w:r w:rsidR="002C3F44" w:rsidRPr="00EF4DE3">
        <w:rPr>
          <w:sz w:val="24"/>
          <w:szCs w:val="24"/>
        </w:rPr>
        <w:instrText xml:space="preserve"> FORMCHECKBOX </w:instrText>
      </w:r>
      <w:r>
        <w:rPr>
          <w:sz w:val="24"/>
          <w:szCs w:val="24"/>
        </w:rPr>
      </w:r>
      <w:r>
        <w:rPr>
          <w:sz w:val="24"/>
          <w:szCs w:val="24"/>
        </w:rPr>
        <w:fldChar w:fldCharType="separate"/>
      </w:r>
      <w:r w:rsidRPr="00EF4DE3">
        <w:rPr>
          <w:sz w:val="24"/>
          <w:szCs w:val="24"/>
        </w:rPr>
        <w:fldChar w:fldCharType="end"/>
      </w:r>
      <w:r w:rsidR="002C3F44" w:rsidRPr="00EF4DE3">
        <w:rPr>
          <w:sz w:val="24"/>
          <w:szCs w:val="24"/>
        </w:rPr>
        <w:t xml:space="preserve">  No</w:t>
      </w:r>
      <w:r w:rsidR="002C3F44" w:rsidRPr="00EF4DE3">
        <w:rPr>
          <w:sz w:val="24"/>
          <w:szCs w:val="24"/>
        </w:rPr>
        <w:tab/>
      </w:r>
      <w:r w:rsidR="002C3F44" w:rsidRPr="00EF4DE3">
        <w:rPr>
          <w:b/>
          <w:sz w:val="24"/>
          <w:szCs w:val="24"/>
        </w:rPr>
        <w:t>If YES, complete Section II below and then sign and date the form.</w:t>
      </w:r>
      <w:r w:rsidR="002C3F44" w:rsidRPr="00EF4DE3">
        <w:rPr>
          <w:b/>
          <w:sz w:val="24"/>
          <w:szCs w:val="24"/>
        </w:rPr>
        <w:br/>
      </w:r>
      <w:r w:rsidR="002C3F44" w:rsidRPr="00EF4DE3">
        <w:rPr>
          <w:b/>
          <w:sz w:val="24"/>
          <w:szCs w:val="24"/>
        </w:rPr>
        <w:tab/>
      </w:r>
      <w:r w:rsidR="002C3F44" w:rsidRPr="00EF4DE3">
        <w:rPr>
          <w:b/>
          <w:sz w:val="24"/>
          <w:szCs w:val="24"/>
        </w:rPr>
        <w:tab/>
        <w:t>If NO, sign and date below.  Include this form with your submittal.</w:t>
      </w:r>
    </w:p>
    <w:p w:rsidR="002C3F44" w:rsidRDefault="002C3F44" w:rsidP="002C3F44">
      <w:pPr>
        <w:rPr>
          <w:sz w:val="24"/>
          <w:szCs w:val="24"/>
        </w:rPr>
      </w:pPr>
    </w:p>
    <w:p w:rsidR="002C3F44" w:rsidRPr="00105FC5" w:rsidRDefault="002C3F44" w:rsidP="002C3F44">
      <w:pPr>
        <w:rPr>
          <w:i/>
          <w:szCs w:val="24"/>
        </w:rPr>
      </w:pPr>
      <w:r w:rsidRPr="00105FC5">
        <w:rPr>
          <w:b/>
          <w:szCs w:val="24"/>
        </w:rPr>
        <w:t>Campaign Contributions Disclosure,</w:t>
      </w:r>
      <w:r w:rsidRPr="00105FC5">
        <w:rPr>
          <w:szCs w:val="24"/>
        </w:rPr>
        <w:t xml:space="preserve"> c</w:t>
      </w:r>
      <w:r w:rsidRPr="00105FC5">
        <w:rPr>
          <w:i/>
          <w:szCs w:val="24"/>
        </w:rPr>
        <w:t>ontinued:</w:t>
      </w:r>
    </w:p>
    <w:p w:rsidR="002C3F44" w:rsidRDefault="002C3F44" w:rsidP="002C3F44">
      <w:pPr>
        <w:tabs>
          <w:tab w:val="left" w:pos="900"/>
          <w:tab w:val="left" w:pos="4860"/>
          <w:tab w:val="left" w:pos="5040"/>
          <w:tab w:val="left" w:pos="9360"/>
        </w:tabs>
        <w:spacing w:before="40" w:after="40"/>
        <w:rPr>
          <w:sz w:val="24"/>
          <w:szCs w:val="24"/>
        </w:rPr>
      </w:pPr>
    </w:p>
    <w:p w:rsidR="002C3F44" w:rsidRPr="00EF4DE3" w:rsidRDefault="002C3F44" w:rsidP="002C3F44">
      <w:pPr>
        <w:tabs>
          <w:tab w:val="left" w:pos="900"/>
          <w:tab w:val="left" w:pos="4860"/>
          <w:tab w:val="left" w:pos="5040"/>
          <w:tab w:val="left" w:pos="9360"/>
        </w:tabs>
        <w:spacing w:before="40" w:after="40"/>
        <w:rPr>
          <w:sz w:val="24"/>
          <w:szCs w:val="24"/>
        </w:rPr>
      </w:pPr>
      <w:r w:rsidRPr="00EF4DE3">
        <w:rPr>
          <w:sz w:val="24"/>
          <w:szCs w:val="24"/>
        </w:rPr>
        <w:lastRenderedPageBreak/>
        <w:t xml:space="preserve">Name of Contributor </w:t>
      </w:r>
      <w:r w:rsidRPr="00EF4DE3">
        <w:rPr>
          <w:sz w:val="24"/>
          <w:szCs w:val="24"/>
          <w:u w:val="single"/>
        </w:rPr>
        <w:tab/>
      </w:r>
      <w:r w:rsidRPr="00EF4DE3">
        <w:rPr>
          <w:sz w:val="24"/>
          <w:szCs w:val="24"/>
          <w:u w:val="single"/>
        </w:rPr>
        <w:tab/>
      </w:r>
      <w:r w:rsidRPr="00EF4DE3">
        <w:rPr>
          <w:sz w:val="24"/>
          <w:szCs w:val="24"/>
          <w:u w:val="single"/>
        </w:rPr>
        <w:tab/>
      </w:r>
    </w:p>
    <w:p w:rsidR="002C3F44" w:rsidRPr="00CD3F19" w:rsidRDefault="002C3F44" w:rsidP="002C3F44">
      <w:pPr>
        <w:tabs>
          <w:tab w:val="center" w:pos="3060"/>
          <w:tab w:val="center" w:pos="7020"/>
          <w:tab w:val="left" w:pos="9360"/>
        </w:tabs>
        <w:rPr>
          <w:sz w:val="18"/>
          <w:szCs w:val="18"/>
        </w:rPr>
      </w:pPr>
    </w:p>
    <w:p w:rsidR="002C3F44" w:rsidRPr="00CD3F19" w:rsidRDefault="002C3F44" w:rsidP="002C3F44">
      <w:pPr>
        <w:tabs>
          <w:tab w:val="center" w:pos="2520"/>
          <w:tab w:val="left" w:pos="4860"/>
          <w:tab w:val="left" w:pos="5400"/>
          <w:tab w:val="center" w:pos="6300"/>
          <w:tab w:val="left" w:pos="7200"/>
          <w:tab w:val="left" w:pos="7740"/>
          <w:tab w:val="center" w:pos="8460"/>
          <w:tab w:val="left" w:pos="9360"/>
        </w:tabs>
        <w:rPr>
          <w:sz w:val="18"/>
          <w:szCs w:val="18"/>
          <w:u w:val="single"/>
        </w:rPr>
      </w:pPr>
      <w:r w:rsidRPr="00CD3F19">
        <w:rPr>
          <w:sz w:val="18"/>
          <w:szCs w:val="18"/>
          <w:u w:val="single"/>
        </w:rPr>
        <w:tab/>
      </w:r>
      <w:r w:rsidRPr="00CD3F19">
        <w:rPr>
          <w:sz w:val="18"/>
          <w:szCs w:val="18"/>
          <w:u w:val="single"/>
        </w:rPr>
        <w:tab/>
      </w:r>
      <w:r w:rsidRPr="00CD3F19">
        <w:rPr>
          <w:sz w:val="18"/>
          <w:szCs w:val="18"/>
        </w:rPr>
        <w:tab/>
      </w:r>
      <w:r w:rsidRPr="00CD3F19">
        <w:rPr>
          <w:sz w:val="18"/>
          <w:szCs w:val="18"/>
          <w:u w:val="single"/>
        </w:rPr>
        <w:tab/>
      </w:r>
      <w:r w:rsidRPr="00CD3F19">
        <w:rPr>
          <w:sz w:val="18"/>
          <w:szCs w:val="18"/>
          <w:u w:val="single"/>
        </w:rPr>
        <w:tab/>
      </w:r>
      <w:r w:rsidRPr="00CD3F19">
        <w:rPr>
          <w:sz w:val="18"/>
          <w:szCs w:val="18"/>
        </w:rPr>
        <w:tab/>
      </w:r>
      <w:r w:rsidRPr="00CD3F19">
        <w:rPr>
          <w:sz w:val="18"/>
          <w:szCs w:val="18"/>
          <w:u w:val="single"/>
        </w:rPr>
        <w:tab/>
      </w:r>
      <w:r w:rsidRPr="00CD3F19">
        <w:rPr>
          <w:sz w:val="18"/>
          <w:szCs w:val="18"/>
          <w:u w:val="single"/>
        </w:rPr>
        <w:tab/>
      </w:r>
    </w:p>
    <w:p w:rsidR="002C3F44" w:rsidRPr="00CD3F19" w:rsidRDefault="002C3F44" w:rsidP="002C3F44">
      <w:pPr>
        <w:tabs>
          <w:tab w:val="center" w:pos="2520"/>
          <w:tab w:val="center" w:pos="6300"/>
          <w:tab w:val="left" w:pos="7488"/>
          <w:tab w:val="center" w:pos="8539"/>
          <w:tab w:val="center" w:pos="9360"/>
        </w:tabs>
        <w:rPr>
          <w:sz w:val="18"/>
          <w:szCs w:val="18"/>
        </w:rPr>
      </w:pPr>
      <w:r w:rsidRPr="00CD3F19">
        <w:rPr>
          <w:sz w:val="18"/>
          <w:szCs w:val="18"/>
        </w:rPr>
        <w:tab/>
        <w:t>Governing Board Member</w:t>
      </w:r>
      <w:r>
        <w:rPr>
          <w:sz w:val="18"/>
          <w:szCs w:val="18"/>
        </w:rPr>
        <w:t xml:space="preserve"> or MSRC Member/Alternate</w:t>
      </w:r>
      <w:r w:rsidRPr="00CD3F19">
        <w:rPr>
          <w:sz w:val="18"/>
          <w:szCs w:val="18"/>
        </w:rPr>
        <w:tab/>
        <w:t>Amount of Contribution</w:t>
      </w:r>
      <w:r w:rsidRPr="00CD3F19">
        <w:rPr>
          <w:sz w:val="18"/>
          <w:szCs w:val="18"/>
        </w:rPr>
        <w:tab/>
      </w:r>
      <w:r w:rsidRPr="00CD3F19">
        <w:rPr>
          <w:sz w:val="18"/>
          <w:szCs w:val="18"/>
        </w:rPr>
        <w:tab/>
        <w:t>Date of Contribution</w:t>
      </w:r>
    </w:p>
    <w:p w:rsidR="002C3F44" w:rsidRDefault="002C3F44" w:rsidP="002C3F44">
      <w:pPr>
        <w:rPr>
          <w:b/>
          <w:szCs w:val="24"/>
        </w:rPr>
      </w:pPr>
    </w:p>
    <w:p w:rsidR="002C3F44" w:rsidRPr="000E6368" w:rsidRDefault="002C3F44" w:rsidP="002C3F44">
      <w:pPr>
        <w:rPr>
          <w:szCs w:val="24"/>
        </w:rPr>
      </w:pPr>
    </w:p>
    <w:p w:rsidR="002C3F44" w:rsidRPr="00EF4DE3" w:rsidRDefault="002C3F44" w:rsidP="002C3F44">
      <w:pPr>
        <w:tabs>
          <w:tab w:val="left" w:pos="900"/>
          <w:tab w:val="left" w:pos="4860"/>
          <w:tab w:val="left" w:pos="5040"/>
          <w:tab w:val="left" w:pos="9360"/>
        </w:tabs>
        <w:spacing w:before="40" w:after="40"/>
        <w:rPr>
          <w:sz w:val="24"/>
          <w:szCs w:val="24"/>
        </w:rPr>
      </w:pPr>
      <w:r w:rsidRPr="00EF4DE3">
        <w:rPr>
          <w:sz w:val="24"/>
          <w:szCs w:val="24"/>
        </w:rPr>
        <w:t>Name of Contributor</w:t>
      </w:r>
      <w:r>
        <w:rPr>
          <w:sz w:val="24"/>
          <w:szCs w:val="24"/>
        </w:rPr>
        <w:t xml:space="preserve"> </w:t>
      </w:r>
      <w:r w:rsidRPr="00EF4DE3">
        <w:rPr>
          <w:sz w:val="24"/>
          <w:szCs w:val="24"/>
          <w:u w:val="single"/>
        </w:rPr>
        <w:tab/>
      </w:r>
      <w:r w:rsidRPr="00EF4DE3">
        <w:rPr>
          <w:sz w:val="24"/>
          <w:szCs w:val="24"/>
          <w:u w:val="single"/>
        </w:rPr>
        <w:tab/>
      </w:r>
      <w:r w:rsidRPr="00EF4DE3">
        <w:rPr>
          <w:sz w:val="24"/>
          <w:szCs w:val="24"/>
          <w:u w:val="single"/>
        </w:rPr>
        <w:tab/>
      </w:r>
    </w:p>
    <w:p w:rsidR="002C3F44" w:rsidRPr="00EF4DE3" w:rsidRDefault="002C3F44" w:rsidP="002C3F44">
      <w:pPr>
        <w:tabs>
          <w:tab w:val="center" w:pos="3060"/>
          <w:tab w:val="center" w:pos="7020"/>
          <w:tab w:val="left" w:pos="9360"/>
        </w:tabs>
        <w:rPr>
          <w:sz w:val="24"/>
          <w:szCs w:val="24"/>
        </w:rPr>
      </w:pPr>
    </w:p>
    <w:p w:rsidR="002C3F44" w:rsidRPr="00EF4DE3" w:rsidRDefault="002C3F44" w:rsidP="002C3F44">
      <w:pPr>
        <w:tabs>
          <w:tab w:val="center" w:pos="2520"/>
          <w:tab w:val="left" w:pos="4860"/>
          <w:tab w:val="left" w:pos="5400"/>
          <w:tab w:val="center" w:pos="6300"/>
          <w:tab w:val="left" w:pos="7200"/>
          <w:tab w:val="left" w:pos="7740"/>
          <w:tab w:val="center" w:pos="8460"/>
          <w:tab w:val="left" w:pos="9360"/>
        </w:tabs>
        <w:rPr>
          <w:sz w:val="18"/>
          <w:szCs w:val="18"/>
          <w:u w:val="single"/>
        </w:rPr>
      </w:pPr>
      <w:r w:rsidRPr="00EF4DE3">
        <w:rPr>
          <w:sz w:val="18"/>
          <w:szCs w:val="18"/>
          <w:u w:val="single"/>
        </w:rPr>
        <w:tab/>
      </w:r>
      <w:r w:rsidRPr="00EF4DE3">
        <w:rPr>
          <w:sz w:val="18"/>
          <w:szCs w:val="18"/>
          <w:u w:val="single"/>
        </w:rPr>
        <w:tab/>
      </w:r>
      <w:r w:rsidRPr="00EF4DE3">
        <w:rPr>
          <w:sz w:val="18"/>
          <w:szCs w:val="18"/>
        </w:rPr>
        <w:tab/>
      </w:r>
      <w:r w:rsidRPr="00EF4DE3">
        <w:rPr>
          <w:sz w:val="18"/>
          <w:szCs w:val="18"/>
          <w:u w:val="single"/>
        </w:rPr>
        <w:tab/>
      </w:r>
      <w:r w:rsidRPr="00EF4DE3">
        <w:rPr>
          <w:sz w:val="18"/>
          <w:szCs w:val="18"/>
          <w:u w:val="single"/>
        </w:rPr>
        <w:tab/>
      </w:r>
      <w:r w:rsidRPr="00EF4DE3">
        <w:rPr>
          <w:sz w:val="18"/>
          <w:szCs w:val="18"/>
        </w:rPr>
        <w:tab/>
      </w:r>
      <w:r w:rsidRPr="00EF4DE3">
        <w:rPr>
          <w:sz w:val="18"/>
          <w:szCs w:val="18"/>
          <w:u w:val="single"/>
        </w:rPr>
        <w:tab/>
      </w:r>
      <w:r w:rsidRPr="00EF4DE3">
        <w:rPr>
          <w:sz w:val="18"/>
          <w:szCs w:val="18"/>
          <w:u w:val="single"/>
        </w:rPr>
        <w:tab/>
      </w:r>
    </w:p>
    <w:p w:rsidR="002C3F44" w:rsidRPr="00EF4DE3" w:rsidRDefault="002C3F44" w:rsidP="002C3F44">
      <w:pPr>
        <w:tabs>
          <w:tab w:val="center" w:pos="2520"/>
          <w:tab w:val="center" w:pos="6300"/>
          <w:tab w:val="left" w:pos="7488"/>
          <w:tab w:val="center" w:pos="8539"/>
          <w:tab w:val="center" w:pos="9360"/>
        </w:tabs>
        <w:rPr>
          <w:sz w:val="18"/>
          <w:szCs w:val="18"/>
        </w:rPr>
      </w:pPr>
      <w:r w:rsidRPr="00EF4DE3">
        <w:rPr>
          <w:sz w:val="18"/>
          <w:szCs w:val="18"/>
        </w:rPr>
        <w:tab/>
        <w:t>Governing Board Member</w:t>
      </w:r>
      <w:r w:rsidRPr="00716423">
        <w:rPr>
          <w:sz w:val="18"/>
          <w:szCs w:val="18"/>
        </w:rPr>
        <w:t xml:space="preserve"> </w:t>
      </w:r>
      <w:r>
        <w:rPr>
          <w:sz w:val="18"/>
          <w:szCs w:val="18"/>
        </w:rPr>
        <w:t>or MSRC Member/Alternate</w:t>
      </w:r>
      <w:r w:rsidRPr="00EF4DE3">
        <w:rPr>
          <w:sz w:val="18"/>
          <w:szCs w:val="18"/>
        </w:rPr>
        <w:tab/>
        <w:t>Amount of Contribution</w:t>
      </w:r>
      <w:r w:rsidRPr="00EF4DE3">
        <w:rPr>
          <w:sz w:val="18"/>
          <w:szCs w:val="18"/>
        </w:rPr>
        <w:tab/>
      </w:r>
      <w:r w:rsidRPr="00EF4DE3">
        <w:rPr>
          <w:sz w:val="18"/>
          <w:szCs w:val="18"/>
        </w:rPr>
        <w:tab/>
        <w:t>Date of Contribution</w:t>
      </w:r>
    </w:p>
    <w:p w:rsidR="002C3F44" w:rsidRDefault="002C3F44" w:rsidP="002C3F44">
      <w:pPr>
        <w:tabs>
          <w:tab w:val="left" w:pos="900"/>
          <w:tab w:val="left" w:pos="9360"/>
        </w:tabs>
        <w:spacing w:before="40" w:after="40"/>
      </w:pPr>
    </w:p>
    <w:p w:rsidR="002C3F44" w:rsidRPr="00EF4DE3" w:rsidRDefault="002C3F44" w:rsidP="002C3F44">
      <w:pPr>
        <w:tabs>
          <w:tab w:val="left" w:pos="900"/>
          <w:tab w:val="left" w:pos="4860"/>
          <w:tab w:val="left" w:pos="5040"/>
          <w:tab w:val="left" w:pos="9360"/>
        </w:tabs>
        <w:spacing w:before="40" w:after="40"/>
        <w:rPr>
          <w:sz w:val="24"/>
          <w:szCs w:val="24"/>
        </w:rPr>
      </w:pPr>
      <w:r w:rsidRPr="00EF4DE3">
        <w:rPr>
          <w:sz w:val="24"/>
          <w:szCs w:val="24"/>
        </w:rPr>
        <w:t>Name of Contributor</w:t>
      </w:r>
      <w:r>
        <w:rPr>
          <w:sz w:val="24"/>
          <w:szCs w:val="24"/>
        </w:rPr>
        <w:t xml:space="preserve"> </w:t>
      </w:r>
      <w:r w:rsidRPr="00EF4DE3">
        <w:rPr>
          <w:sz w:val="24"/>
          <w:szCs w:val="24"/>
          <w:u w:val="single"/>
        </w:rPr>
        <w:tab/>
      </w:r>
      <w:r w:rsidRPr="00EF4DE3">
        <w:rPr>
          <w:sz w:val="24"/>
          <w:szCs w:val="24"/>
          <w:u w:val="single"/>
        </w:rPr>
        <w:tab/>
      </w:r>
      <w:r w:rsidRPr="00EF4DE3">
        <w:rPr>
          <w:sz w:val="24"/>
          <w:szCs w:val="24"/>
          <w:u w:val="single"/>
        </w:rPr>
        <w:tab/>
      </w:r>
    </w:p>
    <w:p w:rsidR="002C3F44" w:rsidRDefault="002C3F44" w:rsidP="002C3F44">
      <w:pPr>
        <w:tabs>
          <w:tab w:val="center" w:pos="3060"/>
          <w:tab w:val="center" w:pos="7020"/>
          <w:tab w:val="left" w:pos="9360"/>
        </w:tabs>
        <w:rPr>
          <w:sz w:val="18"/>
          <w:szCs w:val="18"/>
        </w:rPr>
      </w:pPr>
    </w:p>
    <w:p w:rsidR="002C3F44" w:rsidRPr="00EF4DE3" w:rsidRDefault="002C3F44" w:rsidP="002C3F44">
      <w:pPr>
        <w:tabs>
          <w:tab w:val="center" w:pos="2520"/>
          <w:tab w:val="left" w:pos="4860"/>
          <w:tab w:val="left" w:pos="5400"/>
          <w:tab w:val="center" w:pos="6300"/>
          <w:tab w:val="left" w:pos="7200"/>
          <w:tab w:val="left" w:pos="7740"/>
          <w:tab w:val="center" w:pos="8460"/>
          <w:tab w:val="left" w:pos="9360"/>
        </w:tabs>
        <w:rPr>
          <w:sz w:val="18"/>
          <w:szCs w:val="18"/>
          <w:u w:val="single"/>
        </w:rPr>
      </w:pPr>
      <w:r w:rsidRPr="00EF4DE3">
        <w:rPr>
          <w:sz w:val="18"/>
          <w:szCs w:val="18"/>
          <w:u w:val="single"/>
        </w:rPr>
        <w:tab/>
      </w:r>
      <w:r w:rsidRPr="00EF4DE3">
        <w:rPr>
          <w:sz w:val="18"/>
          <w:szCs w:val="18"/>
          <w:u w:val="single"/>
        </w:rPr>
        <w:tab/>
      </w:r>
      <w:r w:rsidRPr="00EF4DE3">
        <w:rPr>
          <w:sz w:val="18"/>
          <w:szCs w:val="18"/>
        </w:rPr>
        <w:tab/>
      </w:r>
      <w:r w:rsidRPr="00EF4DE3">
        <w:rPr>
          <w:sz w:val="18"/>
          <w:szCs w:val="18"/>
          <w:u w:val="single"/>
        </w:rPr>
        <w:tab/>
      </w:r>
      <w:r w:rsidRPr="00EF4DE3">
        <w:rPr>
          <w:sz w:val="18"/>
          <w:szCs w:val="18"/>
          <w:u w:val="single"/>
        </w:rPr>
        <w:tab/>
      </w:r>
      <w:r w:rsidRPr="00EF4DE3">
        <w:rPr>
          <w:sz w:val="18"/>
          <w:szCs w:val="18"/>
        </w:rPr>
        <w:tab/>
      </w:r>
      <w:r w:rsidRPr="00EF4DE3">
        <w:rPr>
          <w:sz w:val="18"/>
          <w:szCs w:val="18"/>
          <w:u w:val="single"/>
        </w:rPr>
        <w:tab/>
      </w:r>
      <w:r w:rsidRPr="00EF4DE3">
        <w:rPr>
          <w:sz w:val="18"/>
          <w:szCs w:val="18"/>
          <w:u w:val="single"/>
        </w:rPr>
        <w:tab/>
      </w:r>
    </w:p>
    <w:p w:rsidR="002C3F44" w:rsidRPr="00EF4DE3" w:rsidRDefault="002C3F44" w:rsidP="002C3F44">
      <w:pPr>
        <w:tabs>
          <w:tab w:val="center" w:pos="2520"/>
          <w:tab w:val="center" w:pos="6300"/>
          <w:tab w:val="left" w:pos="7488"/>
          <w:tab w:val="center" w:pos="8539"/>
          <w:tab w:val="center" w:pos="9360"/>
        </w:tabs>
        <w:rPr>
          <w:sz w:val="18"/>
          <w:szCs w:val="18"/>
        </w:rPr>
      </w:pPr>
      <w:r w:rsidRPr="00EF4DE3">
        <w:rPr>
          <w:sz w:val="18"/>
          <w:szCs w:val="18"/>
        </w:rPr>
        <w:tab/>
        <w:t>Governing Board Member</w:t>
      </w:r>
      <w:r w:rsidRPr="00716423">
        <w:rPr>
          <w:sz w:val="18"/>
          <w:szCs w:val="18"/>
        </w:rPr>
        <w:t xml:space="preserve"> </w:t>
      </w:r>
      <w:r>
        <w:rPr>
          <w:sz w:val="18"/>
          <w:szCs w:val="18"/>
        </w:rPr>
        <w:t>or MSRC Member/Alternate</w:t>
      </w:r>
      <w:r w:rsidRPr="00EF4DE3">
        <w:rPr>
          <w:sz w:val="18"/>
          <w:szCs w:val="18"/>
        </w:rPr>
        <w:tab/>
        <w:t>Amount of Contribution</w:t>
      </w:r>
      <w:r w:rsidRPr="00EF4DE3">
        <w:rPr>
          <w:sz w:val="18"/>
          <w:szCs w:val="18"/>
        </w:rPr>
        <w:tab/>
      </w:r>
      <w:r w:rsidRPr="00EF4DE3">
        <w:rPr>
          <w:sz w:val="18"/>
          <w:szCs w:val="18"/>
        </w:rPr>
        <w:tab/>
        <w:t>Date of Contribution</w:t>
      </w:r>
    </w:p>
    <w:p w:rsidR="002C3F44" w:rsidRDefault="002C3F44" w:rsidP="002C3F44">
      <w:pPr>
        <w:tabs>
          <w:tab w:val="left" w:pos="900"/>
          <w:tab w:val="left" w:pos="9360"/>
        </w:tabs>
        <w:spacing w:before="40" w:after="40"/>
      </w:pPr>
    </w:p>
    <w:p w:rsidR="002C3F44" w:rsidRPr="00EF4DE3" w:rsidRDefault="002C3F44" w:rsidP="002C3F44">
      <w:pPr>
        <w:tabs>
          <w:tab w:val="left" w:pos="900"/>
          <w:tab w:val="left" w:pos="4860"/>
          <w:tab w:val="left" w:pos="5040"/>
          <w:tab w:val="left" w:pos="9360"/>
        </w:tabs>
        <w:spacing w:before="40" w:after="40"/>
        <w:rPr>
          <w:sz w:val="24"/>
          <w:szCs w:val="24"/>
        </w:rPr>
      </w:pPr>
      <w:r w:rsidRPr="00EF4DE3">
        <w:rPr>
          <w:sz w:val="24"/>
          <w:szCs w:val="24"/>
        </w:rPr>
        <w:t xml:space="preserve">Name of Contributor </w:t>
      </w:r>
      <w:r w:rsidRPr="00EF4DE3">
        <w:rPr>
          <w:sz w:val="24"/>
          <w:szCs w:val="24"/>
          <w:u w:val="single"/>
        </w:rPr>
        <w:tab/>
      </w:r>
      <w:r w:rsidRPr="00EF4DE3">
        <w:rPr>
          <w:sz w:val="24"/>
          <w:szCs w:val="24"/>
          <w:u w:val="single"/>
        </w:rPr>
        <w:tab/>
      </w:r>
      <w:r w:rsidRPr="00EF4DE3">
        <w:rPr>
          <w:sz w:val="24"/>
          <w:szCs w:val="24"/>
          <w:u w:val="single"/>
        </w:rPr>
        <w:tab/>
      </w:r>
    </w:p>
    <w:p w:rsidR="002C3F44" w:rsidRDefault="002C3F44" w:rsidP="002C3F44">
      <w:pPr>
        <w:tabs>
          <w:tab w:val="center" w:pos="3060"/>
          <w:tab w:val="center" w:pos="7020"/>
          <w:tab w:val="left" w:pos="9360"/>
        </w:tabs>
        <w:rPr>
          <w:sz w:val="18"/>
          <w:szCs w:val="18"/>
        </w:rPr>
      </w:pPr>
    </w:p>
    <w:p w:rsidR="002C3F44" w:rsidRPr="00EF4DE3" w:rsidRDefault="002C3F44" w:rsidP="002C3F44">
      <w:pPr>
        <w:tabs>
          <w:tab w:val="center" w:pos="2520"/>
          <w:tab w:val="left" w:pos="4860"/>
          <w:tab w:val="left" w:pos="5400"/>
          <w:tab w:val="center" w:pos="6300"/>
          <w:tab w:val="left" w:pos="7200"/>
          <w:tab w:val="left" w:pos="7740"/>
          <w:tab w:val="center" w:pos="8460"/>
          <w:tab w:val="left" w:pos="9360"/>
        </w:tabs>
        <w:rPr>
          <w:sz w:val="18"/>
          <w:szCs w:val="18"/>
          <w:u w:val="single"/>
        </w:rPr>
      </w:pPr>
      <w:r w:rsidRPr="00EF4DE3">
        <w:rPr>
          <w:sz w:val="18"/>
          <w:szCs w:val="18"/>
          <w:u w:val="single"/>
        </w:rPr>
        <w:tab/>
      </w:r>
      <w:r w:rsidRPr="00EF4DE3">
        <w:rPr>
          <w:sz w:val="18"/>
          <w:szCs w:val="18"/>
          <w:u w:val="single"/>
        </w:rPr>
        <w:tab/>
      </w:r>
      <w:r w:rsidRPr="00EF4DE3">
        <w:rPr>
          <w:sz w:val="18"/>
          <w:szCs w:val="18"/>
        </w:rPr>
        <w:tab/>
      </w:r>
      <w:r w:rsidRPr="00EF4DE3">
        <w:rPr>
          <w:sz w:val="18"/>
          <w:szCs w:val="18"/>
          <w:u w:val="single"/>
        </w:rPr>
        <w:tab/>
      </w:r>
      <w:r w:rsidRPr="00EF4DE3">
        <w:rPr>
          <w:sz w:val="18"/>
          <w:szCs w:val="18"/>
          <w:u w:val="single"/>
        </w:rPr>
        <w:tab/>
      </w:r>
      <w:r w:rsidRPr="00EF4DE3">
        <w:rPr>
          <w:sz w:val="18"/>
          <w:szCs w:val="18"/>
        </w:rPr>
        <w:tab/>
      </w:r>
      <w:r w:rsidRPr="00EF4DE3">
        <w:rPr>
          <w:sz w:val="18"/>
          <w:szCs w:val="18"/>
          <w:u w:val="single"/>
        </w:rPr>
        <w:tab/>
      </w:r>
      <w:r w:rsidRPr="00EF4DE3">
        <w:rPr>
          <w:sz w:val="18"/>
          <w:szCs w:val="18"/>
          <w:u w:val="single"/>
        </w:rPr>
        <w:tab/>
      </w:r>
    </w:p>
    <w:p w:rsidR="002C3F44" w:rsidRPr="00EF4DE3" w:rsidRDefault="002C3F44" w:rsidP="002C3F44">
      <w:pPr>
        <w:tabs>
          <w:tab w:val="center" w:pos="2520"/>
          <w:tab w:val="center" w:pos="6300"/>
          <w:tab w:val="left" w:pos="7488"/>
          <w:tab w:val="center" w:pos="8539"/>
          <w:tab w:val="center" w:pos="9360"/>
        </w:tabs>
        <w:rPr>
          <w:sz w:val="18"/>
          <w:szCs w:val="18"/>
        </w:rPr>
      </w:pPr>
      <w:r w:rsidRPr="00EF4DE3">
        <w:rPr>
          <w:sz w:val="18"/>
          <w:szCs w:val="18"/>
        </w:rPr>
        <w:tab/>
        <w:t>Governing Board Member</w:t>
      </w:r>
      <w:r w:rsidRPr="00716423">
        <w:rPr>
          <w:sz w:val="18"/>
          <w:szCs w:val="18"/>
        </w:rPr>
        <w:t xml:space="preserve"> </w:t>
      </w:r>
      <w:r>
        <w:rPr>
          <w:sz w:val="18"/>
          <w:szCs w:val="18"/>
        </w:rPr>
        <w:t>or MSRC Member/Alternate</w:t>
      </w:r>
      <w:r w:rsidRPr="00EF4DE3">
        <w:rPr>
          <w:sz w:val="18"/>
          <w:szCs w:val="18"/>
        </w:rPr>
        <w:tab/>
        <w:t>Amount of Contribution</w:t>
      </w:r>
      <w:r w:rsidRPr="00EF4DE3">
        <w:rPr>
          <w:sz w:val="18"/>
          <w:szCs w:val="18"/>
        </w:rPr>
        <w:tab/>
      </w:r>
      <w:r w:rsidRPr="00EF4DE3">
        <w:rPr>
          <w:sz w:val="18"/>
          <w:szCs w:val="18"/>
        </w:rPr>
        <w:tab/>
        <w:t>Date of Contribution</w:t>
      </w:r>
    </w:p>
    <w:p w:rsidR="002C3F44" w:rsidRDefault="002C3F44" w:rsidP="002C3F44">
      <w:pPr>
        <w:tabs>
          <w:tab w:val="left" w:pos="720"/>
          <w:tab w:val="left" w:pos="900"/>
          <w:tab w:val="left" w:pos="3960"/>
          <w:tab w:val="left" w:pos="4140"/>
          <w:tab w:val="left" w:pos="4910"/>
          <w:tab w:val="left" w:pos="5069"/>
          <w:tab w:val="left" w:pos="9360"/>
        </w:tabs>
        <w:rPr>
          <w:b/>
          <w:sz w:val="24"/>
          <w:szCs w:val="24"/>
        </w:rPr>
      </w:pPr>
    </w:p>
    <w:p w:rsidR="002C3F44" w:rsidRDefault="002C3F44" w:rsidP="002C3F44">
      <w:pPr>
        <w:tabs>
          <w:tab w:val="left" w:pos="720"/>
          <w:tab w:val="left" w:pos="900"/>
          <w:tab w:val="left" w:pos="3960"/>
          <w:tab w:val="left" w:pos="4140"/>
          <w:tab w:val="left" w:pos="4910"/>
          <w:tab w:val="left" w:pos="5069"/>
          <w:tab w:val="left" w:pos="9360"/>
        </w:tabs>
        <w:rPr>
          <w:b/>
          <w:sz w:val="24"/>
          <w:szCs w:val="24"/>
        </w:rPr>
      </w:pPr>
    </w:p>
    <w:p w:rsidR="002C3F44" w:rsidRPr="00EF4DE3" w:rsidRDefault="002C3F44" w:rsidP="002C3F44">
      <w:pPr>
        <w:tabs>
          <w:tab w:val="left" w:pos="720"/>
          <w:tab w:val="left" w:pos="900"/>
          <w:tab w:val="left" w:pos="3960"/>
          <w:tab w:val="left" w:pos="4140"/>
          <w:tab w:val="left" w:pos="4910"/>
          <w:tab w:val="left" w:pos="5069"/>
          <w:tab w:val="left" w:pos="9360"/>
        </w:tabs>
        <w:rPr>
          <w:b/>
          <w:sz w:val="24"/>
          <w:szCs w:val="24"/>
        </w:rPr>
      </w:pPr>
      <w:r w:rsidRPr="00EF4DE3">
        <w:rPr>
          <w:b/>
          <w:sz w:val="24"/>
          <w:szCs w:val="24"/>
        </w:rPr>
        <w:t>I declare the foregoing disclosures to be true and correct.</w:t>
      </w:r>
    </w:p>
    <w:p w:rsidR="002C3F44" w:rsidRPr="00EF4DE3" w:rsidRDefault="002C3F44" w:rsidP="002C3F44">
      <w:pPr>
        <w:tabs>
          <w:tab w:val="left" w:pos="720"/>
          <w:tab w:val="left" w:pos="900"/>
          <w:tab w:val="left" w:pos="3960"/>
          <w:tab w:val="left" w:pos="4140"/>
          <w:tab w:val="left" w:pos="4910"/>
          <w:tab w:val="left" w:pos="5069"/>
          <w:tab w:val="left" w:pos="9360"/>
        </w:tabs>
        <w:rPr>
          <w:sz w:val="24"/>
          <w:szCs w:val="24"/>
        </w:rPr>
      </w:pPr>
    </w:p>
    <w:p w:rsidR="002C3F44" w:rsidRPr="00EF4DE3" w:rsidRDefault="002C3F44" w:rsidP="002C3F44">
      <w:pPr>
        <w:tabs>
          <w:tab w:val="left" w:pos="360"/>
          <w:tab w:val="left" w:pos="720"/>
          <w:tab w:val="left" w:pos="5040"/>
        </w:tabs>
        <w:spacing w:before="40" w:after="40"/>
        <w:jc w:val="both"/>
        <w:rPr>
          <w:sz w:val="24"/>
          <w:szCs w:val="24"/>
        </w:rPr>
      </w:pPr>
      <w:r w:rsidRPr="00EF4DE3">
        <w:rPr>
          <w:sz w:val="24"/>
          <w:szCs w:val="24"/>
        </w:rPr>
        <w:t>By:</w:t>
      </w:r>
      <w:r w:rsidRPr="00EF4DE3">
        <w:rPr>
          <w:sz w:val="24"/>
          <w:szCs w:val="24"/>
        </w:rPr>
        <w:tab/>
      </w:r>
      <w:r w:rsidRPr="00EF4DE3">
        <w:rPr>
          <w:sz w:val="24"/>
          <w:szCs w:val="24"/>
          <w:u w:val="single"/>
        </w:rPr>
        <w:tab/>
      </w:r>
      <w:r w:rsidRPr="00EF4DE3">
        <w:rPr>
          <w:sz w:val="24"/>
          <w:szCs w:val="24"/>
          <w:u w:val="single"/>
        </w:rPr>
        <w:tab/>
      </w:r>
    </w:p>
    <w:p w:rsidR="002C3F44" w:rsidRDefault="002C3F44" w:rsidP="002C3F44">
      <w:pPr>
        <w:tabs>
          <w:tab w:val="left" w:pos="540"/>
          <w:tab w:val="left" w:pos="720"/>
          <w:tab w:val="left" w:pos="5040"/>
        </w:tabs>
        <w:spacing w:before="40" w:after="40"/>
        <w:jc w:val="both"/>
        <w:rPr>
          <w:sz w:val="24"/>
          <w:szCs w:val="24"/>
        </w:rPr>
      </w:pPr>
    </w:p>
    <w:p w:rsidR="002C3F44" w:rsidRPr="00EF4DE3" w:rsidRDefault="002C3F44" w:rsidP="002C3F44">
      <w:pPr>
        <w:tabs>
          <w:tab w:val="left" w:pos="540"/>
          <w:tab w:val="left" w:pos="720"/>
          <w:tab w:val="left" w:pos="5040"/>
        </w:tabs>
        <w:spacing w:before="40" w:after="40"/>
        <w:jc w:val="both"/>
        <w:rPr>
          <w:sz w:val="24"/>
          <w:szCs w:val="24"/>
          <w:u w:val="single"/>
        </w:rPr>
      </w:pPr>
      <w:r w:rsidRPr="00EF4DE3">
        <w:rPr>
          <w:sz w:val="24"/>
          <w:szCs w:val="24"/>
        </w:rPr>
        <w:t>Title:</w:t>
      </w:r>
      <w:r w:rsidRPr="00EF4DE3">
        <w:rPr>
          <w:sz w:val="24"/>
          <w:szCs w:val="24"/>
          <w:u w:val="single"/>
        </w:rPr>
        <w:tab/>
      </w:r>
      <w:r w:rsidRPr="00EF4DE3">
        <w:rPr>
          <w:sz w:val="24"/>
          <w:szCs w:val="24"/>
          <w:u w:val="single"/>
        </w:rPr>
        <w:tab/>
      </w:r>
      <w:r w:rsidRPr="00EF4DE3">
        <w:rPr>
          <w:sz w:val="24"/>
          <w:szCs w:val="24"/>
          <w:u w:val="single"/>
        </w:rPr>
        <w:tab/>
      </w:r>
    </w:p>
    <w:p w:rsidR="002C3F44" w:rsidRDefault="002C3F44" w:rsidP="002C3F44">
      <w:pPr>
        <w:tabs>
          <w:tab w:val="left" w:pos="540"/>
          <w:tab w:val="left" w:pos="720"/>
          <w:tab w:val="left" w:pos="5040"/>
        </w:tabs>
        <w:spacing w:before="40" w:after="40"/>
        <w:jc w:val="both"/>
        <w:rPr>
          <w:sz w:val="24"/>
          <w:szCs w:val="24"/>
        </w:rPr>
      </w:pPr>
    </w:p>
    <w:p w:rsidR="002C3F44" w:rsidRDefault="002C3F44" w:rsidP="002C3F44">
      <w:pPr>
        <w:tabs>
          <w:tab w:val="left" w:pos="540"/>
          <w:tab w:val="left" w:pos="720"/>
          <w:tab w:val="left" w:pos="5040"/>
        </w:tabs>
        <w:spacing w:before="40" w:after="40"/>
        <w:jc w:val="both"/>
        <w:rPr>
          <w:sz w:val="24"/>
          <w:szCs w:val="24"/>
          <w:u w:val="single"/>
        </w:rPr>
      </w:pPr>
      <w:r w:rsidRPr="00EF4DE3">
        <w:rPr>
          <w:sz w:val="24"/>
          <w:szCs w:val="24"/>
        </w:rPr>
        <w:t>Date:</w:t>
      </w:r>
      <w:r w:rsidRPr="00EF4DE3">
        <w:rPr>
          <w:sz w:val="24"/>
          <w:szCs w:val="24"/>
          <w:u w:val="single"/>
        </w:rPr>
        <w:tab/>
      </w:r>
      <w:r w:rsidRPr="00EF4DE3">
        <w:rPr>
          <w:sz w:val="24"/>
          <w:szCs w:val="24"/>
          <w:u w:val="single"/>
        </w:rPr>
        <w:tab/>
      </w:r>
      <w:r w:rsidRPr="00EF4DE3">
        <w:rPr>
          <w:sz w:val="24"/>
          <w:szCs w:val="24"/>
          <w:u w:val="single"/>
        </w:rPr>
        <w:tab/>
      </w:r>
    </w:p>
    <w:p w:rsidR="002C3F44" w:rsidRPr="00C67904" w:rsidRDefault="002C3F44" w:rsidP="002C3F44">
      <w:pPr>
        <w:tabs>
          <w:tab w:val="left" w:pos="540"/>
          <w:tab w:val="left" w:pos="720"/>
          <w:tab w:val="left" w:pos="5040"/>
        </w:tabs>
        <w:spacing w:before="40" w:after="40"/>
        <w:jc w:val="both"/>
        <w:rPr>
          <w:sz w:val="40"/>
          <w:szCs w:val="40"/>
        </w:rPr>
      </w:pPr>
    </w:p>
    <w:tbl>
      <w:tblPr>
        <w:tblW w:w="940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5" w:color="auto" w:fill="auto"/>
        <w:tblLook w:val="01E0"/>
      </w:tblPr>
      <w:tblGrid>
        <w:gridCol w:w="9408"/>
      </w:tblGrid>
      <w:tr w:rsidR="002C3F44" w:rsidRPr="00EE4D10" w:rsidTr="002C3F44">
        <w:trPr>
          <w:trHeight w:val="4379"/>
        </w:trPr>
        <w:tc>
          <w:tcPr>
            <w:tcW w:w="9408" w:type="dxa"/>
            <w:shd w:val="pct5" w:color="auto" w:fill="auto"/>
          </w:tcPr>
          <w:p w:rsidR="002C3F44" w:rsidRPr="00EE4D10" w:rsidRDefault="002C3F44" w:rsidP="002C3F44">
            <w:pPr>
              <w:jc w:val="center"/>
              <w:rPr>
                <w:b/>
                <w:sz w:val="18"/>
                <w:szCs w:val="18"/>
              </w:rPr>
            </w:pPr>
            <w:r w:rsidRPr="00EE4D10">
              <w:rPr>
                <w:b/>
                <w:sz w:val="18"/>
                <w:szCs w:val="18"/>
              </w:rPr>
              <w:t>DEFINITIONS</w:t>
            </w:r>
          </w:p>
          <w:p w:rsidR="002C3F44" w:rsidRPr="00EE4D10" w:rsidRDefault="002C3F44" w:rsidP="002C3F44">
            <w:pPr>
              <w:jc w:val="center"/>
              <w:rPr>
                <w:b/>
                <w:sz w:val="18"/>
                <w:szCs w:val="18"/>
              </w:rPr>
            </w:pPr>
          </w:p>
          <w:p w:rsidR="002C3F44" w:rsidRPr="00EE4D10" w:rsidRDefault="002C3F44" w:rsidP="002C3F44">
            <w:pPr>
              <w:pStyle w:val="BodyText"/>
              <w:pBdr>
                <w:top w:val="none" w:sz="0" w:space="0" w:color="auto"/>
                <w:left w:val="none" w:sz="0" w:space="0" w:color="auto"/>
                <w:bottom w:val="none" w:sz="0" w:space="0" w:color="auto"/>
                <w:right w:val="none" w:sz="0" w:space="0" w:color="auto"/>
              </w:pBdr>
              <w:tabs>
                <w:tab w:val="center" w:pos="3240"/>
              </w:tabs>
              <w:spacing w:line="240" w:lineRule="auto"/>
              <w:ind w:left="720" w:right="900"/>
              <w:jc w:val="center"/>
              <w:rPr>
                <w:rFonts w:ascii="Times New Roman" w:hAnsi="Times New Roman"/>
                <w:b w:val="0"/>
                <w:sz w:val="18"/>
                <w:szCs w:val="18"/>
              </w:rPr>
            </w:pPr>
            <w:r w:rsidRPr="00EE4D10">
              <w:rPr>
                <w:rFonts w:ascii="Times New Roman" w:hAnsi="Times New Roman"/>
                <w:b w:val="0"/>
                <w:sz w:val="18"/>
                <w:szCs w:val="18"/>
              </w:rPr>
              <w:t>Parent, Subsidiary, or Otherwise Related Business Entity (2 Cal. Code of Regs., §18703.1(d).)</w:t>
            </w:r>
          </w:p>
          <w:p w:rsidR="002C3F44" w:rsidRPr="00EE4D10" w:rsidRDefault="002C3F44" w:rsidP="002C3F44">
            <w:pPr>
              <w:pStyle w:val="BodyText"/>
              <w:pBdr>
                <w:top w:val="none" w:sz="0" w:space="0" w:color="auto"/>
                <w:left w:val="none" w:sz="0" w:space="0" w:color="auto"/>
                <w:bottom w:val="none" w:sz="0" w:space="0" w:color="auto"/>
                <w:right w:val="none" w:sz="0" w:space="0" w:color="auto"/>
              </w:pBdr>
              <w:tabs>
                <w:tab w:val="left" w:pos="1800"/>
              </w:tabs>
              <w:spacing w:line="240" w:lineRule="auto"/>
              <w:ind w:left="1800" w:right="720" w:hanging="360"/>
              <w:rPr>
                <w:rFonts w:ascii="Times New Roman" w:hAnsi="Times New Roman"/>
                <w:b w:val="0"/>
                <w:sz w:val="18"/>
                <w:szCs w:val="18"/>
              </w:rPr>
            </w:pPr>
          </w:p>
          <w:p w:rsidR="002C3F44" w:rsidRPr="00EE4D10" w:rsidRDefault="002C3F44" w:rsidP="002C3F44">
            <w:pPr>
              <w:pStyle w:val="BodyText"/>
              <w:pBdr>
                <w:top w:val="none" w:sz="0" w:space="0" w:color="auto"/>
                <w:left w:val="none" w:sz="0" w:space="0" w:color="auto"/>
                <w:bottom w:val="none" w:sz="0" w:space="0" w:color="auto"/>
                <w:right w:val="none" w:sz="0" w:space="0" w:color="auto"/>
              </w:pBdr>
              <w:tabs>
                <w:tab w:val="left" w:pos="360"/>
              </w:tabs>
              <w:spacing w:line="240" w:lineRule="auto"/>
              <w:ind w:left="360" w:hanging="360"/>
              <w:rPr>
                <w:rFonts w:ascii="Times New Roman" w:hAnsi="Times New Roman"/>
                <w:b w:val="0"/>
                <w:sz w:val="18"/>
                <w:szCs w:val="18"/>
              </w:rPr>
            </w:pPr>
            <w:r w:rsidRPr="00EE4D10">
              <w:rPr>
                <w:rFonts w:ascii="Times New Roman" w:hAnsi="Times New Roman"/>
                <w:b w:val="0"/>
                <w:sz w:val="18"/>
                <w:szCs w:val="18"/>
              </w:rPr>
              <w:t>(1)</w:t>
            </w:r>
            <w:r w:rsidRPr="00EE4D10">
              <w:rPr>
                <w:rFonts w:ascii="Times New Roman" w:hAnsi="Times New Roman"/>
                <w:b w:val="0"/>
                <w:sz w:val="18"/>
                <w:szCs w:val="18"/>
              </w:rPr>
              <w:tab/>
              <w:t>Parent subsidiary. A parent subsidiary relationship exists when one corporation directly or indirectly owns shares possessing more than 50 percent of the voting power of another corporation.</w:t>
            </w:r>
          </w:p>
          <w:p w:rsidR="002C3F44" w:rsidRPr="00EE4D10" w:rsidRDefault="002C3F44" w:rsidP="002C3F44">
            <w:pPr>
              <w:pStyle w:val="BodyText"/>
              <w:pBdr>
                <w:top w:val="none" w:sz="0" w:space="0" w:color="auto"/>
                <w:left w:val="none" w:sz="0" w:space="0" w:color="auto"/>
                <w:bottom w:val="none" w:sz="0" w:space="0" w:color="auto"/>
                <w:right w:val="none" w:sz="0" w:space="0" w:color="auto"/>
              </w:pBdr>
              <w:tabs>
                <w:tab w:val="left" w:pos="360"/>
              </w:tabs>
              <w:spacing w:line="240" w:lineRule="auto"/>
              <w:ind w:left="900" w:hanging="900"/>
              <w:rPr>
                <w:rFonts w:ascii="Times New Roman" w:hAnsi="Times New Roman"/>
                <w:b w:val="0"/>
                <w:sz w:val="18"/>
                <w:szCs w:val="18"/>
              </w:rPr>
            </w:pPr>
          </w:p>
          <w:p w:rsidR="002C3F44" w:rsidRPr="00EE4D10" w:rsidRDefault="002C3F44" w:rsidP="002C3F44">
            <w:pPr>
              <w:pStyle w:val="BodyText"/>
              <w:pBdr>
                <w:top w:val="none" w:sz="0" w:space="0" w:color="auto"/>
                <w:left w:val="none" w:sz="0" w:space="0" w:color="auto"/>
                <w:bottom w:val="none" w:sz="0" w:space="0" w:color="auto"/>
                <w:right w:val="none" w:sz="0" w:space="0" w:color="auto"/>
              </w:pBdr>
              <w:tabs>
                <w:tab w:val="left" w:pos="360"/>
              </w:tabs>
              <w:spacing w:line="240" w:lineRule="auto"/>
              <w:ind w:left="360" w:hanging="360"/>
              <w:rPr>
                <w:rFonts w:ascii="Times New Roman" w:hAnsi="Times New Roman"/>
                <w:b w:val="0"/>
                <w:sz w:val="18"/>
                <w:szCs w:val="18"/>
              </w:rPr>
            </w:pPr>
            <w:r w:rsidRPr="00EE4D10">
              <w:rPr>
                <w:rFonts w:ascii="Times New Roman" w:hAnsi="Times New Roman"/>
                <w:b w:val="0"/>
                <w:sz w:val="18"/>
                <w:szCs w:val="18"/>
              </w:rPr>
              <w:t>(2)</w:t>
            </w:r>
            <w:r w:rsidRPr="00EE4D10">
              <w:rPr>
                <w:rFonts w:ascii="Times New Roman" w:hAnsi="Times New Roman"/>
                <w:b w:val="0"/>
                <w:sz w:val="18"/>
                <w:szCs w:val="18"/>
              </w:rPr>
              <w:tab/>
              <w:t>Otherwise related business entity. Business entities, including corporations, partnerships, joint ventures and any other organizations and enterprises operated for profit, which do not have a parent subsidiary relationship are otherwise related if any one of the following three tests is met:</w:t>
            </w:r>
          </w:p>
          <w:p w:rsidR="002C3F44" w:rsidRPr="00EE4D10" w:rsidRDefault="002C3F44" w:rsidP="002C3F44">
            <w:pPr>
              <w:pStyle w:val="BodyText"/>
              <w:pBdr>
                <w:top w:val="none" w:sz="0" w:space="0" w:color="auto"/>
                <w:left w:val="none" w:sz="0" w:space="0" w:color="auto"/>
                <w:bottom w:val="none" w:sz="0" w:space="0" w:color="auto"/>
                <w:right w:val="none" w:sz="0" w:space="0" w:color="auto"/>
              </w:pBdr>
              <w:tabs>
                <w:tab w:val="left" w:pos="900"/>
                <w:tab w:val="left" w:pos="1620"/>
              </w:tabs>
              <w:spacing w:before="120" w:line="240" w:lineRule="auto"/>
              <w:ind w:left="1440" w:hanging="1080"/>
              <w:rPr>
                <w:rFonts w:ascii="Times New Roman" w:hAnsi="Times New Roman"/>
                <w:b w:val="0"/>
                <w:sz w:val="18"/>
                <w:szCs w:val="18"/>
              </w:rPr>
            </w:pPr>
            <w:r w:rsidRPr="00EE4D10">
              <w:rPr>
                <w:rFonts w:ascii="Times New Roman" w:hAnsi="Times New Roman"/>
                <w:b w:val="0"/>
                <w:sz w:val="18"/>
                <w:szCs w:val="18"/>
              </w:rPr>
              <w:t>(A)</w:t>
            </w:r>
            <w:r w:rsidRPr="00EE4D10">
              <w:rPr>
                <w:rFonts w:ascii="Times New Roman" w:hAnsi="Times New Roman"/>
                <w:b w:val="0"/>
                <w:sz w:val="18"/>
                <w:szCs w:val="18"/>
              </w:rPr>
              <w:tab/>
              <w:t>One business entity has a controlling ownership interest in the other business entity.</w:t>
            </w:r>
          </w:p>
          <w:p w:rsidR="002C3F44" w:rsidRPr="00EE4D10" w:rsidRDefault="002C3F44" w:rsidP="002C3F44">
            <w:pPr>
              <w:pStyle w:val="BodyText"/>
              <w:pBdr>
                <w:top w:val="none" w:sz="0" w:space="0" w:color="auto"/>
                <w:left w:val="none" w:sz="0" w:space="0" w:color="auto"/>
                <w:bottom w:val="none" w:sz="0" w:space="0" w:color="auto"/>
                <w:right w:val="none" w:sz="0" w:space="0" w:color="auto"/>
              </w:pBdr>
              <w:tabs>
                <w:tab w:val="left" w:pos="900"/>
                <w:tab w:val="left" w:pos="1620"/>
              </w:tabs>
              <w:spacing w:before="60" w:line="240" w:lineRule="auto"/>
              <w:ind w:left="907" w:hanging="547"/>
              <w:rPr>
                <w:rFonts w:ascii="Times New Roman" w:hAnsi="Times New Roman"/>
                <w:b w:val="0"/>
                <w:sz w:val="18"/>
                <w:szCs w:val="18"/>
              </w:rPr>
            </w:pPr>
            <w:r w:rsidRPr="00EE4D10">
              <w:rPr>
                <w:rFonts w:ascii="Times New Roman" w:hAnsi="Times New Roman"/>
                <w:b w:val="0"/>
                <w:sz w:val="18"/>
                <w:szCs w:val="18"/>
              </w:rPr>
              <w:t>(B)</w:t>
            </w:r>
            <w:r w:rsidRPr="00EE4D10">
              <w:rPr>
                <w:rFonts w:ascii="Times New Roman" w:hAnsi="Times New Roman"/>
                <w:b w:val="0"/>
                <w:sz w:val="18"/>
                <w:szCs w:val="18"/>
              </w:rPr>
              <w:tab/>
              <w:t>There is shared management and control between the entities. In determining whether there is shared management and control, consideration should be given to the following factors:</w:t>
            </w:r>
          </w:p>
          <w:p w:rsidR="002C3F44" w:rsidRPr="00EE4D10" w:rsidRDefault="002C3F44" w:rsidP="002C3F44">
            <w:pPr>
              <w:pStyle w:val="BodyText"/>
              <w:numPr>
                <w:ilvl w:val="0"/>
                <w:numId w:val="29"/>
              </w:numPr>
              <w:pBdr>
                <w:top w:val="none" w:sz="0" w:space="0" w:color="auto"/>
                <w:left w:val="none" w:sz="0" w:space="0" w:color="auto"/>
                <w:bottom w:val="none" w:sz="0" w:space="0" w:color="auto"/>
                <w:right w:val="none" w:sz="0" w:space="0" w:color="auto"/>
              </w:pBdr>
              <w:tabs>
                <w:tab w:val="clear" w:pos="2520"/>
                <w:tab w:val="left" w:pos="1260"/>
              </w:tabs>
              <w:spacing w:before="60" w:line="240" w:lineRule="auto"/>
              <w:ind w:left="1541" w:hanging="634"/>
              <w:rPr>
                <w:rFonts w:ascii="Times New Roman" w:hAnsi="Times New Roman"/>
                <w:b w:val="0"/>
                <w:sz w:val="18"/>
                <w:szCs w:val="18"/>
              </w:rPr>
            </w:pPr>
            <w:r w:rsidRPr="00EE4D10">
              <w:rPr>
                <w:rFonts w:ascii="Times New Roman" w:hAnsi="Times New Roman"/>
                <w:b w:val="0"/>
                <w:sz w:val="18"/>
                <w:szCs w:val="18"/>
              </w:rPr>
              <w:t>The same person or substantially the same person owns and manages the two entities;</w:t>
            </w:r>
          </w:p>
          <w:p w:rsidR="002C3F44" w:rsidRPr="00EE4D10" w:rsidRDefault="002C3F44" w:rsidP="002C3F44">
            <w:pPr>
              <w:pStyle w:val="BodyText"/>
              <w:numPr>
                <w:ilvl w:val="0"/>
                <w:numId w:val="29"/>
              </w:numPr>
              <w:pBdr>
                <w:top w:val="none" w:sz="0" w:space="0" w:color="auto"/>
                <w:left w:val="none" w:sz="0" w:space="0" w:color="auto"/>
                <w:bottom w:val="none" w:sz="0" w:space="0" w:color="auto"/>
                <w:right w:val="none" w:sz="0" w:space="0" w:color="auto"/>
              </w:pBdr>
              <w:tabs>
                <w:tab w:val="left" w:pos="1260"/>
                <w:tab w:val="left" w:pos="2520"/>
              </w:tabs>
              <w:spacing w:line="240" w:lineRule="auto"/>
              <w:ind w:left="1530" w:hanging="630"/>
              <w:rPr>
                <w:rFonts w:ascii="Times New Roman" w:hAnsi="Times New Roman"/>
                <w:b w:val="0"/>
                <w:sz w:val="18"/>
                <w:szCs w:val="18"/>
              </w:rPr>
            </w:pPr>
            <w:r w:rsidRPr="00EE4D10">
              <w:rPr>
                <w:rFonts w:ascii="Times New Roman" w:hAnsi="Times New Roman"/>
                <w:b w:val="0"/>
                <w:sz w:val="18"/>
                <w:szCs w:val="18"/>
              </w:rPr>
              <w:t>There are common or commingled funds or assets;</w:t>
            </w:r>
          </w:p>
          <w:p w:rsidR="002C3F44" w:rsidRPr="00EE4D10" w:rsidRDefault="002C3F44" w:rsidP="002C3F44">
            <w:pPr>
              <w:pStyle w:val="BodyText"/>
              <w:numPr>
                <w:ilvl w:val="0"/>
                <w:numId w:val="29"/>
              </w:numPr>
              <w:pBdr>
                <w:top w:val="none" w:sz="0" w:space="0" w:color="auto"/>
                <w:left w:val="none" w:sz="0" w:space="0" w:color="auto"/>
                <w:bottom w:val="none" w:sz="0" w:space="0" w:color="auto"/>
                <w:right w:val="none" w:sz="0" w:space="0" w:color="auto"/>
              </w:pBdr>
              <w:tabs>
                <w:tab w:val="clear" w:pos="2520"/>
                <w:tab w:val="left" w:pos="1260"/>
              </w:tabs>
              <w:spacing w:line="240" w:lineRule="auto"/>
              <w:ind w:left="1260" w:hanging="360"/>
              <w:rPr>
                <w:rFonts w:ascii="Times New Roman" w:hAnsi="Times New Roman"/>
                <w:b w:val="0"/>
                <w:sz w:val="18"/>
                <w:szCs w:val="18"/>
              </w:rPr>
            </w:pPr>
            <w:r w:rsidRPr="00EE4D10">
              <w:rPr>
                <w:rFonts w:ascii="Times New Roman" w:hAnsi="Times New Roman"/>
                <w:b w:val="0"/>
                <w:sz w:val="18"/>
                <w:szCs w:val="18"/>
              </w:rPr>
              <w:t>The business entities share the use of the same offices or employees, or otherwise share activities, resources or personnel on a regular basis;</w:t>
            </w:r>
          </w:p>
          <w:p w:rsidR="002C3F44" w:rsidRPr="00EE4D10" w:rsidRDefault="002C3F44" w:rsidP="002C3F44">
            <w:pPr>
              <w:pStyle w:val="BodyText"/>
              <w:numPr>
                <w:ilvl w:val="0"/>
                <w:numId w:val="29"/>
              </w:numPr>
              <w:pBdr>
                <w:top w:val="none" w:sz="0" w:space="0" w:color="auto"/>
                <w:left w:val="none" w:sz="0" w:space="0" w:color="auto"/>
                <w:bottom w:val="none" w:sz="0" w:space="0" w:color="auto"/>
                <w:right w:val="none" w:sz="0" w:space="0" w:color="auto"/>
              </w:pBdr>
              <w:tabs>
                <w:tab w:val="clear" w:pos="2520"/>
                <w:tab w:val="left" w:pos="1260"/>
              </w:tabs>
              <w:spacing w:line="240" w:lineRule="auto"/>
              <w:ind w:left="1530" w:hanging="630"/>
              <w:rPr>
                <w:rFonts w:ascii="Times New Roman" w:hAnsi="Times New Roman"/>
                <w:b w:val="0"/>
                <w:sz w:val="18"/>
                <w:szCs w:val="18"/>
              </w:rPr>
            </w:pPr>
            <w:r w:rsidRPr="00EE4D10">
              <w:rPr>
                <w:rFonts w:ascii="Times New Roman" w:hAnsi="Times New Roman"/>
                <w:b w:val="0"/>
                <w:sz w:val="18"/>
                <w:szCs w:val="18"/>
              </w:rPr>
              <w:t>There is otherwise a regular and close working relationship between the entities; or</w:t>
            </w:r>
          </w:p>
          <w:p w:rsidR="002C3F44" w:rsidRPr="00EE4D10" w:rsidRDefault="002C3F44" w:rsidP="002C3F44">
            <w:pPr>
              <w:ind w:left="882" w:hanging="540"/>
              <w:jc w:val="both"/>
              <w:rPr>
                <w:sz w:val="18"/>
                <w:szCs w:val="18"/>
              </w:rPr>
            </w:pPr>
            <w:r w:rsidRPr="00EE4D10">
              <w:rPr>
                <w:sz w:val="18"/>
                <w:szCs w:val="18"/>
              </w:rPr>
              <w:t>(C)</w:t>
            </w:r>
            <w:r w:rsidRPr="00EE4D10">
              <w:rPr>
                <w:sz w:val="18"/>
                <w:szCs w:val="18"/>
              </w:rPr>
              <w:tab/>
              <w:t>A controlling owner (50% or greater interest as a shareholder or as a general partner) in one entity also is a controlling owner in the other entity.</w:t>
            </w:r>
          </w:p>
        </w:tc>
      </w:tr>
    </w:tbl>
    <w:p w:rsidR="002C3F44" w:rsidRDefault="002C3F44" w:rsidP="002C3F44">
      <w:pPr>
        <w:pStyle w:val="BodyText"/>
        <w:pBdr>
          <w:top w:val="none" w:sz="0" w:space="0" w:color="auto"/>
          <w:left w:val="none" w:sz="0" w:space="0" w:color="auto"/>
          <w:bottom w:val="none" w:sz="0" w:space="0" w:color="auto"/>
          <w:right w:val="none" w:sz="0" w:space="0" w:color="auto"/>
        </w:pBdr>
        <w:tabs>
          <w:tab w:val="left" w:pos="900"/>
        </w:tabs>
        <w:spacing w:line="240" w:lineRule="auto"/>
        <w:rPr>
          <w:rFonts w:ascii="Times New Roman" w:hAnsi="Times New Roman"/>
          <w:b w:val="0"/>
          <w:iCs/>
          <w:sz w:val="16"/>
          <w:szCs w:val="16"/>
        </w:rPr>
        <w:sectPr w:rsidR="002C3F44" w:rsidSect="002C3F44">
          <w:footerReference w:type="default" r:id="rId34"/>
          <w:pgSz w:w="12240" w:h="15840"/>
          <w:pgMar w:top="864" w:right="1440" w:bottom="144" w:left="1440" w:header="0" w:footer="0" w:gutter="0"/>
          <w:cols w:space="720"/>
          <w:docGrid w:linePitch="360"/>
        </w:sectPr>
      </w:pPr>
    </w:p>
    <w:p w:rsidR="002C3F44" w:rsidRDefault="004963D7" w:rsidP="002C3F44">
      <w:pPr>
        <w:rPr>
          <w:sz w:val="24"/>
          <w:szCs w:val="24"/>
        </w:rPr>
      </w:pPr>
      <w:r>
        <w:rPr>
          <w:noProof/>
          <w:sz w:val="24"/>
          <w:szCs w:val="24"/>
          <w:lang w:eastAsia="zh-TW"/>
        </w:rPr>
        <w:lastRenderedPageBreak/>
        <w:pict>
          <v:shape id="_x0000_s1032" type="#_x0000_t202" style="position:absolute;margin-left:65.4pt;margin-top:-4.8pt;width:433.4pt;height:84pt;z-index:251660800;mso-width-relative:margin;mso-height-relative:margin" stroked="f">
            <v:textbox>
              <w:txbxContent>
                <w:p w:rsidR="009B4481" w:rsidRPr="00041429" w:rsidRDefault="009B4481" w:rsidP="002C3F44">
                  <w:pPr>
                    <w:rPr>
                      <w:rFonts w:ascii="Palatino Linotype" w:hAnsi="Palatino Linotype"/>
                      <w:sz w:val="32"/>
                      <w:szCs w:val="32"/>
                    </w:rPr>
                  </w:pPr>
                  <w:r w:rsidRPr="00041429">
                    <w:rPr>
                      <w:rFonts w:ascii="Palatino Linotype" w:hAnsi="Palatino Linotype"/>
                      <w:sz w:val="32"/>
                      <w:szCs w:val="32"/>
                    </w:rPr>
                    <w:t xml:space="preserve">South Coast </w:t>
                  </w:r>
                </w:p>
                <w:p w:rsidR="009B4481" w:rsidRPr="00041429" w:rsidRDefault="009B4481" w:rsidP="002C3F44">
                  <w:pPr>
                    <w:rPr>
                      <w:rFonts w:ascii="Palatino Linotype" w:hAnsi="Palatino Linotype"/>
                      <w:caps/>
                      <w:sz w:val="32"/>
                      <w:szCs w:val="32"/>
                    </w:rPr>
                  </w:pPr>
                  <w:r w:rsidRPr="00041429">
                    <w:rPr>
                      <w:rFonts w:ascii="Palatino Linotype" w:hAnsi="Palatino Linotype"/>
                      <w:caps/>
                      <w:sz w:val="32"/>
                      <w:szCs w:val="32"/>
                    </w:rPr>
                    <w:t>Air Quality Management District</w:t>
                  </w:r>
                </w:p>
                <w:p w:rsidR="009B4481" w:rsidRPr="00041429" w:rsidRDefault="009B4481" w:rsidP="002C3F44">
                  <w:pPr>
                    <w:rPr>
                      <w:rFonts w:ascii="Palatino Linotype" w:hAnsi="Palatino Linotype"/>
                      <w:sz w:val="26"/>
                      <w:szCs w:val="26"/>
                    </w:rPr>
                  </w:pPr>
                  <w:r w:rsidRPr="00041429">
                    <w:rPr>
                      <w:rFonts w:ascii="Palatino Linotype" w:hAnsi="Palatino Linotype"/>
                      <w:sz w:val="26"/>
                      <w:szCs w:val="26"/>
                    </w:rPr>
                    <w:t>21865 Copley Dr., Diamond Bar, CA 91765</w:t>
                  </w:r>
                </w:p>
                <w:p w:rsidR="009B4481" w:rsidRPr="00041429" w:rsidRDefault="009B4481" w:rsidP="002C3F44">
                  <w:pPr>
                    <w:rPr>
                      <w:rFonts w:ascii="Palatino Linotype" w:hAnsi="Palatino Linotype"/>
                      <w:sz w:val="24"/>
                      <w:szCs w:val="24"/>
                    </w:rPr>
                  </w:pPr>
                  <w:r w:rsidRPr="00041429">
                    <w:rPr>
                      <w:rFonts w:ascii="Palatino Linotype" w:hAnsi="Palatino Linotype"/>
                      <w:sz w:val="24"/>
                      <w:szCs w:val="24"/>
                    </w:rPr>
                    <w:t>www.aqmd.gov</w:t>
                  </w:r>
                </w:p>
              </w:txbxContent>
            </v:textbox>
          </v:shape>
        </w:pict>
      </w:r>
      <w:r w:rsidR="00BA7291" w:rsidRPr="004963D7">
        <w:rPr>
          <w:color w:val="000000"/>
        </w:rPr>
        <w:pict>
          <v:shape id="Picture 1" o:spid="_x0000_i1035" type="#_x0000_t75" alt="cid:2A3F0B2D-7289-4BF5-A185-C7F66AE4771E" style="width:60pt;height:91.5pt">
            <v:imagedata r:id="rId20" r:href="rId35"/>
          </v:shape>
        </w:pict>
      </w:r>
      <w:r w:rsidR="002C3F44" w:rsidRPr="00231571">
        <w:rPr>
          <w:sz w:val="24"/>
          <w:szCs w:val="24"/>
        </w:rPr>
        <w:t xml:space="preserve"> </w:t>
      </w:r>
    </w:p>
    <w:p w:rsidR="00787372" w:rsidRDefault="00787372" w:rsidP="002C3F44">
      <w:pPr>
        <w:jc w:val="center"/>
        <w:rPr>
          <w:rFonts w:ascii="Arial" w:hAnsi="Arial" w:cs="Arial"/>
          <w:b/>
          <w:sz w:val="24"/>
          <w:szCs w:val="24"/>
        </w:rPr>
      </w:pPr>
    </w:p>
    <w:p w:rsidR="002C3F44" w:rsidRPr="00EF4830" w:rsidRDefault="002C3F44" w:rsidP="002C3F44">
      <w:pPr>
        <w:jc w:val="center"/>
        <w:rPr>
          <w:rFonts w:ascii="Arial" w:hAnsi="Arial" w:cs="Arial"/>
          <w:b/>
          <w:sz w:val="24"/>
          <w:szCs w:val="24"/>
        </w:rPr>
      </w:pPr>
      <w:r w:rsidRPr="00EF4830">
        <w:rPr>
          <w:rFonts w:ascii="Arial" w:hAnsi="Arial" w:cs="Arial"/>
          <w:b/>
          <w:sz w:val="24"/>
          <w:szCs w:val="24"/>
        </w:rPr>
        <w:t>Direct Deposit Authorization</w:t>
      </w:r>
    </w:p>
    <w:p w:rsidR="002C3F44" w:rsidRPr="001538A0" w:rsidRDefault="002C3F44" w:rsidP="002C3F44">
      <w:pPr>
        <w:rPr>
          <w:rFonts w:ascii="Arial" w:hAnsi="Arial" w:cs="Arial"/>
          <w:sz w:val="10"/>
          <w:szCs w:val="10"/>
        </w:rPr>
      </w:pPr>
    </w:p>
    <w:p w:rsidR="002C3F44" w:rsidRPr="00555B72" w:rsidRDefault="002C3F44" w:rsidP="002C3F44">
      <w:pPr>
        <w:spacing w:after="40"/>
        <w:rPr>
          <w:rFonts w:ascii="Arial" w:hAnsi="Arial" w:cs="Arial"/>
          <w:b/>
          <w:sz w:val="18"/>
          <w:szCs w:val="18"/>
        </w:rPr>
      </w:pPr>
      <w:r w:rsidRPr="00326499">
        <w:rPr>
          <w:rFonts w:ascii="Arial" w:hAnsi="Arial" w:cs="Arial"/>
          <w:b/>
          <w:sz w:val="18"/>
          <w:szCs w:val="18"/>
          <w:u w:val="single"/>
        </w:rPr>
        <w:t>STEP 1</w:t>
      </w:r>
      <w:r>
        <w:rPr>
          <w:rFonts w:ascii="Arial" w:hAnsi="Arial" w:cs="Arial"/>
          <w:b/>
          <w:sz w:val="18"/>
          <w:szCs w:val="18"/>
        </w:rPr>
        <w:t xml:space="preserve">:  </w:t>
      </w:r>
      <w:r w:rsidRPr="00555B72">
        <w:rPr>
          <w:rFonts w:ascii="Arial" w:hAnsi="Arial" w:cs="Arial"/>
          <w:b/>
          <w:sz w:val="18"/>
          <w:szCs w:val="18"/>
        </w:rPr>
        <w:t>Please check all the appropriate boxes</w:t>
      </w:r>
    </w:p>
    <w:p w:rsidR="002C3F44" w:rsidRPr="007F2B02" w:rsidRDefault="004963D7" w:rsidP="002C3F44">
      <w:pPr>
        <w:tabs>
          <w:tab w:val="left" w:pos="360"/>
          <w:tab w:val="left" w:pos="4320"/>
          <w:tab w:val="left" w:pos="4680"/>
          <w:tab w:val="left" w:pos="5760"/>
        </w:tabs>
        <w:rPr>
          <w:rFonts w:ascii="Arial" w:hAnsi="Arial" w:cs="Arial"/>
          <w:sz w:val="16"/>
          <w:szCs w:val="16"/>
        </w:rPr>
      </w:pPr>
      <w:r w:rsidRPr="007F2B02">
        <w:rPr>
          <w:rFonts w:ascii="Arial" w:hAnsi="Arial" w:cs="Arial"/>
          <w:sz w:val="16"/>
          <w:szCs w:val="16"/>
        </w:rPr>
        <w:fldChar w:fldCharType="begin">
          <w:ffData>
            <w:name w:val="Check1"/>
            <w:enabled/>
            <w:calcOnExit w:val="0"/>
            <w:checkBox>
              <w:sizeAuto/>
              <w:default w:val="0"/>
            </w:checkBox>
          </w:ffData>
        </w:fldChar>
      </w:r>
      <w:r w:rsidR="002C3F44" w:rsidRPr="007F2B02">
        <w:rPr>
          <w:rFonts w:ascii="Arial" w:hAnsi="Arial" w:cs="Arial"/>
          <w:sz w:val="16"/>
          <w:szCs w:val="16"/>
        </w:rPr>
        <w:instrText xml:space="preserve"> FORMCHECKBOX </w:instrText>
      </w:r>
      <w:r>
        <w:rPr>
          <w:rFonts w:ascii="Arial" w:hAnsi="Arial" w:cs="Arial"/>
          <w:sz w:val="16"/>
          <w:szCs w:val="16"/>
        </w:rPr>
      </w:r>
      <w:r>
        <w:rPr>
          <w:rFonts w:ascii="Arial" w:hAnsi="Arial" w:cs="Arial"/>
          <w:sz w:val="16"/>
          <w:szCs w:val="16"/>
        </w:rPr>
        <w:fldChar w:fldCharType="separate"/>
      </w:r>
      <w:r w:rsidRPr="007F2B02">
        <w:rPr>
          <w:rFonts w:ascii="Arial" w:hAnsi="Arial" w:cs="Arial"/>
          <w:sz w:val="16"/>
          <w:szCs w:val="16"/>
        </w:rPr>
        <w:fldChar w:fldCharType="end"/>
      </w:r>
      <w:r w:rsidR="002C3F44" w:rsidRPr="007F2B02">
        <w:rPr>
          <w:rFonts w:ascii="Arial" w:hAnsi="Arial" w:cs="Arial"/>
          <w:sz w:val="16"/>
          <w:szCs w:val="16"/>
        </w:rPr>
        <w:tab/>
      </w:r>
      <w:r w:rsidR="002C3F44">
        <w:rPr>
          <w:rFonts w:ascii="Arial" w:hAnsi="Arial" w:cs="Arial"/>
          <w:sz w:val="16"/>
          <w:szCs w:val="16"/>
        </w:rPr>
        <w:t>Individual (Employee, Governing Board Member)</w:t>
      </w:r>
      <w:r w:rsidR="002C3F44" w:rsidRPr="007F2B02">
        <w:rPr>
          <w:rFonts w:ascii="Arial" w:hAnsi="Arial" w:cs="Arial"/>
          <w:sz w:val="16"/>
          <w:szCs w:val="16"/>
        </w:rPr>
        <w:tab/>
      </w:r>
      <w:r w:rsidRPr="007F2B02">
        <w:rPr>
          <w:rFonts w:ascii="Arial" w:hAnsi="Arial" w:cs="Arial"/>
          <w:sz w:val="16"/>
          <w:szCs w:val="16"/>
        </w:rPr>
        <w:fldChar w:fldCharType="begin">
          <w:ffData>
            <w:name w:val="Check1"/>
            <w:enabled/>
            <w:calcOnExit w:val="0"/>
            <w:checkBox>
              <w:sizeAuto/>
              <w:default w:val="0"/>
            </w:checkBox>
          </w:ffData>
        </w:fldChar>
      </w:r>
      <w:r w:rsidR="002C3F44" w:rsidRPr="007F2B02">
        <w:rPr>
          <w:rFonts w:ascii="Arial" w:hAnsi="Arial" w:cs="Arial"/>
          <w:sz w:val="16"/>
          <w:szCs w:val="16"/>
        </w:rPr>
        <w:instrText xml:space="preserve"> FORMCHECKBOX </w:instrText>
      </w:r>
      <w:r>
        <w:rPr>
          <w:rFonts w:ascii="Arial" w:hAnsi="Arial" w:cs="Arial"/>
          <w:sz w:val="16"/>
          <w:szCs w:val="16"/>
        </w:rPr>
      </w:r>
      <w:r>
        <w:rPr>
          <w:rFonts w:ascii="Arial" w:hAnsi="Arial" w:cs="Arial"/>
          <w:sz w:val="16"/>
          <w:szCs w:val="16"/>
        </w:rPr>
        <w:fldChar w:fldCharType="separate"/>
      </w:r>
      <w:r w:rsidRPr="007F2B02">
        <w:rPr>
          <w:rFonts w:ascii="Arial" w:hAnsi="Arial" w:cs="Arial"/>
          <w:sz w:val="16"/>
          <w:szCs w:val="16"/>
        </w:rPr>
        <w:fldChar w:fldCharType="end"/>
      </w:r>
      <w:r w:rsidR="002C3F44" w:rsidRPr="007F2B02">
        <w:rPr>
          <w:rFonts w:ascii="Arial" w:hAnsi="Arial" w:cs="Arial"/>
          <w:sz w:val="16"/>
          <w:szCs w:val="16"/>
        </w:rPr>
        <w:tab/>
        <w:t>New Request</w:t>
      </w:r>
    </w:p>
    <w:p w:rsidR="002C3F44" w:rsidRPr="007F2B02" w:rsidRDefault="004963D7" w:rsidP="002C3F44">
      <w:pPr>
        <w:tabs>
          <w:tab w:val="left" w:pos="360"/>
          <w:tab w:val="left" w:pos="4320"/>
          <w:tab w:val="left" w:pos="4680"/>
          <w:tab w:val="left" w:pos="5760"/>
        </w:tabs>
        <w:rPr>
          <w:rFonts w:ascii="Arial" w:hAnsi="Arial" w:cs="Arial"/>
          <w:sz w:val="16"/>
          <w:szCs w:val="16"/>
        </w:rPr>
      </w:pPr>
      <w:r w:rsidRPr="007F2B02">
        <w:rPr>
          <w:rFonts w:ascii="Arial" w:hAnsi="Arial" w:cs="Arial"/>
          <w:sz w:val="16"/>
          <w:szCs w:val="16"/>
        </w:rPr>
        <w:fldChar w:fldCharType="begin">
          <w:ffData>
            <w:name w:val="Check1"/>
            <w:enabled/>
            <w:calcOnExit w:val="0"/>
            <w:checkBox>
              <w:sizeAuto/>
              <w:default w:val="0"/>
            </w:checkBox>
          </w:ffData>
        </w:fldChar>
      </w:r>
      <w:r w:rsidR="002C3F44" w:rsidRPr="007F2B02">
        <w:rPr>
          <w:rFonts w:ascii="Arial" w:hAnsi="Arial" w:cs="Arial"/>
          <w:sz w:val="16"/>
          <w:szCs w:val="16"/>
        </w:rPr>
        <w:instrText xml:space="preserve"> FORMCHECKBOX </w:instrText>
      </w:r>
      <w:r>
        <w:rPr>
          <w:rFonts w:ascii="Arial" w:hAnsi="Arial" w:cs="Arial"/>
          <w:sz w:val="16"/>
          <w:szCs w:val="16"/>
        </w:rPr>
      </w:r>
      <w:r>
        <w:rPr>
          <w:rFonts w:ascii="Arial" w:hAnsi="Arial" w:cs="Arial"/>
          <w:sz w:val="16"/>
          <w:szCs w:val="16"/>
        </w:rPr>
        <w:fldChar w:fldCharType="separate"/>
      </w:r>
      <w:r w:rsidRPr="007F2B02">
        <w:rPr>
          <w:rFonts w:ascii="Arial" w:hAnsi="Arial" w:cs="Arial"/>
          <w:sz w:val="16"/>
          <w:szCs w:val="16"/>
        </w:rPr>
        <w:fldChar w:fldCharType="end"/>
      </w:r>
      <w:r w:rsidR="002C3F44" w:rsidRPr="007F2B02">
        <w:rPr>
          <w:rFonts w:ascii="Arial" w:hAnsi="Arial" w:cs="Arial"/>
          <w:sz w:val="16"/>
          <w:szCs w:val="16"/>
        </w:rPr>
        <w:tab/>
        <w:t>Vendor</w:t>
      </w:r>
      <w:r w:rsidR="002C3F44">
        <w:rPr>
          <w:rFonts w:ascii="Arial" w:hAnsi="Arial" w:cs="Arial"/>
          <w:sz w:val="16"/>
          <w:szCs w:val="16"/>
        </w:rPr>
        <w:t>/Contractor</w:t>
      </w:r>
      <w:r w:rsidR="002C3F44" w:rsidRPr="007F2B02">
        <w:rPr>
          <w:rFonts w:ascii="Arial" w:hAnsi="Arial" w:cs="Arial"/>
          <w:sz w:val="16"/>
          <w:szCs w:val="16"/>
        </w:rPr>
        <w:tab/>
      </w:r>
      <w:r w:rsidRPr="007F2B02">
        <w:rPr>
          <w:rFonts w:ascii="Arial" w:hAnsi="Arial" w:cs="Arial"/>
          <w:sz w:val="16"/>
          <w:szCs w:val="16"/>
        </w:rPr>
        <w:fldChar w:fldCharType="begin">
          <w:ffData>
            <w:name w:val="Check1"/>
            <w:enabled/>
            <w:calcOnExit w:val="0"/>
            <w:checkBox>
              <w:sizeAuto/>
              <w:default w:val="0"/>
            </w:checkBox>
          </w:ffData>
        </w:fldChar>
      </w:r>
      <w:r w:rsidR="002C3F44" w:rsidRPr="007F2B02">
        <w:rPr>
          <w:rFonts w:ascii="Arial" w:hAnsi="Arial" w:cs="Arial"/>
          <w:sz w:val="16"/>
          <w:szCs w:val="16"/>
        </w:rPr>
        <w:instrText xml:space="preserve"> FORMCHECKBOX </w:instrText>
      </w:r>
      <w:r>
        <w:rPr>
          <w:rFonts w:ascii="Arial" w:hAnsi="Arial" w:cs="Arial"/>
          <w:sz w:val="16"/>
          <w:szCs w:val="16"/>
        </w:rPr>
      </w:r>
      <w:r>
        <w:rPr>
          <w:rFonts w:ascii="Arial" w:hAnsi="Arial" w:cs="Arial"/>
          <w:sz w:val="16"/>
          <w:szCs w:val="16"/>
        </w:rPr>
        <w:fldChar w:fldCharType="separate"/>
      </w:r>
      <w:r w:rsidRPr="007F2B02">
        <w:rPr>
          <w:rFonts w:ascii="Arial" w:hAnsi="Arial" w:cs="Arial"/>
          <w:sz w:val="16"/>
          <w:szCs w:val="16"/>
        </w:rPr>
        <w:fldChar w:fldCharType="end"/>
      </w:r>
      <w:r w:rsidR="002C3F44" w:rsidRPr="007F2B02">
        <w:rPr>
          <w:rFonts w:ascii="Arial" w:hAnsi="Arial" w:cs="Arial"/>
          <w:sz w:val="16"/>
          <w:szCs w:val="16"/>
        </w:rPr>
        <w:tab/>
        <w:t>Cancel Direct Deposit</w:t>
      </w:r>
    </w:p>
    <w:p w:rsidR="002C3F44" w:rsidRPr="007F2B02" w:rsidRDefault="004963D7" w:rsidP="002C3F44">
      <w:pPr>
        <w:tabs>
          <w:tab w:val="left" w:pos="360"/>
          <w:tab w:val="left" w:pos="3600"/>
          <w:tab w:val="left" w:pos="3960"/>
          <w:tab w:val="left" w:pos="5760"/>
        </w:tabs>
        <w:rPr>
          <w:rFonts w:ascii="Arial" w:hAnsi="Arial" w:cs="Arial"/>
          <w:sz w:val="16"/>
          <w:szCs w:val="16"/>
        </w:rPr>
      </w:pPr>
      <w:r w:rsidRPr="007F2B02">
        <w:rPr>
          <w:rFonts w:ascii="Arial" w:hAnsi="Arial" w:cs="Arial"/>
          <w:sz w:val="16"/>
          <w:szCs w:val="16"/>
        </w:rPr>
        <w:fldChar w:fldCharType="begin">
          <w:ffData>
            <w:name w:val="Check1"/>
            <w:enabled/>
            <w:calcOnExit w:val="0"/>
            <w:checkBox>
              <w:sizeAuto/>
              <w:default w:val="0"/>
            </w:checkBox>
          </w:ffData>
        </w:fldChar>
      </w:r>
      <w:r w:rsidR="002C3F44" w:rsidRPr="007F2B02">
        <w:rPr>
          <w:rFonts w:ascii="Arial" w:hAnsi="Arial" w:cs="Arial"/>
          <w:sz w:val="16"/>
          <w:szCs w:val="16"/>
        </w:rPr>
        <w:instrText xml:space="preserve"> FORMCHECKBOX </w:instrText>
      </w:r>
      <w:r>
        <w:rPr>
          <w:rFonts w:ascii="Arial" w:hAnsi="Arial" w:cs="Arial"/>
          <w:sz w:val="16"/>
          <w:szCs w:val="16"/>
        </w:rPr>
      </w:r>
      <w:r>
        <w:rPr>
          <w:rFonts w:ascii="Arial" w:hAnsi="Arial" w:cs="Arial"/>
          <w:sz w:val="16"/>
          <w:szCs w:val="16"/>
        </w:rPr>
        <w:fldChar w:fldCharType="separate"/>
      </w:r>
      <w:r w:rsidRPr="007F2B02">
        <w:rPr>
          <w:rFonts w:ascii="Arial" w:hAnsi="Arial" w:cs="Arial"/>
          <w:sz w:val="16"/>
          <w:szCs w:val="16"/>
        </w:rPr>
        <w:fldChar w:fldCharType="end"/>
      </w:r>
      <w:r w:rsidR="002C3F44" w:rsidRPr="007F2B02">
        <w:rPr>
          <w:rFonts w:ascii="Arial" w:hAnsi="Arial" w:cs="Arial"/>
          <w:sz w:val="16"/>
          <w:szCs w:val="16"/>
        </w:rPr>
        <w:tab/>
        <w:t>Changed Information</w:t>
      </w:r>
    </w:p>
    <w:p w:rsidR="002C3F44" w:rsidRPr="001538A0" w:rsidRDefault="002C3F44" w:rsidP="002C3F44">
      <w:pPr>
        <w:tabs>
          <w:tab w:val="left" w:pos="360"/>
          <w:tab w:val="left" w:pos="3600"/>
          <w:tab w:val="left" w:pos="3960"/>
          <w:tab w:val="left" w:pos="5760"/>
        </w:tabs>
        <w:rPr>
          <w:rFonts w:ascii="Arial" w:hAnsi="Arial" w:cs="Arial"/>
          <w:sz w:val="10"/>
          <w:szCs w:val="10"/>
        </w:rPr>
      </w:pPr>
    </w:p>
    <w:p w:rsidR="002C3F44" w:rsidRDefault="002C3F44" w:rsidP="002C3F44">
      <w:pPr>
        <w:tabs>
          <w:tab w:val="left" w:pos="360"/>
          <w:tab w:val="left" w:pos="3600"/>
          <w:tab w:val="left" w:pos="3960"/>
          <w:tab w:val="left" w:pos="5760"/>
        </w:tabs>
        <w:spacing w:after="40"/>
        <w:rPr>
          <w:rFonts w:ascii="Arial" w:hAnsi="Arial" w:cs="Arial"/>
          <w:b/>
          <w:sz w:val="18"/>
          <w:szCs w:val="18"/>
        </w:rPr>
      </w:pPr>
      <w:r w:rsidRPr="00326499">
        <w:rPr>
          <w:rFonts w:ascii="Arial" w:hAnsi="Arial" w:cs="Arial"/>
          <w:b/>
          <w:sz w:val="18"/>
          <w:szCs w:val="18"/>
          <w:u w:val="single"/>
        </w:rPr>
        <w:t>STEP 2</w:t>
      </w:r>
      <w:r>
        <w:rPr>
          <w:rFonts w:ascii="Arial" w:hAnsi="Arial" w:cs="Arial"/>
          <w:b/>
          <w:sz w:val="18"/>
          <w:szCs w:val="18"/>
        </w:rPr>
        <w:t>:  Payee</w:t>
      </w:r>
      <w:r w:rsidRPr="00555B72">
        <w:rPr>
          <w:rFonts w:ascii="Arial" w:hAnsi="Arial" w:cs="Arial"/>
          <w:b/>
          <w:sz w:val="18"/>
          <w:szCs w:val="18"/>
        </w:rPr>
        <w:t xml:space="preserve"> Information</w:t>
      </w:r>
    </w:p>
    <w:tbl>
      <w:tblPr>
        <w:tblW w:w="95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736"/>
        <w:gridCol w:w="450"/>
        <w:gridCol w:w="1242"/>
        <w:gridCol w:w="1044"/>
        <w:gridCol w:w="900"/>
        <w:gridCol w:w="486"/>
        <w:gridCol w:w="180"/>
        <w:gridCol w:w="2520"/>
      </w:tblGrid>
      <w:tr w:rsidR="002C3F44" w:rsidRPr="00D26AAC" w:rsidTr="002C3F44">
        <w:trPr>
          <w:trHeight w:val="161"/>
        </w:trPr>
        <w:tc>
          <w:tcPr>
            <w:tcW w:w="2736" w:type="dxa"/>
            <w:tcBorders>
              <w:bottom w:val="nil"/>
            </w:tcBorders>
          </w:tcPr>
          <w:p w:rsidR="002C3F44" w:rsidRPr="00D26AAC" w:rsidRDefault="002C3F44" w:rsidP="002C3F44">
            <w:pPr>
              <w:tabs>
                <w:tab w:val="left" w:pos="360"/>
                <w:tab w:val="left" w:pos="3600"/>
                <w:tab w:val="left" w:pos="3960"/>
                <w:tab w:val="left" w:pos="5760"/>
              </w:tabs>
              <w:spacing w:after="40"/>
              <w:rPr>
                <w:rFonts w:ascii="Arial" w:hAnsi="Arial" w:cs="Arial"/>
                <w:sz w:val="12"/>
                <w:szCs w:val="12"/>
              </w:rPr>
            </w:pPr>
            <w:r w:rsidRPr="00D26AAC">
              <w:rPr>
                <w:rFonts w:ascii="Arial" w:hAnsi="Arial" w:cs="Arial"/>
                <w:sz w:val="12"/>
                <w:szCs w:val="12"/>
              </w:rPr>
              <w:t>Last Name</w:t>
            </w:r>
          </w:p>
        </w:tc>
        <w:tc>
          <w:tcPr>
            <w:tcW w:w="2736" w:type="dxa"/>
            <w:gridSpan w:val="3"/>
            <w:tcBorders>
              <w:bottom w:val="nil"/>
            </w:tcBorders>
          </w:tcPr>
          <w:p w:rsidR="002C3F44" w:rsidRPr="00D26AAC" w:rsidRDefault="002C3F44" w:rsidP="002C3F44">
            <w:pPr>
              <w:tabs>
                <w:tab w:val="left" w:pos="360"/>
                <w:tab w:val="left" w:pos="3600"/>
                <w:tab w:val="left" w:pos="3960"/>
                <w:tab w:val="left" w:pos="5760"/>
              </w:tabs>
              <w:spacing w:after="40"/>
              <w:rPr>
                <w:rFonts w:ascii="Arial" w:hAnsi="Arial" w:cs="Arial"/>
                <w:sz w:val="12"/>
                <w:szCs w:val="12"/>
              </w:rPr>
            </w:pPr>
            <w:r w:rsidRPr="00D26AAC">
              <w:rPr>
                <w:rFonts w:ascii="Arial" w:hAnsi="Arial" w:cs="Arial"/>
                <w:sz w:val="12"/>
                <w:szCs w:val="12"/>
              </w:rPr>
              <w:t>First Name</w:t>
            </w:r>
          </w:p>
        </w:tc>
        <w:tc>
          <w:tcPr>
            <w:tcW w:w="1386" w:type="dxa"/>
            <w:gridSpan w:val="2"/>
            <w:tcBorders>
              <w:bottom w:val="nil"/>
            </w:tcBorders>
          </w:tcPr>
          <w:p w:rsidR="002C3F44" w:rsidRPr="00D26AAC" w:rsidRDefault="002C3F44" w:rsidP="002C3F44">
            <w:pPr>
              <w:tabs>
                <w:tab w:val="left" w:pos="360"/>
                <w:tab w:val="left" w:pos="3600"/>
                <w:tab w:val="left" w:pos="3960"/>
                <w:tab w:val="left" w:pos="5760"/>
              </w:tabs>
              <w:spacing w:after="40"/>
              <w:rPr>
                <w:rFonts w:ascii="Arial" w:hAnsi="Arial" w:cs="Arial"/>
                <w:sz w:val="12"/>
                <w:szCs w:val="12"/>
              </w:rPr>
            </w:pPr>
            <w:r w:rsidRPr="00D26AAC">
              <w:rPr>
                <w:rFonts w:ascii="Arial" w:hAnsi="Arial" w:cs="Arial"/>
                <w:sz w:val="12"/>
                <w:szCs w:val="12"/>
              </w:rPr>
              <w:t>Middle Initial</w:t>
            </w:r>
          </w:p>
        </w:tc>
        <w:tc>
          <w:tcPr>
            <w:tcW w:w="2700" w:type="dxa"/>
            <w:gridSpan w:val="2"/>
            <w:tcBorders>
              <w:bottom w:val="nil"/>
            </w:tcBorders>
          </w:tcPr>
          <w:p w:rsidR="002C3F44" w:rsidRPr="00D26AAC" w:rsidRDefault="002C3F44" w:rsidP="002C3F44">
            <w:pPr>
              <w:tabs>
                <w:tab w:val="left" w:pos="360"/>
                <w:tab w:val="left" w:pos="3600"/>
                <w:tab w:val="left" w:pos="3960"/>
                <w:tab w:val="left" w:pos="5760"/>
              </w:tabs>
              <w:spacing w:after="40"/>
              <w:rPr>
                <w:rFonts w:ascii="Arial" w:hAnsi="Arial" w:cs="Arial"/>
                <w:sz w:val="12"/>
                <w:szCs w:val="12"/>
              </w:rPr>
            </w:pPr>
            <w:r w:rsidRPr="00D26AAC">
              <w:rPr>
                <w:rFonts w:ascii="Arial" w:hAnsi="Arial" w:cs="Arial"/>
                <w:sz w:val="12"/>
                <w:szCs w:val="12"/>
              </w:rPr>
              <w:t>Title</w:t>
            </w:r>
          </w:p>
        </w:tc>
      </w:tr>
      <w:tr w:rsidR="002C3F44" w:rsidRPr="00D26AAC" w:rsidTr="002C3F44">
        <w:trPr>
          <w:trHeight w:val="475"/>
        </w:trPr>
        <w:tc>
          <w:tcPr>
            <w:tcW w:w="2736" w:type="dxa"/>
            <w:tcBorders>
              <w:top w:val="nil"/>
              <w:bottom w:val="single" w:sz="4" w:space="0" w:color="auto"/>
            </w:tcBorders>
          </w:tcPr>
          <w:p w:rsidR="002C3F44" w:rsidRPr="00D26AAC" w:rsidRDefault="002C3F44" w:rsidP="002C3F44">
            <w:pPr>
              <w:tabs>
                <w:tab w:val="left" w:pos="360"/>
                <w:tab w:val="left" w:pos="3600"/>
                <w:tab w:val="left" w:pos="3960"/>
                <w:tab w:val="left" w:pos="5760"/>
              </w:tabs>
              <w:spacing w:after="40"/>
              <w:rPr>
                <w:rFonts w:ascii="Arial" w:hAnsi="Arial" w:cs="Arial"/>
              </w:rPr>
            </w:pPr>
          </w:p>
        </w:tc>
        <w:tc>
          <w:tcPr>
            <w:tcW w:w="2736" w:type="dxa"/>
            <w:gridSpan w:val="3"/>
            <w:tcBorders>
              <w:top w:val="nil"/>
              <w:bottom w:val="single" w:sz="4" w:space="0" w:color="auto"/>
            </w:tcBorders>
          </w:tcPr>
          <w:p w:rsidR="002C3F44" w:rsidRPr="00D26AAC" w:rsidRDefault="002C3F44" w:rsidP="002C3F44">
            <w:pPr>
              <w:tabs>
                <w:tab w:val="left" w:pos="360"/>
                <w:tab w:val="left" w:pos="3600"/>
                <w:tab w:val="left" w:pos="3960"/>
                <w:tab w:val="left" w:pos="5760"/>
              </w:tabs>
              <w:spacing w:after="40"/>
              <w:rPr>
                <w:rFonts w:ascii="Arial" w:hAnsi="Arial" w:cs="Arial"/>
              </w:rPr>
            </w:pPr>
          </w:p>
        </w:tc>
        <w:tc>
          <w:tcPr>
            <w:tcW w:w="1386" w:type="dxa"/>
            <w:gridSpan w:val="2"/>
            <w:tcBorders>
              <w:top w:val="nil"/>
              <w:bottom w:val="single" w:sz="4" w:space="0" w:color="auto"/>
            </w:tcBorders>
          </w:tcPr>
          <w:p w:rsidR="002C3F44" w:rsidRPr="00D26AAC" w:rsidRDefault="002C3F44" w:rsidP="002C3F44">
            <w:pPr>
              <w:tabs>
                <w:tab w:val="left" w:pos="360"/>
                <w:tab w:val="left" w:pos="3600"/>
                <w:tab w:val="left" w:pos="3960"/>
                <w:tab w:val="left" w:pos="5760"/>
              </w:tabs>
              <w:spacing w:after="40"/>
              <w:rPr>
                <w:rFonts w:ascii="Arial" w:hAnsi="Arial" w:cs="Arial"/>
              </w:rPr>
            </w:pPr>
          </w:p>
        </w:tc>
        <w:tc>
          <w:tcPr>
            <w:tcW w:w="2700" w:type="dxa"/>
            <w:gridSpan w:val="2"/>
            <w:tcBorders>
              <w:top w:val="nil"/>
              <w:bottom w:val="single" w:sz="4" w:space="0" w:color="auto"/>
            </w:tcBorders>
          </w:tcPr>
          <w:p w:rsidR="002C3F44" w:rsidRPr="00D26AAC" w:rsidRDefault="002C3F44" w:rsidP="002C3F44">
            <w:pPr>
              <w:tabs>
                <w:tab w:val="left" w:pos="360"/>
                <w:tab w:val="left" w:pos="3600"/>
                <w:tab w:val="left" w:pos="3960"/>
                <w:tab w:val="left" w:pos="5760"/>
              </w:tabs>
              <w:spacing w:after="40"/>
              <w:rPr>
                <w:rFonts w:ascii="Arial" w:hAnsi="Arial" w:cs="Arial"/>
              </w:rPr>
            </w:pPr>
          </w:p>
        </w:tc>
      </w:tr>
      <w:tr w:rsidR="002C3F44" w:rsidRPr="00D26AAC" w:rsidTr="002C3F44">
        <w:trPr>
          <w:trHeight w:val="161"/>
        </w:trPr>
        <w:tc>
          <w:tcPr>
            <w:tcW w:w="9558" w:type="dxa"/>
            <w:gridSpan w:val="8"/>
            <w:tcBorders>
              <w:bottom w:val="nil"/>
            </w:tcBorders>
          </w:tcPr>
          <w:p w:rsidR="002C3F44" w:rsidRPr="00D26AAC" w:rsidRDefault="002C3F44" w:rsidP="002C3F44">
            <w:pPr>
              <w:tabs>
                <w:tab w:val="left" w:pos="360"/>
                <w:tab w:val="left" w:pos="3600"/>
                <w:tab w:val="left" w:pos="3960"/>
                <w:tab w:val="left" w:pos="5760"/>
              </w:tabs>
              <w:spacing w:after="40"/>
              <w:rPr>
                <w:rFonts w:ascii="Arial" w:hAnsi="Arial" w:cs="Arial"/>
                <w:sz w:val="12"/>
                <w:szCs w:val="12"/>
              </w:rPr>
            </w:pPr>
            <w:r w:rsidRPr="00D26AAC">
              <w:rPr>
                <w:rFonts w:ascii="Arial" w:hAnsi="Arial" w:cs="Arial"/>
                <w:sz w:val="12"/>
                <w:szCs w:val="12"/>
              </w:rPr>
              <w:t>Vendor/Contractor Business Name (if applicable)</w:t>
            </w:r>
          </w:p>
        </w:tc>
      </w:tr>
      <w:tr w:rsidR="002C3F44" w:rsidRPr="00D26AAC" w:rsidTr="002C3F44">
        <w:trPr>
          <w:trHeight w:val="475"/>
        </w:trPr>
        <w:tc>
          <w:tcPr>
            <w:tcW w:w="9558" w:type="dxa"/>
            <w:gridSpan w:val="8"/>
            <w:tcBorders>
              <w:top w:val="nil"/>
              <w:left w:val="single" w:sz="4" w:space="0" w:color="auto"/>
              <w:bottom w:val="single" w:sz="2" w:space="0" w:color="auto"/>
              <w:right w:val="single" w:sz="4" w:space="0" w:color="auto"/>
            </w:tcBorders>
          </w:tcPr>
          <w:p w:rsidR="002C3F44" w:rsidRPr="00D26AAC" w:rsidRDefault="002C3F44" w:rsidP="002C3F44">
            <w:pPr>
              <w:tabs>
                <w:tab w:val="left" w:pos="360"/>
                <w:tab w:val="left" w:pos="3600"/>
                <w:tab w:val="left" w:pos="3960"/>
                <w:tab w:val="left" w:pos="5760"/>
              </w:tabs>
              <w:spacing w:after="40"/>
              <w:rPr>
                <w:rFonts w:ascii="Arial" w:hAnsi="Arial" w:cs="Arial"/>
              </w:rPr>
            </w:pPr>
          </w:p>
        </w:tc>
      </w:tr>
      <w:tr w:rsidR="002C3F44" w:rsidRPr="00D26AAC" w:rsidTr="002C3F44">
        <w:trPr>
          <w:trHeight w:val="161"/>
        </w:trPr>
        <w:tc>
          <w:tcPr>
            <w:tcW w:w="5472" w:type="dxa"/>
            <w:gridSpan w:val="4"/>
            <w:tcBorders>
              <w:bottom w:val="nil"/>
              <w:right w:val="single" w:sz="4" w:space="0" w:color="auto"/>
            </w:tcBorders>
          </w:tcPr>
          <w:p w:rsidR="002C3F44" w:rsidRPr="00D26AAC" w:rsidRDefault="002C3F44" w:rsidP="002C3F44">
            <w:pPr>
              <w:tabs>
                <w:tab w:val="left" w:pos="360"/>
                <w:tab w:val="left" w:pos="3600"/>
                <w:tab w:val="left" w:pos="3960"/>
                <w:tab w:val="left" w:pos="5760"/>
              </w:tabs>
              <w:spacing w:after="40"/>
              <w:rPr>
                <w:rFonts w:ascii="Arial" w:hAnsi="Arial" w:cs="Arial"/>
                <w:sz w:val="12"/>
                <w:szCs w:val="12"/>
              </w:rPr>
            </w:pPr>
            <w:r w:rsidRPr="00D26AAC">
              <w:rPr>
                <w:rFonts w:ascii="Arial" w:hAnsi="Arial" w:cs="Arial"/>
                <w:sz w:val="12"/>
                <w:szCs w:val="12"/>
              </w:rPr>
              <w:t>Address</w:t>
            </w:r>
          </w:p>
        </w:tc>
        <w:tc>
          <w:tcPr>
            <w:tcW w:w="4086" w:type="dxa"/>
            <w:gridSpan w:val="4"/>
            <w:tcBorders>
              <w:left w:val="single" w:sz="4" w:space="0" w:color="auto"/>
              <w:bottom w:val="nil"/>
            </w:tcBorders>
          </w:tcPr>
          <w:p w:rsidR="002C3F44" w:rsidRPr="00D26AAC" w:rsidRDefault="002C3F44" w:rsidP="002C3F44">
            <w:pPr>
              <w:tabs>
                <w:tab w:val="left" w:pos="360"/>
                <w:tab w:val="left" w:pos="3600"/>
                <w:tab w:val="left" w:pos="3960"/>
                <w:tab w:val="left" w:pos="5760"/>
              </w:tabs>
              <w:spacing w:after="40"/>
              <w:rPr>
                <w:rFonts w:ascii="Arial" w:hAnsi="Arial" w:cs="Arial"/>
                <w:sz w:val="12"/>
                <w:szCs w:val="12"/>
              </w:rPr>
            </w:pPr>
            <w:r w:rsidRPr="00D26AAC">
              <w:rPr>
                <w:rFonts w:ascii="Arial" w:hAnsi="Arial" w:cs="Arial"/>
                <w:sz w:val="12"/>
                <w:szCs w:val="12"/>
              </w:rPr>
              <w:t>Apartment or P.O. Box Number</w:t>
            </w:r>
          </w:p>
        </w:tc>
      </w:tr>
      <w:tr w:rsidR="002C3F44" w:rsidRPr="00D26AAC" w:rsidTr="002C3F44">
        <w:trPr>
          <w:trHeight w:val="475"/>
        </w:trPr>
        <w:tc>
          <w:tcPr>
            <w:tcW w:w="5472" w:type="dxa"/>
            <w:gridSpan w:val="4"/>
            <w:tcBorders>
              <w:top w:val="nil"/>
              <w:left w:val="single" w:sz="4" w:space="0" w:color="auto"/>
              <w:bottom w:val="single" w:sz="2" w:space="0" w:color="auto"/>
              <w:right w:val="single" w:sz="2" w:space="0" w:color="auto"/>
            </w:tcBorders>
          </w:tcPr>
          <w:p w:rsidR="002C3F44" w:rsidRPr="00D26AAC" w:rsidRDefault="002C3F44" w:rsidP="002C3F44">
            <w:pPr>
              <w:tabs>
                <w:tab w:val="left" w:pos="360"/>
                <w:tab w:val="left" w:pos="3600"/>
                <w:tab w:val="left" w:pos="3960"/>
                <w:tab w:val="left" w:pos="5760"/>
              </w:tabs>
              <w:spacing w:after="40"/>
              <w:rPr>
                <w:rFonts w:ascii="Arial" w:hAnsi="Arial" w:cs="Arial"/>
              </w:rPr>
            </w:pPr>
          </w:p>
        </w:tc>
        <w:tc>
          <w:tcPr>
            <w:tcW w:w="4086" w:type="dxa"/>
            <w:gridSpan w:val="4"/>
            <w:tcBorders>
              <w:top w:val="nil"/>
              <w:left w:val="single" w:sz="2" w:space="0" w:color="auto"/>
              <w:bottom w:val="single" w:sz="2" w:space="0" w:color="auto"/>
              <w:right w:val="single" w:sz="4" w:space="0" w:color="auto"/>
            </w:tcBorders>
          </w:tcPr>
          <w:p w:rsidR="002C3F44" w:rsidRPr="00D26AAC" w:rsidRDefault="002C3F44" w:rsidP="002C3F44">
            <w:pPr>
              <w:tabs>
                <w:tab w:val="left" w:pos="360"/>
                <w:tab w:val="left" w:pos="3600"/>
                <w:tab w:val="left" w:pos="3960"/>
                <w:tab w:val="left" w:pos="5760"/>
              </w:tabs>
              <w:spacing w:after="40"/>
              <w:rPr>
                <w:rFonts w:ascii="Arial" w:hAnsi="Arial" w:cs="Arial"/>
              </w:rPr>
            </w:pPr>
          </w:p>
        </w:tc>
      </w:tr>
      <w:tr w:rsidR="002C3F44" w:rsidRPr="00D26AAC" w:rsidTr="002C3F44">
        <w:trPr>
          <w:trHeight w:val="161"/>
        </w:trPr>
        <w:tc>
          <w:tcPr>
            <w:tcW w:w="4428" w:type="dxa"/>
            <w:gridSpan w:val="3"/>
            <w:tcBorders>
              <w:bottom w:val="nil"/>
            </w:tcBorders>
          </w:tcPr>
          <w:p w:rsidR="002C3F44" w:rsidRPr="00D26AAC" w:rsidRDefault="002C3F44" w:rsidP="002C3F44">
            <w:pPr>
              <w:tabs>
                <w:tab w:val="left" w:pos="360"/>
                <w:tab w:val="left" w:pos="3600"/>
                <w:tab w:val="left" w:pos="3960"/>
                <w:tab w:val="left" w:pos="5760"/>
              </w:tabs>
              <w:spacing w:after="40"/>
              <w:rPr>
                <w:rFonts w:ascii="Arial" w:hAnsi="Arial" w:cs="Arial"/>
                <w:sz w:val="12"/>
                <w:szCs w:val="12"/>
              </w:rPr>
            </w:pPr>
            <w:r w:rsidRPr="00D26AAC">
              <w:rPr>
                <w:rFonts w:ascii="Arial" w:hAnsi="Arial" w:cs="Arial"/>
                <w:sz w:val="12"/>
                <w:szCs w:val="12"/>
              </w:rPr>
              <w:t>City</w:t>
            </w:r>
          </w:p>
        </w:tc>
        <w:tc>
          <w:tcPr>
            <w:tcW w:w="1044" w:type="dxa"/>
            <w:tcBorders>
              <w:bottom w:val="nil"/>
            </w:tcBorders>
          </w:tcPr>
          <w:p w:rsidR="002C3F44" w:rsidRPr="00D26AAC" w:rsidRDefault="002C3F44" w:rsidP="002C3F44">
            <w:pPr>
              <w:tabs>
                <w:tab w:val="left" w:pos="360"/>
                <w:tab w:val="left" w:pos="3600"/>
                <w:tab w:val="left" w:pos="3960"/>
                <w:tab w:val="left" w:pos="5760"/>
              </w:tabs>
              <w:spacing w:after="40"/>
              <w:rPr>
                <w:rFonts w:ascii="Arial" w:hAnsi="Arial" w:cs="Arial"/>
                <w:sz w:val="12"/>
                <w:szCs w:val="12"/>
              </w:rPr>
            </w:pPr>
            <w:r w:rsidRPr="00D26AAC">
              <w:rPr>
                <w:rFonts w:ascii="Arial" w:hAnsi="Arial" w:cs="Arial"/>
                <w:sz w:val="12"/>
                <w:szCs w:val="12"/>
              </w:rPr>
              <w:t>State</w:t>
            </w:r>
          </w:p>
        </w:tc>
        <w:tc>
          <w:tcPr>
            <w:tcW w:w="1566" w:type="dxa"/>
            <w:gridSpan w:val="3"/>
            <w:tcBorders>
              <w:bottom w:val="nil"/>
            </w:tcBorders>
          </w:tcPr>
          <w:p w:rsidR="002C3F44" w:rsidRPr="00D26AAC" w:rsidRDefault="002C3F44" w:rsidP="002C3F44">
            <w:pPr>
              <w:tabs>
                <w:tab w:val="left" w:pos="360"/>
                <w:tab w:val="left" w:pos="3600"/>
                <w:tab w:val="left" w:pos="3960"/>
                <w:tab w:val="left" w:pos="5760"/>
              </w:tabs>
              <w:spacing w:after="40"/>
              <w:rPr>
                <w:rFonts w:ascii="Arial" w:hAnsi="Arial" w:cs="Arial"/>
                <w:sz w:val="12"/>
                <w:szCs w:val="12"/>
              </w:rPr>
            </w:pPr>
            <w:r w:rsidRPr="00D26AAC">
              <w:rPr>
                <w:rFonts w:ascii="Arial" w:hAnsi="Arial" w:cs="Arial"/>
                <w:sz w:val="12"/>
                <w:szCs w:val="12"/>
              </w:rPr>
              <w:t>Zip</w:t>
            </w:r>
          </w:p>
        </w:tc>
        <w:tc>
          <w:tcPr>
            <w:tcW w:w="2520" w:type="dxa"/>
            <w:tcBorders>
              <w:bottom w:val="nil"/>
            </w:tcBorders>
          </w:tcPr>
          <w:p w:rsidR="002C3F44" w:rsidRPr="00D26AAC" w:rsidRDefault="002C3F44" w:rsidP="002C3F44">
            <w:pPr>
              <w:tabs>
                <w:tab w:val="left" w:pos="360"/>
                <w:tab w:val="left" w:pos="3600"/>
                <w:tab w:val="left" w:pos="3960"/>
                <w:tab w:val="left" w:pos="5760"/>
              </w:tabs>
              <w:spacing w:after="40"/>
              <w:rPr>
                <w:rFonts w:ascii="Arial" w:hAnsi="Arial" w:cs="Arial"/>
                <w:sz w:val="12"/>
                <w:szCs w:val="12"/>
              </w:rPr>
            </w:pPr>
            <w:r w:rsidRPr="00D26AAC">
              <w:rPr>
                <w:rFonts w:ascii="Arial" w:hAnsi="Arial" w:cs="Arial"/>
                <w:sz w:val="12"/>
                <w:szCs w:val="12"/>
              </w:rPr>
              <w:t>Country</w:t>
            </w:r>
          </w:p>
        </w:tc>
      </w:tr>
      <w:tr w:rsidR="002C3F44" w:rsidRPr="00D26AAC" w:rsidTr="002C3F44">
        <w:trPr>
          <w:trHeight w:val="475"/>
        </w:trPr>
        <w:tc>
          <w:tcPr>
            <w:tcW w:w="4428" w:type="dxa"/>
            <w:gridSpan w:val="3"/>
            <w:tcBorders>
              <w:top w:val="nil"/>
              <w:left w:val="single" w:sz="4" w:space="0" w:color="auto"/>
              <w:bottom w:val="single" w:sz="2" w:space="0" w:color="auto"/>
              <w:right w:val="single" w:sz="4" w:space="0" w:color="auto"/>
            </w:tcBorders>
          </w:tcPr>
          <w:p w:rsidR="002C3F44" w:rsidRPr="00D26AAC" w:rsidRDefault="002C3F44" w:rsidP="002C3F44">
            <w:pPr>
              <w:tabs>
                <w:tab w:val="left" w:pos="360"/>
                <w:tab w:val="left" w:pos="3600"/>
                <w:tab w:val="left" w:pos="3960"/>
                <w:tab w:val="left" w:pos="5760"/>
              </w:tabs>
              <w:spacing w:after="40"/>
              <w:rPr>
                <w:rFonts w:ascii="Arial" w:hAnsi="Arial" w:cs="Arial"/>
              </w:rPr>
            </w:pPr>
          </w:p>
        </w:tc>
        <w:tc>
          <w:tcPr>
            <w:tcW w:w="1044" w:type="dxa"/>
            <w:tcBorders>
              <w:top w:val="nil"/>
              <w:left w:val="single" w:sz="4" w:space="0" w:color="auto"/>
              <w:bottom w:val="single" w:sz="2" w:space="0" w:color="auto"/>
              <w:right w:val="single" w:sz="4" w:space="0" w:color="auto"/>
            </w:tcBorders>
          </w:tcPr>
          <w:p w:rsidR="002C3F44" w:rsidRPr="00D26AAC" w:rsidRDefault="002C3F44" w:rsidP="002C3F44">
            <w:pPr>
              <w:tabs>
                <w:tab w:val="left" w:pos="360"/>
                <w:tab w:val="left" w:pos="3600"/>
                <w:tab w:val="left" w:pos="3960"/>
                <w:tab w:val="left" w:pos="5760"/>
              </w:tabs>
              <w:spacing w:after="40"/>
              <w:rPr>
                <w:rFonts w:ascii="Arial" w:hAnsi="Arial" w:cs="Arial"/>
              </w:rPr>
            </w:pPr>
          </w:p>
        </w:tc>
        <w:tc>
          <w:tcPr>
            <w:tcW w:w="1566" w:type="dxa"/>
            <w:gridSpan w:val="3"/>
            <w:tcBorders>
              <w:top w:val="nil"/>
              <w:left w:val="single" w:sz="4" w:space="0" w:color="auto"/>
              <w:bottom w:val="single" w:sz="2" w:space="0" w:color="auto"/>
              <w:right w:val="single" w:sz="4" w:space="0" w:color="auto"/>
            </w:tcBorders>
          </w:tcPr>
          <w:p w:rsidR="002C3F44" w:rsidRPr="00D26AAC" w:rsidRDefault="002C3F44" w:rsidP="002C3F44">
            <w:pPr>
              <w:tabs>
                <w:tab w:val="left" w:pos="360"/>
                <w:tab w:val="left" w:pos="3600"/>
                <w:tab w:val="left" w:pos="3960"/>
                <w:tab w:val="left" w:pos="5760"/>
              </w:tabs>
              <w:spacing w:after="40"/>
              <w:rPr>
                <w:rFonts w:ascii="Arial" w:hAnsi="Arial" w:cs="Arial"/>
              </w:rPr>
            </w:pPr>
          </w:p>
        </w:tc>
        <w:tc>
          <w:tcPr>
            <w:tcW w:w="2520" w:type="dxa"/>
            <w:tcBorders>
              <w:top w:val="nil"/>
              <w:left w:val="single" w:sz="4" w:space="0" w:color="auto"/>
              <w:bottom w:val="single" w:sz="2" w:space="0" w:color="auto"/>
              <w:right w:val="single" w:sz="4" w:space="0" w:color="auto"/>
            </w:tcBorders>
          </w:tcPr>
          <w:p w:rsidR="002C3F44" w:rsidRPr="00D26AAC" w:rsidRDefault="002C3F44" w:rsidP="002C3F44">
            <w:pPr>
              <w:tabs>
                <w:tab w:val="left" w:pos="360"/>
                <w:tab w:val="left" w:pos="3600"/>
                <w:tab w:val="left" w:pos="3960"/>
                <w:tab w:val="left" w:pos="5760"/>
              </w:tabs>
              <w:spacing w:after="40"/>
              <w:rPr>
                <w:rFonts w:ascii="Arial" w:hAnsi="Arial" w:cs="Arial"/>
              </w:rPr>
            </w:pPr>
          </w:p>
        </w:tc>
      </w:tr>
      <w:tr w:rsidR="002C3F44" w:rsidRPr="00D26AAC" w:rsidTr="002C3F44">
        <w:trPr>
          <w:trHeight w:val="161"/>
        </w:trPr>
        <w:tc>
          <w:tcPr>
            <w:tcW w:w="3186" w:type="dxa"/>
            <w:gridSpan w:val="2"/>
            <w:tcBorders>
              <w:bottom w:val="nil"/>
            </w:tcBorders>
          </w:tcPr>
          <w:p w:rsidR="002C3F44" w:rsidRPr="00D26AAC" w:rsidRDefault="002C3F44" w:rsidP="002C3F44">
            <w:pPr>
              <w:tabs>
                <w:tab w:val="left" w:pos="360"/>
                <w:tab w:val="left" w:pos="3600"/>
                <w:tab w:val="left" w:pos="3960"/>
                <w:tab w:val="left" w:pos="5760"/>
              </w:tabs>
              <w:spacing w:after="40"/>
              <w:rPr>
                <w:rFonts w:ascii="Arial" w:hAnsi="Arial" w:cs="Arial"/>
                <w:sz w:val="12"/>
                <w:szCs w:val="12"/>
              </w:rPr>
            </w:pPr>
            <w:r w:rsidRPr="00D26AAC">
              <w:rPr>
                <w:rFonts w:ascii="Arial" w:hAnsi="Arial" w:cs="Arial"/>
                <w:sz w:val="12"/>
                <w:szCs w:val="12"/>
              </w:rPr>
              <w:t>Taxpayer ID Number</w:t>
            </w:r>
          </w:p>
        </w:tc>
        <w:tc>
          <w:tcPr>
            <w:tcW w:w="3186" w:type="dxa"/>
            <w:gridSpan w:val="3"/>
            <w:tcBorders>
              <w:bottom w:val="nil"/>
            </w:tcBorders>
          </w:tcPr>
          <w:p w:rsidR="002C3F44" w:rsidRPr="00D26AAC" w:rsidRDefault="002C3F44" w:rsidP="002C3F44">
            <w:pPr>
              <w:tabs>
                <w:tab w:val="left" w:pos="360"/>
                <w:tab w:val="left" w:pos="3600"/>
                <w:tab w:val="left" w:pos="3960"/>
                <w:tab w:val="left" w:pos="5760"/>
              </w:tabs>
              <w:spacing w:after="40"/>
              <w:rPr>
                <w:rFonts w:ascii="Arial" w:hAnsi="Arial" w:cs="Arial"/>
                <w:sz w:val="12"/>
                <w:szCs w:val="12"/>
              </w:rPr>
            </w:pPr>
            <w:r w:rsidRPr="00D26AAC">
              <w:rPr>
                <w:rFonts w:ascii="Arial" w:hAnsi="Arial" w:cs="Arial"/>
                <w:sz w:val="12"/>
                <w:szCs w:val="12"/>
              </w:rPr>
              <w:t>Telephone Number</w:t>
            </w:r>
          </w:p>
        </w:tc>
        <w:tc>
          <w:tcPr>
            <w:tcW w:w="3186" w:type="dxa"/>
            <w:gridSpan w:val="3"/>
            <w:tcBorders>
              <w:bottom w:val="nil"/>
            </w:tcBorders>
          </w:tcPr>
          <w:p w:rsidR="002C3F44" w:rsidRPr="00D26AAC" w:rsidRDefault="002C3F44" w:rsidP="002C3F44">
            <w:pPr>
              <w:tabs>
                <w:tab w:val="left" w:pos="360"/>
                <w:tab w:val="left" w:pos="3600"/>
                <w:tab w:val="left" w:pos="3960"/>
                <w:tab w:val="left" w:pos="5760"/>
              </w:tabs>
              <w:spacing w:after="40"/>
              <w:rPr>
                <w:rFonts w:ascii="Arial" w:hAnsi="Arial" w:cs="Arial"/>
                <w:sz w:val="12"/>
                <w:szCs w:val="12"/>
              </w:rPr>
            </w:pPr>
            <w:r w:rsidRPr="00D26AAC">
              <w:rPr>
                <w:rFonts w:ascii="Arial" w:hAnsi="Arial" w:cs="Arial"/>
                <w:sz w:val="12"/>
                <w:szCs w:val="12"/>
              </w:rPr>
              <w:t>Email Address</w:t>
            </w:r>
          </w:p>
        </w:tc>
      </w:tr>
      <w:tr w:rsidR="002C3F44" w:rsidRPr="00D26AAC" w:rsidTr="002C3F44">
        <w:trPr>
          <w:trHeight w:val="475"/>
        </w:trPr>
        <w:tc>
          <w:tcPr>
            <w:tcW w:w="3186" w:type="dxa"/>
            <w:gridSpan w:val="2"/>
            <w:tcBorders>
              <w:top w:val="nil"/>
              <w:left w:val="single" w:sz="4" w:space="0" w:color="auto"/>
              <w:bottom w:val="single" w:sz="2" w:space="0" w:color="auto"/>
              <w:right w:val="single" w:sz="4" w:space="0" w:color="auto"/>
            </w:tcBorders>
          </w:tcPr>
          <w:p w:rsidR="002C3F44" w:rsidRPr="00D26AAC" w:rsidRDefault="002C3F44" w:rsidP="002C3F44">
            <w:pPr>
              <w:tabs>
                <w:tab w:val="left" w:pos="360"/>
                <w:tab w:val="left" w:pos="3600"/>
                <w:tab w:val="left" w:pos="3960"/>
                <w:tab w:val="left" w:pos="5760"/>
              </w:tabs>
              <w:spacing w:after="40"/>
              <w:rPr>
                <w:rFonts w:ascii="Arial" w:hAnsi="Arial" w:cs="Arial"/>
              </w:rPr>
            </w:pPr>
          </w:p>
        </w:tc>
        <w:tc>
          <w:tcPr>
            <w:tcW w:w="3186" w:type="dxa"/>
            <w:gridSpan w:val="3"/>
            <w:tcBorders>
              <w:top w:val="nil"/>
              <w:left w:val="single" w:sz="4" w:space="0" w:color="auto"/>
              <w:bottom w:val="single" w:sz="2" w:space="0" w:color="auto"/>
              <w:right w:val="single" w:sz="4" w:space="0" w:color="auto"/>
            </w:tcBorders>
          </w:tcPr>
          <w:p w:rsidR="002C3F44" w:rsidRPr="00D26AAC" w:rsidRDefault="002C3F44" w:rsidP="002C3F44">
            <w:pPr>
              <w:tabs>
                <w:tab w:val="left" w:pos="360"/>
                <w:tab w:val="left" w:pos="3600"/>
                <w:tab w:val="left" w:pos="3960"/>
                <w:tab w:val="left" w:pos="5760"/>
              </w:tabs>
              <w:spacing w:after="40"/>
              <w:rPr>
                <w:rFonts w:ascii="Arial" w:hAnsi="Arial" w:cs="Arial"/>
              </w:rPr>
            </w:pPr>
          </w:p>
        </w:tc>
        <w:tc>
          <w:tcPr>
            <w:tcW w:w="3186" w:type="dxa"/>
            <w:gridSpan w:val="3"/>
            <w:tcBorders>
              <w:top w:val="nil"/>
              <w:left w:val="single" w:sz="4" w:space="0" w:color="auto"/>
              <w:bottom w:val="single" w:sz="2" w:space="0" w:color="auto"/>
              <w:right w:val="single" w:sz="4" w:space="0" w:color="auto"/>
            </w:tcBorders>
          </w:tcPr>
          <w:p w:rsidR="002C3F44" w:rsidRPr="00D26AAC" w:rsidRDefault="002C3F44" w:rsidP="002C3F44">
            <w:pPr>
              <w:tabs>
                <w:tab w:val="left" w:pos="360"/>
                <w:tab w:val="left" w:pos="3600"/>
                <w:tab w:val="left" w:pos="3960"/>
                <w:tab w:val="left" w:pos="5760"/>
              </w:tabs>
              <w:spacing w:after="40"/>
              <w:rPr>
                <w:rFonts w:ascii="Arial" w:hAnsi="Arial" w:cs="Arial"/>
              </w:rPr>
            </w:pPr>
          </w:p>
        </w:tc>
      </w:tr>
    </w:tbl>
    <w:p w:rsidR="002C3F44" w:rsidRPr="001538A0" w:rsidRDefault="002C3F44" w:rsidP="002C3F44">
      <w:pPr>
        <w:rPr>
          <w:rFonts w:ascii="Arial" w:hAnsi="Arial" w:cs="Arial"/>
          <w:sz w:val="10"/>
          <w:szCs w:val="10"/>
        </w:rPr>
      </w:pPr>
    </w:p>
    <w:p w:rsidR="002C3F44" w:rsidRPr="00555B72" w:rsidRDefault="002C3F44" w:rsidP="002C3F44">
      <w:pPr>
        <w:rPr>
          <w:rFonts w:ascii="Arial" w:hAnsi="Arial" w:cs="Arial"/>
          <w:b/>
          <w:sz w:val="18"/>
          <w:szCs w:val="18"/>
        </w:rPr>
      </w:pPr>
      <w:r w:rsidRPr="00555B72">
        <w:rPr>
          <w:rFonts w:ascii="Arial" w:hAnsi="Arial" w:cs="Arial"/>
          <w:b/>
          <w:sz w:val="18"/>
          <w:szCs w:val="18"/>
        </w:rPr>
        <w:t>Authorization</w:t>
      </w:r>
    </w:p>
    <w:p w:rsidR="002C3F44" w:rsidRPr="00300FC1" w:rsidRDefault="002C3F44" w:rsidP="002C3F44">
      <w:pPr>
        <w:numPr>
          <w:ilvl w:val="0"/>
          <w:numId w:val="52"/>
        </w:numPr>
        <w:ind w:left="540"/>
        <w:rPr>
          <w:rFonts w:ascii="Arial" w:hAnsi="Arial" w:cs="Arial"/>
          <w:sz w:val="16"/>
          <w:szCs w:val="16"/>
        </w:rPr>
      </w:pPr>
      <w:r w:rsidRPr="00300FC1">
        <w:rPr>
          <w:rFonts w:ascii="Arial" w:hAnsi="Arial" w:cs="Arial"/>
          <w:sz w:val="16"/>
          <w:szCs w:val="16"/>
        </w:rPr>
        <w:t>I authorize South Coast Air Quality Management District (AQMD) to direct deposit funds to my account in the financial institution as indicated below.  I understand that the authorization may be rejected or discontinued by AQMD at any time.  If any of the above information changes, I will promptly complete a new authorization agreement.  If the direct deposit is not stopped before closing an account, funds payable to me will be returned to AQMD for distribution.  This will delay my payment.</w:t>
      </w:r>
    </w:p>
    <w:p w:rsidR="002C3F44" w:rsidRPr="00300FC1" w:rsidRDefault="002C3F44" w:rsidP="002C3F44">
      <w:pPr>
        <w:numPr>
          <w:ilvl w:val="0"/>
          <w:numId w:val="52"/>
        </w:numPr>
        <w:ind w:left="540"/>
        <w:rPr>
          <w:rFonts w:ascii="Arial" w:hAnsi="Arial" w:cs="Arial"/>
          <w:sz w:val="16"/>
          <w:szCs w:val="16"/>
        </w:rPr>
      </w:pPr>
      <w:r w:rsidRPr="00300FC1">
        <w:rPr>
          <w:rFonts w:ascii="Arial" w:hAnsi="Arial" w:cs="Arial"/>
          <w:sz w:val="16"/>
          <w:szCs w:val="16"/>
        </w:rPr>
        <w:t>This authorization remains in effect until AQMD receives written notification of changes or cancellation from you.</w:t>
      </w:r>
    </w:p>
    <w:p w:rsidR="002C3F44" w:rsidRPr="00300FC1" w:rsidRDefault="002C3F44" w:rsidP="002C3F44">
      <w:pPr>
        <w:numPr>
          <w:ilvl w:val="0"/>
          <w:numId w:val="52"/>
        </w:numPr>
        <w:ind w:left="540"/>
        <w:rPr>
          <w:rFonts w:ascii="Arial" w:hAnsi="Arial" w:cs="Arial"/>
          <w:sz w:val="16"/>
          <w:szCs w:val="16"/>
        </w:rPr>
      </w:pPr>
      <w:r w:rsidRPr="00300FC1">
        <w:rPr>
          <w:rFonts w:ascii="Arial" w:hAnsi="Arial" w:cs="Arial"/>
          <w:sz w:val="16"/>
          <w:szCs w:val="16"/>
        </w:rPr>
        <w:t xml:space="preserve">I </w:t>
      </w:r>
      <w:r>
        <w:rPr>
          <w:rFonts w:ascii="Arial" w:hAnsi="Arial" w:cs="Arial"/>
          <w:sz w:val="16"/>
          <w:szCs w:val="16"/>
        </w:rPr>
        <w:t>hereby release and hold harmless</w:t>
      </w:r>
      <w:r w:rsidRPr="00300FC1">
        <w:rPr>
          <w:rFonts w:ascii="Arial" w:hAnsi="Arial" w:cs="Arial"/>
          <w:sz w:val="16"/>
          <w:szCs w:val="16"/>
        </w:rPr>
        <w:t xml:space="preserve"> AQMD for any </w:t>
      </w:r>
      <w:r>
        <w:rPr>
          <w:rFonts w:ascii="Arial" w:hAnsi="Arial" w:cs="Arial"/>
          <w:sz w:val="16"/>
          <w:szCs w:val="16"/>
        </w:rPr>
        <w:t xml:space="preserve">claims or </w:t>
      </w:r>
      <w:r w:rsidRPr="00300FC1">
        <w:rPr>
          <w:rFonts w:ascii="Arial" w:hAnsi="Arial" w:cs="Arial"/>
          <w:sz w:val="16"/>
          <w:szCs w:val="16"/>
        </w:rPr>
        <w:t xml:space="preserve">liability to pay </w:t>
      </w:r>
      <w:r>
        <w:rPr>
          <w:rFonts w:ascii="Arial" w:hAnsi="Arial" w:cs="Arial"/>
          <w:sz w:val="16"/>
          <w:szCs w:val="16"/>
        </w:rPr>
        <w:t xml:space="preserve">for any losses or costs related to </w:t>
      </w:r>
      <w:r w:rsidRPr="00300FC1">
        <w:rPr>
          <w:rFonts w:ascii="Arial" w:hAnsi="Arial" w:cs="Arial"/>
          <w:sz w:val="16"/>
          <w:szCs w:val="16"/>
        </w:rPr>
        <w:t>insufficient fund transactions that result from failure within the Automated Clearing House network to correctly and timely deposit monies into my account.</w:t>
      </w:r>
    </w:p>
    <w:p w:rsidR="002C3F44" w:rsidRPr="001538A0" w:rsidRDefault="002C3F44" w:rsidP="002C3F44">
      <w:pPr>
        <w:rPr>
          <w:rFonts w:ascii="Arial" w:hAnsi="Arial" w:cs="Arial"/>
          <w:sz w:val="10"/>
          <w:szCs w:val="10"/>
        </w:rPr>
      </w:pPr>
    </w:p>
    <w:p w:rsidR="002C3F44" w:rsidRPr="00326499" w:rsidRDefault="002C3F44" w:rsidP="002C3F44">
      <w:pPr>
        <w:rPr>
          <w:rFonts w:ascii="Arial" w:hAnsi="Arial" w:cs="Arial"/>
          <w:b/>
          <w:sz w:val="18"/>
          <w:szCs w:val="18"/>
          <w:u w:val="single"/>
        </w:rPr>
      </w:pPr>
      <w:r w:rsidRPr="00326499">
        <w:rPr>
          <w:rFonts w:ascii="Arial" w:hAnsi="Arial" w:cs="Arial"/>
          <w:b/>
          <w:sz w:val="18"/>
          <w:szCs w:val="18"/>
          <w:u w:val="single"/>
        </w:rPr>
        <w:t>STEP 3</w:t>
      </w:r>
      <w:r w:rsidRPr="00326499">
        <w:rPr>
          <w:rFonts w:ascii="Arial" w:hAnsi="Arial" w:cs="Arial"/>
          <w:b/>
          <w:sz w:val="18"/>
          <w:szCs w:val="18"/>
        </w:rPr>
        <w:t>:</w:t>
      </w:r>
    </w:p>
    <w:p w:rsidR="002C3F44" w:rsidRDefault="002C3F44" w:rsidP="002C3F44">
      <w:pPr>
        <w:rPr>
          <w:rFonts w:ascii="Arial" w:hAnsi="Arial" w:cs="Arial"/>
          <w:sz w:val="16"/>
          <w:szCs w:val="16"/>
        </w:rPr>
      </w:pPr>
      <w:r w:rsidRPr="00300FC1">
        <w:rPr>
          <w:rFonts w:ascii="Arial" w:hAnsi="Arial" w:cs="Arial"/>
          <w:sz w:val="16"/>
          <w:szCs w:val="16"/>
        </w:rPr>
        <w:t>You must verify that your bank is a member of an Automated Clearing House (ACH).  Failure to do so could delay the processing of your payment</w:t>
      </w:r>
      <w:r>
        <w:rPr>
          <w:rFonts w:ascii="Arial" w:hAnsi="Arial" w:cs="Arial"/>
          <w:sz w:val="16"/>
          <w:szCs w:val="16"/>
        </w:rPr>
        <w:t>.  You must attach a voided check or have your bank complete the bank information and the account holder must sign below.</w:t>
      </w:r>
    </w:p>
    <w:p w:rsidR="002C3F44" w:rsidRDefault="002C3F44" w:rsidP="002C3F44">
      <w:pPr>
        <w:rPr>
          <w:rFonts w:ascii="Arial" w:hAnsi="Arial" w:cs="Arial"/>
          <w:sz w:val="16"/>
          <w:szCs w:val="16"/>
        </w:rPr>
      </w:pPr>
    </w:p>
    <w:p w:rsidR="002C3F44" w:rsidRPr="006A1A30" w:rsidRDefault="002C3F44" w:rsidP="002C3F44">
      <w:pPr>
        <w:jc w:val="center"/>
        <w:rPr>
          <w:rFonts w:ascii="Arial" w:hAnsi="Arial" w:cs="Arial"/>
          <w:b/>
          <w:sz w:val="18"/>
          <w:szCs w:val="18"/>
        </w:rPr>
      </w:pPr>
      <w:r w:rsidRPr="006A1A30">
        <w:rPr>
          <w:rFonts w:ascii="Arial" w:hAnsi="Arial" w:cs="Arial"/>
          <w:b/>
          <w:sz w:val="18"/>
          <w:szCs w:val="18"/>
        </w:rPr>
        <w:t xml:space="preserve">To </w:t>
      </w:r>
      <w:r>
        <w:rPr>
          <w:rFonts w:ascii="Arial" w:hAnsi="Arial" w:cs="Arial"/>
          <w:b/>
          <w:sz w:val="18"/>
          <w:szCs w:val="18"/>
        </w:rPr>
        <w:t>be Completed b</w:t>
      </w:r>
      <w:r w:rsidRPr="006A1A30">
        <w:rPr>
          <w:rFonts w:ascii="Arial" w:hAnsi="Arial" w:cs="Arial"/>
          <w:b/>
          <w:sz w:val="18"/>
          <w:szCs w:val="18"/>
        </w:rPr>
        <w:t xml:space="preserve">y </w:t>
      </w:r>
      <w:r>
        <w:rPr>
          <w:rFonts w:ascii="Arial" w:hAnsi="Arial" w:cs="Arial"/>
          <w:b/>
          <w:sz w:val="18"/>
          <w:szCs w:val="18"/>
        </w:rPr>
        <w:t xml:space="preserve">your </w:t>
      </w:r>
      <w:r w:rsidRPr="006A1A30">
        <w:rPr>
          <w:rFonts w:ascii="Arial" w:hAnsi="Arial" w:cs="Arial"/>
          <w:b/>
          <w:sz w:val="18"/>
          <w:szCs w:val="18"/>
        </w:rPr>
        <w:t>Bank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2F2F2"/>
        <w:tblLayout w:type="fixed"/>
        <w:tblLook w:val="04A0"/>
      </w:tblPr>
      <w:tblGrid>
        <w:gridCol w:w="720"/>
        <w:gridCol w:w="2250"/>
        <w:gridCol w:w="1278"/>
        <w:gridCol w:w="1962"/>
        <w:gridCol w:w="1557"/>
        <w:gridCol w:w="1791"/>
        <w:gridCol w:w="9"/>
      </w:tblGrid>
      <w:tr w:rsidR="002C3F44" w:rsidRPr="002F5AFC" w:rsidTr="002C3F44">
        <w:trPr>
          <w:gridAfter w:val="1"/>
          <w:wAfter w:w="9" w:type="dxa"/>
        </w:trPr>
        <w:tc>
          <w:tcPr>
            <w:tcW w:w="720" w:type="dxa"/>
            <w:vMerge w:val="restart"/>
            <w:tcBorders>
              <w:top w:val="single" w:sz="18" w:space="0" w:color="auto"/>
              <w:left w:val="single" w:sz="18" w:space="0" w:color="auto"/>
              <w:bottom w:val="single" w:sz="18" w:space="0" w:color="auto"/>
              <w:right w:val="single" w:sz="2" w:space="0" w:color="auto"/>
            </w:tcBorders>
            <w:shd w:val="clear" w:color="auto" w:fill="F2F2F2"/>
            <w:textDirection w:val="btLr"/>
          </w:tcPr>
          <w:p w:rsidR="002C3F44" w:rsidRDefault="002C3F44" w:rsidP="002C3F44">
            <w:pPr>
              <w:tabs>
                <w:tab w:val="left" w:pos="360"/>
                <w:tab w:val="left" w:pos="3600"/>
                <w:tab w:val="left" w:pos="3960"/>
                <w:tab w:val="left" w:pos="5760"/>
              </w:tabs>
              <w:spacing w:before="120" w:after="120"/>
              <w:ind w:left="432" w:right="113"/>
              <w:jc w:val="center"/>
              <w:rPr>
                <w:rFonts w:ascii="Arial" w:hAnsi="Arial" w:cs="Arial"/>
                <w:sz w:val="12"/>
                <w:szCs w:val="12"/>
              </w:rPr>
            </w:pPr>
            <w:r w:rsidRPr="00C468AF">
              <w:rPr>
                <w:rFonts w:ascii="Arial" w:hAnsi="Arial" w:cs="Arial"/>
                <w:b/>
              </w:rPr>
              <w:t>Staple Voided Check Here</w:t>
            </w:r>
          </w:p>
        </w:tc>
        <w:tc>
          <w:tcPr>
            <w:tcW w:w="8838" w:type="dxa"/>
            <w:gridSpan w:val="5"/>
            <w:tcBorders>
              <w:top w:val="single" w:sz="18" w:space="0" w:color="auto"/>
              <w:left w:val="single" w:sz="2" w:space="0" w:color="auto"/>
              <w:bottom w:val="nil"/>
              <w:right w:val="single" w:sz="18" w:space="0" w:color="auto"/>
            </w:tcBorders>
            <w:shd w:val="clear" w:color="auto" w:fill="F2F2F2"/>
          </w:tcPr>
          <w:p w:rsidR="002C3F44" w:rsidRPr="002F5AFC" w:rsidRDefault="002C3F44" w:rsidP="002C3F44">
            <w:pPr>
              <w:tabs>
                <w:tab w:val="left" w:pos="360"/>
                <w:tab w:val="left" w:pos="3600"/>
                <w:tab w:val="left" w:pos="3960"/>
                <w:tab w:val="left" w:pos="5760"/>
              </w:tabs>
              <w:spacing w:before="20"/>
              <w:rPr>
                <w:rFonts w:ascii="Arial" w:hAnsi="Arial" w:cs="Arial"/>
                <w:sz w:val="12"/>
                <w:szCs w:val="12"/>
              </w:rPr>
            </w:pPr>
            <w:r>
              <w:rPr>
                <w:rFonts w:ascii="Arial" w:hAnsi="Arial" w:cs="Arial"/>
                <w:sz w:val="12"/>
                <w:szCs w:val="12"/>
              </w:rPr>
              <w:t>Name of Bank/Institution</w:t>
            </w:r>
          </w:p>
        </w:tc>
      </w:tr>
      <w:tr w:rsidR="002C3F44" w:rsidRPr="00762953" w:rsidTr="002C3F44">
        <w:trPr>
          <w:gridAfter w:val="1"/>
          <w:wAfter w:w="9" w:type="dxa"/>
        </w:trPr>
        <w:tc>
          <w:tcPr>
            <w:tcW w:w="720" w:type="dxa"/>
            <w:vMerge/>
            <w:tcBorders>
              <w:left w:val="single" w:sz="18" w:space="0" w:color="auto"/>
              <w:bottom w:val="single" w:sz="18" w:space="0" w:color="auto"/>
              <w:right w:val="single" w:sz="2" w:space="0" w:color="auto"/>
            </w:tcBorders>
            <w:shd w:val="clear" w:color="auto" w:fill="F2F2F2"/>
            <w:textDirection w:val="btLr"/>
            <w:vAlign w:val="center"/>
          </w:tcPr>
          <w:p w:rsidR="002C3F44" w:rsidRPr="00C468AF" w:rsidRDefault="002C3F44" w:rsidP="002C3F44">
            <w:pPr>
              <w:tabs>
                <w:tab w:val="left" w:pos="360"/>
                <w:tab w:val="left" w:pos="3600"/>
                <w:tab w:val="left" w:pos="3960"/>
                <w:tab w:val="left" w:pos="5760"/>
              </w:tabs>
              <w:spacing w:before="120" w:after="120"/>
              <w:ind w:left="432" w:right="113"/>
              <w:jc w:val="center"/>
              <w:rPr>
                <w:rFonts w:ascii="Arial" w:hAnsi="Arial" w:cs="Arial"/>
                <w:b/>
              </w:rPr>
            </w:pPr>
          </w:p>
        </w:tc>
        <w:tc>
          <w:tcPr>
            <w:tcW w:w="8838" w:type="dxa"/>
            <w:gridSpan w:val="5"/>
            <w:tcBorders>
              <w:top w:val="nil"/>
              <w:left w:val="single" w:sz="2" w:space="0" w:color="auto"/>
              <w:right w:val="single" w:sz="18" w:space="0" w:color="auto"/>
            </w:tcBorders>
            <w:shd w:val="clear" w:color="auto" w:fill="F2F2F2"/>
          </w:tcPr>
          <w:p w:rsidR="002C3F44" w:rsidRPr="00762953" w:rsidRDefault="002C3F44" w:rsidP="002C3F44">
            <w:pPr>
              <w:tabs>
                <w:tab w:val="left" w:pos="360"/>
                <w:tab w:val="left" w:pos="3600"/>
                <w:tab w:val="left" w:pos="3960"/>
                <w:tab w:val="left" w:pos="5760"/>
              </w:tabs>
              <w:spacing w:before="120" w:after="120"/>
              <w:ind w:left="432"/>
              <w:rPr>
                <w:rFonts w:ascii="Arial" w:hAnsi="Arial" w:cs="Arial"/>
              </w:rPr>
            </w:pPr>
          </w:p>
        </w:tc>
      </w:tr>
      <w:tr w:rsidR="002C3F44" w:rsidRPr="002F5AFC" w:rsidTr="002C3F44">
        <w:trPr>
          <w:gridAfter w:val="1"/>
          <w:wAfter w:w="9" w:type="dxa"/>
        </w:trPr>
        <w:tc>
          <w:tcPr>
            <w:tcW w:w="720" w:type="dxa"/>
            <w:vMerge/>
            <w:tcBorders>
              <w:left w:val="single" w:sz="18" w:space="0" w:color="auto"/>
              <w:bottom w:val="single" w:sz="18" w:space="0" w:color="auto"/>
              <w:right w:val="single" w:sz="2" w:space="0" w:color="auto"/>
            </w:tcBorders>
            <w:shd w:val="clear" w:color="auto" w:fill="F2F2F2"/>
          </w:tcPr>
          <w:p w:rsidR="002C3F44" w:rsidRDefault="002C3F44" w:rsidP="002C3F44">
            <w:pPr>
              <w:tabs>
                <w:tab w:val="left" w:pos="360"/>
                <w:tab w:val="left" w:pos="3600"/>
                <w:tab w:val="left" w:pos="3960"/>
                <w:tab w:val="left" w:pos="5760"/>
              </w:tabs>
              <w:spacing w:before="20"/>
              <w:rPr>
                <w:rFonts w:ascii="Arial" w:hAnsi="Arial" w:cs="Arial"/>
                <w:sz w:val="12"/>
                <w:szCs w:val="12"/>
              </w:rPr>
            </w:pPr>
          </w:p>
        </w:tc>
        <w:tc>
          <w:tcPr>
            <w:tcW w:w="8838" w:type="dxa"/>
            <w:gridSpan w:val="5"/>
            <w:tcBorders>
              <w:left w:val="single" w:sz="2" w:space="0" w:color="auto"/>
              <w:bottom w:val="nil"/>
              <w:right w:val="single" w:sz="18" w:space="0" w:color="auto"/>
            </w:tcBorders>
            <w:shd w:val="clear" w:color="auto" w:fill="F2F2F2"/>
          </w:tcPr>
          <w:p w:rsidR="002C3F44" w:rsidRPr="002F5AFC" w:rsidRDefault="002C3F44" w:rsidP="002C3F44">
            <w:pPr>
              <w:tabs>
                <w:tab w:val="left" w:pos="360"/>
                <w:tab w:val="left" w:pos="3600"/>
                <w:tab w:val="left" w:pos="3960"/>
                <w:tab w:val="left" w:pos="5760"/>
              </w:tabs>
              <w:spacing w:before="20"/>
              <w:rPr>
                <w:rFonts w:ascii="Arial" w:hAnsi="Arial" w:cs="Arial"/>
                <w:sz w:val="12"/>
                <w:szCs w:val="12"/>
              </w:rPr>
            </w:pPr>
            <w:r>
              <w:rPr>
                <w:rFonts w:ascii="Arial" w:hAnsi="Arial" w:cs="Arial"/>
                <w:sz w:val="12"/>
                <w:szCs w:val="12"/>
              </w:rPr>
              <w:t>Account Holder Name(s)</w:t>
            </w:r>
          </w:p>
        </w:tc>
      </w:tr>
      <w:tr w:rsidR="002C3F44" w:rsidRPr="00762953" w:rsidTr="002C3F44">
        <w:trPr>
          <w:gridAfter w:val="1"/>
          <w:wAfter w:w="9" w:type="dxa"/>
        </w:trPr>
        <w:tc>
          <w:tcPr>
            <w:tcW w:w="720" w:type="dxa"/>
            <w:vMerge/>
            <w:tcBorders>
              <w:left w:val="single" w:sz="18" w:space="0" w:color="auto"/>
              <w:bottom w:val="single" w:sz="18" w:space="0" w:color="auto"/>
              <w:right w:val="single" w:sz="2" w:space="0" w:color="auto"/>
            </w:tcBorders>
            <w:shd w:val="clear" w:color="auto" w:fill="F2F2F2"/>
          </w:tcPr>
          <w:p w:rsidR="002C3F44" w:rsidRPr="00762953" w:rsidRDefault="002C3F44" w:rsidP="002C3F44">
            <w:pPr>
              <w:tabs>
                <w:tab w:val="left" w:pos="360"/>
                <w:tab w:val="left" w:pos="3600"/>
                <w:tab w:val="left" w:pos="3960"/>
                <w:tab w:val="left" w:pos="5760"/>
              </w:tabs>
              <w:spacing w:before="120" w:after="120"/>
              <w:ind w:left="432"/>
              <w:rPr>
                <w:rFonts w:ascii="Arial" w:hAnsi="Arial" w:cs="Arial"/>
              </w:rPr>
            </w:pPr>
          </w:p>
        </w:tc>
        <w:tc>
          <w:tcPr>
            <w:tcW w:w="8838" w:type="dxa"/>
            <w:gridSpan w:val="5"/>
            <w:tcBorders>
              <w:top w:val="nil"/>
              <w:left w:val="single" w:sz="2" w:space="0" w:color="auto"/>
              <w:right w:val="single" w:sz="18" w:space="0" w:color="auto"/>
            </w:tcBorders>
            <w:shd w:val="clear" w:color="auto" w:fill="F2F2F2"/>
          </w:tcPr>
          <w:p w:rsidR="002C3F44" w:rsidRPr="00762953" w:rsidRDefault="002C3F44" w:rsidP="002C3F44">
            <w:pPr>
              <w:tabs>
                <w:tab w:val="left" w:pos="360"/>
                <w:tab w:val="left" w:pos="3600"/>
                <w:tab w:val="left" w:pos="3960"/>
                <w:tab w:val="left" w:pos="5760"/>
              </w:tabs>
              <w:spacing w:before="120" w:after="120"/>
              <w:ind w:left="432"/>
              <w:rPr>
                <w:rFonts w:ascii="Arial" w:hAnsi="Arial" w:cs="Arial"/>
              </w:rPr>
            </w:pPr>
          </w:p>
        </w:tc>
      </w:tr>
      <w:tr w:rsidR="002C3F44" w:rsidRPr="00762953" w:rsidTr="002C3F44">
        <w:trPr>
          <w:gridAfter w:val="1"/>
          <w:wAfter w:w="9" w:type="dxa"/>
          <w:trHeight w:val="20"/>
        </w:trPr>
        <w:tc>
          <w:tcPr>
            <w:tcW w:w="720" w:type="dxa"/>
            <w:vMerge/>
            <w:tcBorders>
              <w:left w:val="single" w:sz="18" w:space="0" w:color="auto"/>
              <w:bottom w:val="single" w:sz="18" w:space="0" w:color="auto"/>
              <w:right w:val="single" w:sz="2" w:space="0" w:color="auto"/>
            </w:tcBorders>
            <w:shd w:val="clear" w:color="auto" w:fill="F2F2F2"/>
          </w:tcPr>
          <w:p w:rsidR="002C3F44" w:rsidRPr="00CE2D3E" w:rsidRDefault="002C3F44" w:rsidP="002C3F44">
            <w:pPr>
              <w:tabs>
                <w:tab w:val="left" w:pos="360"/>
                <w:tab w:val="left" w:pos="972"/>
                <w:tab w:val="left" w:pos="3600"/>
                <w:tab w:val="left" w:pos="3960"/>
                <w:tab w:val="left" w:pos="5760"/>
              </w:tabs>
              <w:spacing w:before="200"/>
              <w:rPr>
                <w:rFonts w:ascii="Arial" w:hAnsi="Arial" w:cs="Arial"/>
                <w:sz w:val="16"/>
                <w:szCs w:val="16"/>
              </w:rPr>
            </w:pPr>
          </w:p>
        </w:tc>
        <w:tc>
          <w:tcPr>
            <w:tcW w:w="2250" w:type="dxa"/>
            <w:vMerge w:val="restart"/>
            <w:tcBorders>
              <w:top w:val="nil"/>
              <w:left w:val="single" w:sz="2" w:space="0" w:color="auto"/>
              <w:right w:val="single" w:sz="4" w:space="0" w:color="auto"/>
            </w:tcBorders>
            <w:shd w:val="clear" w:color="auto" w:fill="F2F2F2"/>
          </w:tcPr>
          <w:p w:rsidR="002C3F44" w:rsidRPr="00CE2D3E" w:rsidRDefault="004963D7" w:rsidP="002C3F44">
            <w:pPr>
              <w:tabs>
                <w:tab w:val="left" w:pos="360"/>
                <w:tab w:val="left" w:pos="972"/>
                <w:tab w:val="left" w:pos="3600"/>
                <w:tab w:val="left" w:pos="3960"/>
                <w:tab w:val="left" w:pos="5760"/>
              </w:tabs>
              <w:spacing w:before="200"/>
              <w:rPr>
                <w:rFonts w:ascii="Arial" w:hAnsi="Arial" w:cs="Arial"/>
                <w:sz w:val="16"/>
                <w:szCs w:val="16"/>
              </w:rPr>
            </w:pPr>
            <w:r w:rsidRPr="00CE2D3E">
              <w:rPr>
                <w:rFonts w:ascii="Arial" w:hAnsi="Arial" w:cs="Arial"/>
                <w:sz w:val="16"/>
                <w:szCs w:val="16"/>
              </w:rPr>
              <w:fldChar w:fldCharType="begin">
                <w:ffData>
                  <w:name w:val="Check1"/>
                  <w:enabled/>
                  <w:calcOnExit w:val="0"/>
                  <w:checkBox>
                    <w:sizeAuto/>
                    <w:default w:val="0"/>
                  </w:checkBox>
                </w:ffData>
              </w:fldChar>
            </w:r>
            <w:r w:rsidR="002C3F44" w:rsidRPr="00CE2D3E">
              <w:rPr>
                <w:rFonts w:ascii="Arial" w:hAnsi="Arial" w:cs="Arial"/>
                <w:sz w:val="16"/>
                <w:szCs w:val="16"/>
              </w:rPr>
              <w:instrText xml:space="preserve"> FORMCHECKBOX </w:instrText>
            </w:r>
            <w:r>
              <w:rPr>
                <w:rFonts w:ascii="Arial" w:hAnsi="Arial" w:cs="Arial"/>
                <w:sz w:val="16"/>
                <w:szCs w:val="16"/>
              </w:rPr>
            </w:r>
            <w:r>
              <w:rPr>
                <w:rFonts w:ascii="Arial" w:hAnsi="Arial" w:cs="Arial"/>
                <w:sz w:val="16"/>
                <w:szCs w:val="16"/>
              </w:rPr>
              <w:fldChar w:fldCharType="separate"/>
            </w:r>
            <w:r w:rsidRPr="00CE2D3E">
              <w:rPr>
                <w:rFonts w:ascii="Arial" w:hAnsi="Arial" w:cs="Arial"/>
                <w:sz w:val="16"/>
                <w:szCs w:val="16"/>
              </w:rPr>
              <w:fldChar w:fldCharType="end"/>
            </w:r>
            <w:r w:rsidR="002C3F44">
              <w:rPr>
                <w:rFonts w:ascii="Arial" w:hAnsi="Arial" w:cs="Arial"/>
                <w:sz w:val="16"/>
                <w:szCs w:val="16"/>
              </w:rPr>
              <w:t xml:space="preserve"> Saving</w:t>
            </w:r>
            <w:r w:rsidR="002C3F44">
              <w:rPr>
                <w:rFonts w:ascii="Arial" w:hAnsi="Arial" w:cs="Arial"/>
                <w:sz w:val="16"/>
                <w:szCs w:val="16"/>
              </w:rPr>
              <w:tab/>
            </w:r>
            <w:r w:rsidRPr="00EF4830">
              <w:rPr>
                <w:rFonts w:ascii="Arial" w:hAnsi="Arial" w:cs="Arial"/>
                <w:sz w:val="18"/>
                <w:szCs w:val="18"/>
              </w:rPr>
              <w:fldChar w:fldCharType="begin">
                <w:ffData>
                  <w:name w:val="Check1"/>
                  <w:enabled/>
                  <w:calcOnExit w:val="0"/>
                  <w:checkBox>
                    <w:sizeAuto/>
                    <w:default w:val="0"/>
                  </w:checkBox>
                </w:ffData>
              </w:fldChar>
            </w:r>
            <w:r w:rsidR="002C3F44" w:rsidRPr="00EF4830">
              <w:rPr>
                <w:rFonts w:ascii="Arial" w:hAnsi="Arial" w:cs="Arial"/>
                <w:sz w:val="18"/>
                <w:szCs w:val="18"/>
              </w:rPr>
              <w:instrText xml:space="preserve"> FORMCHECKBOX </w:instrText>
            </w:r>
            <w:r>
              <w:rPr>
                <w:rFonts w:ascii="Arial" w:hAnsi="Arial" w:cs="Arial"/>
                <w:sz w:val="18"/>
                <w:szCs w:val="18"/>
              </w:rPr>
            </w:r>
            <w:r>
              <w:rPr>
                <w:rFonts w:ascii="Arial" w:hAnsi="Arial" w:cs="Arial"/>
                <w:sz w:val="18"/>
                <w:szCs w:val="18"/>
              </w:rPr>
              <w:fldChar w:fldCharType="separate"/>
            </w:r>
            <w:r w:rsidRPr="00EF4830">
              <w:rPr>
                <w:rFonts w:ascii="Arial" w:hAnsi="Arial" w:cs="Arial"/>
                <w:sz w:val="18"/>
                <w:szCs w:val="18"/>
              </w:rPr>
              <w:fldChar w:fldCharType="end"/>
            </w:r>
            <w:r w:rsidR="002C3F44">
              <w:rPr>
                <w:rFonts w:ascii="Arial" w:hAnsi="Arial" w:cs="Arial"/>
                <w:sz w:val="18"/>
                <w:szCs w:val="18"/>
              </w:rPr>
              <w:t xml:space="preserve"> </w:t>
            </w:r>
            <w:r w:rsidR="002C3F44">
              <w:rPr>
                <w:rFonts w:ascii="Arial" w:hAnsi="Arial" w:cs="Arial"/>
                <w:sz w:val="16"/>
                <w:szCs w:val="16"/>
              </w:rPr>
              <w:t>Checking</w:t>
            </w:r>
          </w:p>
        </w:tc>
        <w:tc>
          <w:tcPr>
            <w:tcW w:w="3240" w:type="dxa"/>
            <w:gridSpan w:val="2"/>
            <w:tcBorders>
              <w:top w:val="nil"/>
              <w:left w:val="single" w:sz="4" w:space="0" w:color="auto"/>
              <w:bottom w:val="nil"/>
              <w:right w:val="single" w:sz="4" w:space="0" w:color="auto"/>
            </w:tcBorders>
            <w:shd w:val="clear" w:color="auto" w:fill="F2F2F2"/>
          </w:tcPr>
          <w:p w:rsidR="002C3F44" w:rsidRPr="002F5AFC" w:rsidRDefault="002C3F44" w:rsidP="002C3F44">
            <w:pPr>
              <w:tabs>
                <w:tab w:val="left" w:pos="360"/>
                <w:tab w:val="left" w:pos="3600"/>
                <w:tab w:val="left" w:pos="3960"/>
                <w:tab w:val="left" w:pos="5760"/>
              </w:tabs>
              <w:spacing w:before="20"/>
              <w:rPr>
                <w:rFonts w:ascii="Arial" w:hAnsi="Arial" w:cs="Arial"/>
                <w:sz w:val="12"/>
                <w:szCs w:val="12"/>
              </w:rPr>
            </w:pPr>
            <w:r>
              <w:rPr>
                <w:rFonts w:ascii="Arial" w:hAnsi="Arial" w:cs="Arial"/>
                <w:sz w:val="12"/>
                <w:szCs w:val="12"/>
              </w:rPr>
              <w:t>Account Number</w:t>
            </w:r>
          </w:p>
        </w:tc>
        <w:tc>
          <w:tcPr>
            <w:tcW w:w="3348" w:type="dxa"/>
            <w:gridSpan w:val="2"/>
            <w:tcBorders>
              <w:top w:val="nil"/>
              <w:left w:val="single" w:sz="4" w:space="0" w:color="auto"/>
              <w:bottom w:val="nil"/>
              <w:right w:val="single" w:sz="18" w:space="0" w:color="auto"/>
            </w:tcBorders>
            <w:shd w:val="clear" w:color="auto" w:fill="F2F2F2"/>
          </w:tcPr>
          <w:p w:rsidR="002C3F44" w:rsidRPr="002F5AFC" w:rsidRDefault="002C3F44" w:rsidP="002C3F44">
            <w:pPr>
              <w:tabs>
                <w:tab w:val="left" w:pos="360"/>
                <w:tab w:val="left" w:pos="3600"/>
                <w:tab w:val="left" w:pos="3960"/>
                <w:tab w:val="left" w:pos="5760"/>
              </w:tabs>
              <w:spacing w:before="20"/>
              <w:rPr>
                <w:rFonts w:ascii="Arial" w:hAnsi="Arial" w:cs="Arial"/>
                <w:sz w:val="12"/>
                <w:szCs w:val="12"/>
              </w:rPr>
            </w:pPr>
            <w:r>
              <w:rPr>
                <w:rFonts w:ascii="Arial" w:hAnsi="Arial" w:cs="Arial"/>
                <w:sz w:val="12"/>
                <w:szCs w:val="12"/>
              </w:rPr>
              <w:t>Routing Number</w:t>
            </w:r>
          </w:p>
        </w:tc>
      </w:tr>
      <w:tr w:rsidR="002C3F44" w:rsidRPr="002F5AFC" w:rsidTr="002C3F44">
        <w:trPr>
          <w:gridAfter w:val="1"/>
          <w:wAfter w:w="9" w:type="dxa"/>
        </w:trPr>
        <w:tc>
          <w:tcPr>
            <w:tcW w:w="720" w:type="dxa"/>
            <w:vMerge/>
            <w:tcBorders>
              <w:left w:val="single" w:sz="18" w:space="0" w:color="auto"/>
              <w:bottom w:val="single" w:sz="18" w:space="0" w:color="auto"/>
              <w:right w:val="single" w:sz="2" w:space="0" w:color="auto"/>
            </w:tcBorders>
            <w:shd w:val="clear" w:color="auto" w:fill="F2F2F2"/>
          </w:tcPr>
          <w:p w:rsidR="002C3F44" w:rsidRPr="000E0CC1" w:rsidRDefault="002C3F44" w:rsidP="002C3F44">
            <w:pPr>
              <w:tabs>
                <w:tab w:val="left" w:pos="360"/>
                <w:tab w:val="left" w:pos="3600"/>
                <w:tab w:val="left" w:pos="3960"/>
                <w:tab w:val="left" w:pos="5760"/>
              </w:tabs>
              <w:spacing w:before="120" w:after="120"/>
              <w:ind w:left="432" w:right="113"/>
              <w:jc w:val="right"/>
              <w:rPr>
                <w:rFonts w:ascii="Arial" w:hAnsi="Arial" w:cs="Arial"/>
                <w:sz w:val="18"/>
                <w:szCs w:val="18"/>
              </w:rPr>
            </w:pPr>
          </w:p>
        </w:tc>
        <w:tc>
          <w:tcPr>
            <w:tcW w:w="2250" w:type="dxa"/>
            <w:vMerge/>
            <w:tcBorders>
              <w:left w:val="single" w:sz="2" w:space="0" w:color="auto"/>
              <w:bottom w:val="single" w:sz="4" w:space="0" w:color="auto"/>
              <w:right w:val="single" w:sz="4" w:space="0" w:color="auto"/>
            </w:tcBorders>
            <w:shd w:val="clear" w:color="auto" w:fill="F2F2F2"/>
          </w:tcPr>
          <w:p w:rsidR="002C3F44" w:rsidRPr="000E0CC1" w:rsidRDefault="002C3F44" w:rsidP="002C3F44">
            <w:pPr>
              <w:tabs>
                <w:tab w:val="left" w:pos="360"/>
                <w:tab w:val="left" w:pos="3600"/>
                <w:tab w:val="left" w:pos="3960"/>
                <w:tab w:val="left" w:pos="5760"/>
              </w:tabs>
              <w:spacing w:before="120" w:after="120"/>
              <w:ind w:left="432" w:right="113"/>
              <w:jc w:val="right"/>
              <w:rPr>
                <w:rFonts w:ascii="Arial" w:hAnsi="Arial" w:cs="Arial"/>
                <w:sz w:val="18"/>
                <w:szCs w:val="18"/>
              </w:rPr>
            </w:pPr>
          </w:p>
        </w:tc>
        <w:tc>
          <w:tcPr>
            <w:tcW w:w="3240" w:type="dxa"/>
            <w:gridSpan w:val="2"/>
            <w:tcBorders>
              <w:top w:val="nil"/>
              <w:left w:val="single" w:sz="4" w:space="0" w:color="auto"/>
              <w:bottom w:val="single" w:sz="4" w:space="0" w:color="auto"/>
              <w:right w:val="single" w:sz="4" w:space="0" w:color="auto"/>
            </w:tcBorders>
            <w:shd w:val="clear" w:color="auto" w:fill="F2F2F2"/>
          </w:tcPr>
          <w:p w:rsidR="002C3F44" w:rsidRPr="000E0CC1" w:rsidRDefault="002C3F44" w:rsidP="002C3F44">
            <w:pPr>
              <w:tabs>
                <w:tab w:val="left" w:pos="360"/>
                <w:tab w:val="left" w:pos="3600"/>
                <w:tab w:val="left" w:pos="3960"/>
                <w:tab w:val="left" w:pos="5760"/>
              </w:tabs>
              <w:spacing w:before="120" w:after="120"/>
              <w:ind w:left="144" w:right="115"/>
              <w:rPr>
                <w:rFonts w:ascii="Arial" w:hAnsi="Arial" w:cs="Arial"/>
                <w:sz w:val="18"/>
                <w:szCs w:val="18"/>
              </w:rPr>
            </w:pPr>
          </w:p>
        </w:tc>
        <w:tc>
          <w:tcPr>
            <w:tcW w:w="3348" w:type="dxa"/>
            <w:gridSpan w:val="2"/>
            <w:tcBorders>
              <w:top w:val="nil"/>
              <w:left w:val="single" w:sz="4" w:space="0" w:color="auto"/>
              <w:bottom w:val="single" w:sz="4" w:space="0" w:color="auto"/>
              <w:right w:val="single" w:sz="18" w:space="0" w:color="auto"/>
            </w:tcBorders>
            <w:shd w:val="clear" w:color="auto" w:fill="F2F2F2"/>
          </w:tcPr>
          <w:p w:rsidR="002C3F44" w:rsidRPr="000E0CC1" w:rsidRDefault="002C3F44" w:rsidP="002C3F44">
            <w:pPr>
              <w:tabs>
                <w:tab w:val="left" w:pos="360"/>
                <w:tab w:val="left" w:pos="3600"/>
                <w:tab w:val="left" w:pos="3960"/>
                <w:tab w:val="left" w:pos="5760"/>
              </w:tabs>
              <w:spacing w:before="120" w:after="120"/>
              <w:ind w:left="144" w:right="115"/>
              <w:rPr>
                <w:rFonts w:ascii="Arial" w:hAnsi="Arial" w:cs="Arial"/>
                <w:sz w:val="18"/>
                <w:szCs w:val="18"/>
              </w:rPr>
            </w:pPr>
          </w:p>
        </w:tc>
      </w:tr>
      <w:tr w:rsidR="002C3F44" w:rsidRPr="002F5AFC" w:rsidTr="002C3F44">
        <w:tc>
          <w:tcPr>
            <w:tcW w:w="720" w:type="dxa"/>
            <w:vMerge/>
            <w:tcBorders>
              <w:left w:val="single" w:sz="18" w:space="0" w:color="auto"/>
              <w:bottom w:val="single" w:sz="18" w:space="0" w:color="auto"/>
              <w:right w:val="single" w:sz="2" w:space="0" w:color="auto"/>
            </w:tcBorders>
            <w:shd w:val="clear" w:color="auto" w:fill="F2F2F2"/>
          </w:tcPr>
          <w:p w:rsidR="002C3F44" w:rsidRDefault="002C3F44" w:rsidP="002C3F44">
            <w:pPr>
              <w:tabs>
                <w:tab w:val="left" w:pos="360"/>
                <w:tab w:val="left" w:pos="3600"/>
                <w:tab w:val="left" w:pos="3960"/>
                <w:tab w:val="left" w:pos="5760"/>
              </w:tabs>
              <w:spacing w:before="20"/>
              <w:rPr>
                <w:rFonts w:ascii="Arial" w:hAnsi="Arial" w:cs="Arial"/>
                <w:sz w:val="12"/>
                <w:szCs w:val="12"/>
              </w:rPr>
            </w:pPr>
          </w:p>
        </w:tc>
        <w:tc>
          <w:tcPr>
            <w:tcW w:w="3528" w:type="dxa"/>
            <w:gridSpan w:val="2"/>
            <w:tcBorders>
              <w:left w:val="single" w:sz="2" w:space="0" w:color="auto"/>
              <w:bottom w:val="nil"/>
            </w:tcBorders>
            <w:shd w:val="clear" w:color="auto" w:fill="F2F2F2"/>
          </w:tcPr>
          <w:p w:rsidR="002C3F44" w:rsidRPr="002F5AFC" w:rsidRDefault="002C3F44" w:rsidP="002C3F44">
            <w:pPr>
              <w:tabs>
                <w:tab w:val="left" w:pos="360"/>
                <w:tab w:val="left" w:pos="3600"/>
                <w:tab w:val="left" w:pos="3960"/>
                <w:tab w:val="left" w:pos="5760"/>
              </w:tabs>
              <w:spacing w:before="20"/>
              <w:rPr>
                <w:rFonts w:ascii="Arial" w:hAnsi="Arial" w:cs="Arial"/>
                <w:sz w:val="12"/>
                <w:szCs w:val="12"/>
              </w:rPr>
            </w:pPr>
            <w:r>
              <w:rPr>
                <w:rFonts w:ascii="Arial" w:hAnsi="Arial" w:cs="Arial"/>
                <w:sz w:val="12"/>
                <w:szCs w:val="12"/>
              </w:rPr>
              <w:t>Bank Representative Printed Name</w:t>
            </w:r>
          </w:p>
        </w:tc>
        <w:tc>
          <w:tcPr>
            <w:tcW w:w="3519" w:type="dxa"/>
            <w:gridSpan w:val="2"/>
            <w:tcBorders>
              <w:bottom w:val="nil"/>
            </w:tcBorders>
            <w:shd w:val="clear" w:color="auto" w:fill="F2F2F2"/>
          </w:tcPr>
          <w:p w:rsidR="002C3F44" w:rsidRPr="002F5AFC" w:rsidRDefault="002C3F44" w:rsidP="002C3F44">
            <w:pPr>
              <w:tabs>
                <w:tab w:val="left" w:pos="360"/>
                <w:tab w:val="left" w:pos="3600"/>
                <w:tab w:val="left" w:pos="3960"/>
                <w:tab w:val="left" w:pos="5760"/>
              </w:tabs>
              <w:spacing w:before="20"/>
              <w:rPr>
                <w:rFonts w:ascii="Arial" w:hAnsi="Arial" w:cs="Arial"/>
                <w:sz w:val="12"/>
                <w:szCs w:val="12"/>
              </w:rPr>
            </w:pPr>
            <w:r>
              <w:rPr>
                <w:rFonts w:ascii="Arial" w:hAnsi="Arial" w:cs="Arial"/>
                <w:sz w:val="12"/>
                <w:szCs w:val="12"/>
              </w:rPr>
              <w:t>Bank Representative Signature</w:t>
            </w:r>
          </w:p>
        </w:tc>
        <w:tc>
          <w:tcPr>
            <w:tcW w:w="1800" w:type="dxa"/>
            <w:gridSpan w:val="2"/>
            <w:tcBorders>
              <w:bottom w:val="nil"/>
              <w:right w:val="single" w:sz="18" w:space="0" w:color="auto"/>
            </w:tcBorders>
            <w:shd w:val="clear" w:color="auto" w:fill="F2F2F2"/>
          </w:tcPr>
          <w:p w:rsidR="002C3F44" w:rsidRPr="002F5AFC" w:rsidRDefault="002C3F44" w:rsidP="002C3F44">
            <w:pPr>
              <w:tabs>
                <w:tab w:val="left" w:pos="360"/>
                <w:tab w:val="left" w:pos="3600"/>
                <w:tab w:val="left" w:pos="3960"/>
                <w:tab w:val="left" w:pos="5760"/>
              </w:tabs>
              <w:spacing w:before="20"/>
              <w:rPr>
                <w:rFonts w:ascii="Arial" w:hAnsi="Arial" w:cs="Arial"/>
                <w:sz w:val="12"/>
                <w:szCs w:val="12"/>
              </w:rPr>
            </w:pPr>
            <w:r>
              <w:rPr>
                <w:rFonts w:ascii="Arial" w:hAnsi="Arial" w:cs="Arial"/>
                <w:sz w:val="12"/>
                <w:szCs w:val="12"/>
              </w:rPr>
              <w:t>Date</w:t>
            </w:r>
          </w:p>
        </w:tc>
      </w:tr>
      <w:tr w:rsidR="002C3F44" w:rsidRPr="00762953" w:rsidTr="002C3F44">
        <w:tc>
          <w:tcPr>
            <w:tcW w:w="720" w:type="dxa"/>
            <w:vMerge/>
            <w:tcBorders>
              <w:left w:val="single" w:sz="18" w:space="0" w:color="auto"/>
              <w:bottom w:val="single" w:sz="18" w:space="0" w:color="auto"/>
              <w:right w:val="single" w:sz="2" w:space="0" w:color="auto"/>
            </w:tcBorders>
            <w:shd w:val="clear" w:color="auto" w:fill="F2F2F2"/>
          </w:tcPr>
          <w:p w:rsidR="002C3F44" w:rsidRPr="00762953" w:rsidRDefault="002C3F44" w:rsidP="002C3F44">
            <w:pPr>
              <w:tabs>
                <w:tab w:val="left" w:pos="360"/>
                <w:tab w:val="left" w:pos="3600"/>
                <w:tab w:val="left" w:pos="3960"/>
                <w:tab w:val="left" w:pos="5760"/>
              </w:tabs>
              <w:spacing w:before="120" w:after="120"/>
              <w:ind w:left="288"/>
              <w:rPr>
                <w:rFonts w:ascii="Arial" w:hAnsi="Arial" w:cs="Arial"/>
              </w:rPr>
            </w:pPr>
          </w:p>
        </w:tc>
        <w:tc>
          <w:tcPr>
            <w:tcW w:w="3528" w:type="dxa"/>
            <w:gridSpan w:val="2"/>
            <w:tcBorders>
              <w:top w:val="nil"/>
              <w:left w:val="single" w:sz="2" w:space="0" w:color="auto"/>
              <w:bottom w:val="single" w:sz="4" w:space="0" w:color="auto"/>
            </w:tcBorders>
            <w:shd w:val="clear" w:color="auto" w:fill="F2F2F2"/>
          </w:tcPr>
          <w:p w:rsidR="002C3F44" w:rsidRPr="00762953" w:rsidRDefault="002C3F44" w:rsidP="002C3F44">
            <w:pPr>
              <w:tabs>
                <w:tab w:val="left" w:pos="360"/>
                <w:tab w:val="left" w:pos="3600"/>
                <w:tab w:val="left" w:pos="3960"/>
                <w:tab w:val="left" w:pos="5760"/>
              </w:tabs>
              <w:spacing w:before="120" w:after="120"/>
              <w:ind w:left="288"/>
              <w:rPr>
                <w:rFonts w:ascii="Arial" w:hAnsi="Arial" w:cs="Arial"/>
              </w:rPr>
            </w:pPr>
          </w:p>
        </w:tc>
        <w:tc>
          <w:tcPr>
            <w:tcW w:w="3519" w:type="dxa"/>
            <w:gridSpan w:val="2"/>
            <w:tcBorders>
              <w:top w:val="nil"/>
              <w:bottom w:val="single" w:sz="4" w:space="0" w:color="auto"/>
            </w:tcBorders>
            <w:shd w:val="clear" w:color="auto" w:fill="F2F2F2"/>
          </w:tcPr>
          <w:p w:rsidR="002C3F44" w:rsidRPr="00762953" w:rsidRDefault="002C3F44" w:rsidP="002C3F44">
            <w:pPr>
              <w:tabs>
                <w:tab w:val="left" w:pos="360"/>
                <w:tab w:val="left" w:pos="3600"/>
                <w:tab w:val="left" w:pos="3960"/>
                <w:tab w:val="left" w:pos="5760"/>
              </w:tabs>
              <w:spacing w:before="120" w:after="120"/>
              <w:ind w:left="288"/>
              <w:rPr>
                <w:rFonts w:ascii="Arial" w:hAnsi="Arial" w:cs="Arial"/>
              </w:rPr>
            </w:pPr>
          </w:p>
        </w:tc>
        <w:tc>
          <w:tcPr>
            <w:tcW w:w="1800" w:type="dxa"/>
            <w:gridSpan w:val="2"/>
            <w:tcBorders>
              <w:top w:val="nil"/>
              <w:bottom w:val="single" w:sz="4" w:space="0" w:color="auto"/>
              <w:right w:val="single" w:sz="18" w:space="0" w:color="auto"/>
            </w:tcBorders>
            <w:shd w:val="clear" w:color="auto" w:fill="F2F2F2"/>
          </w:tcPr>
          <w:p w:rsidR="002C3F44" w:rsidRPr="00762953" w:rsidRDefault="002C3F44" w:rsidP="002C3F44">
            <w:pPr>
              <w:tabs>
                <w:tab w:val="left" w:pos="360"/>
                <w:tab w:val="left" w:pos="3600"/>
                <w:tab w:val="left" w:pos="3960"/>
                <w:tab w:val="left" w:pos="5760"/>
              </w:tabs>
              <w:spacing w:before="120" w:after="120"/>
              <w:ind w:left="288"/>
              <w:rPr>
                <w:rFonts w:ascii="Arial" w:hAnsi="Arial" w:cs="Arial"/>
              </w:rPr>
            </w:pPr>
          </w:p>
        </w:tc>
      </w:tr>
      <w:tr w:rsidR="002C3F44" w:rsidRPr="002F5AFC" w:rsidTr="002C3F44">
        <w:tc>
          <w:tcPr>
            <w:tcW w:w="720" w:type="dxa"/>
            <w:vMerge/>
            <w:tcBorders>
              <w:left w:val="single" w:sz="18" w:space="0" w:color="auto"/>
              <w:bottom w:val="single" w:sz="18" w:space="0" w:color="auto"/>
              <w:right w:val="single" w:sz="2" w:space="0" w:color="auto"/>
            </w:tcBorders>
            <w:shd w:val="clear" w:color="auto" w:fill="F2F2F2"/>
          </w:tcPr>
          <w:p w:rsidR="002C3F44" w:rsidRDefault="002C3F44" w:rsidP="002C3F44">
            <w:pPr>
              <w:tabs>
                <w:tab w:val="left" w:pos="360"/>
                <w:tab w:val="left" w:pos="3600"/>
                <w:tab w:val="left" w:pos="3960"/>
                <w:tab w:val="left" w:pos="5760"/>
              </w:tabs>
              <w:spacing w:before="20"/>
              <w:rPr>
                <w:rFonts w:ascii="Arial" w:hAnsi="Arial" w:cs="Arial"/>
                <w:sz w:val="12"/>
                <w:szCs w:val="12"/>
              </w:rPr>
            </w:pPr>
          </w:p>
        </w:tc>
        <w:tc>
          <w:tcPr>
            <w:tcW w:w="3528" w:type="dxa"/>
            <w:gridSpan w:val="2"/>
            <w:tcBorders>
              <w:left w:val="single" w:sz="2" w:space="0" w:color="auto"/>
              <w:bottom w:val="nil"/>
            </w:tcBorders>
            <w:shd w:val="clear" w:color="auto" w:fill="F2F2F2"/>
          </w:tcPr>
          <w:p w:rsidR="002C3F44" w:rsidRPr="002F5AFC" w:rsidRDefault="002C3F44" w:rsidP="002C3F44">
            <w:pPr>
              <w:tabs>
                <w:tab w:val="left" w:pos="360"/>
                <w:tab w:val="left" w:pos="3600"/>
                <w:tab w:val="left" w:pos="3960"/>
                <w:tab w:val="left" w:pos="5760"/>
              </w:tabs>
              <w:spacing w:before="20"/>
              <w:rPr>
                <w:rFonts w:ascii="Arial" w:hAnsi="Arial" w:cs="Arial"/>
                <w:sz w:val="12"/>
                <w:szCs w:val="12"/>
              </w:rPr>
            </w:pPr>
          </w:p>
        </w:tc>
        <w:tc>
          <w:tcPr>
            <w:tcW w:w="3519" w:type="dxa"/>
            <w:gridSpan w:val="2"/>
            <w:tcBorders>
              <w:bottom w:val="nil"/>
            </w:tcBorders>
            <w:shd w:val="clear" w:color="auto" w:fill="F2F2F2"/>
          </w:tcPr>
          <w:p w:rsidR="002C3F44" w:rsidRPr="002F5AFC" w:rsidRDefault="002C3F44" w:rsidP="002C3F44">
            <w:pPr>
              <w:tabs>
                <w:tab w:val="left" w:pos="360"/>
                <w:tab w:val="left" w:pos="3600"/>
                <w:tab w:val="left" w:pos="3960"/>
                <w:tab w:val="left" w:pos="5760"/>
              </w:tabs>
              <w:spacing w:before="20"/>
              <w:rPr>
                <w:rFonts w:ascii="Arial" w:hAnsi="Arial" w:cs="Arial"/>
                <w:sz w:val="12"/>
                <w:szCs w:val="12"/>
              </w:rPr>
            </w:pPr>
          </w:p>
        </w:tc>
        <w:tc>
          <w:tcPr>
            <w:tcW w:w="1800" w:type="dxa"/>
            <w:gridSpan w:val="2"/>
            <w:tcBorders>
              <w:bottom w:val="nil"/>
              <w:right w:val="single" w:sz="18" w:space="0" w:color="auto"/>
            </w:tcBorders>
            <w:shd w:val="clear" w:color="auto" w:fill="F2F2F2"/>
          </w:tcPr>
          <w:p w:rsidR="002C3F44" w:rsidRPr="002F5AFC" w:rsidRDefault="002C3F44" w:rsidP="002C3F44">
            <w:pPr>
              <w:tabs>
                <w:tab w:val="left" w:pos="360"/>
                <w:tab w:val="left" w:pos="3600"/>
                <w:tab w:val="left" w:pos="3960"/>
                <w:tab w:val="left" w:pos="5760"/>
              </w:tabs>
              <w:spacing w:before="20"/>
              <w:rPr>
                <w:rFonts w:ascii="Arial" w:hAnsi="Arial" w:cs="Arial"/>
                <w:sz w:val="12"/>
                <w:szCs w:val="12"/>
              </w:rPr>
            </w:pPr>
            <w:r>
              <w:rPr>
                <w:rFonts w:ascii="Arial" w:hAnsi="Arial" w:cs="Arial"/>
                <w:sz w:val="12"/>
                <w:szCs w:val="12"/>
              </w:rPr>
              <w:t>Date</w:t>
            </w:r>
          </w:p>
        </w:tc>
      </w:tr>
      <w:tr w:rsidR="002C3F44" w:rsidRPr="00762953" w:rsidTr="002C3F44">
        <w:tc>
          <w:tcPr>
            <w:tcW w:w="720" w:type="dxa"/>
            <w:vMerge/>
            <w:tcBorders>
              <w:left w:val="single" w:sz="18" w:space="0" w:color="auto"/>
              <w:bottom w:val="single" w:sz="18" w:space="0" w:color="auto"/>
              <w:right w:val="single" w:sz="2" w:space="0" w:color="auto"/>
            </w:tcBorders>
            <w:shd w:val="clear" w:color="auto" w:fill="F2F2F2"/>
          </w:tcPr>
          <w:p w:rsidR="002C3F44" w:rsidRPr="00762953" w:rsidRDefault="002C3F44" w:rsidP="002C3F44">
            <w:pPr>
              <w:tabs>
                <w:tab w:val="left" w:pos="360"/>
                <w:tab w:val="left" w:pos="3600"/>
                <w:tab w:val="left" w:pos="3960"/>
                <w:tab w:val="left" w:pos="5760"/>
              </w:tabs>
              <w:spacing w:before="120" w:after="120"/>
              <w:ind w:left="288"/>
              <w:rPr>
                <w:rFonts w:ascii="Arial" w:hAnsi="Arial" w:cs="Arial"/>
              </w:rPr>
            </w:pPr>
          </w:p>
        </w:tc>
        <w:tc>
          <w:tcPr>
            <w:tcW w:w="3528" w:type="dxa"/>
            <w:gridSpan w:val="2"/>
            <w:tcBorders>
              <w:top w:val="nil"/>
              <w:left w:val="single" w:sz="2" w:space="0" w:color="auto"/>
              <w:bottom w:val="single" w:sz="18" w:space="0" w:color="auto"/>
            </w:tcBorders>
            <w:shd w:val="clear" w:color="auto" w:fill="F2F2F2"/>
          </w:tcPr>
          <w:p w:rsidR="002C3F44" w:rsidRPr="00762953" w:rsidRDefault="002C3F44" w:rsidP="002C3F44">
            <w:pPr>
              <w:tabs>
                <w:tab w:val="left" w:pos="360"/>
                <w:tab w:val="left" w:pos="3600"/>
                <w:tab w:val="left" w:pos="3960"/>
                <w:tab w:val="left" w:pos="5760"/>
              </w:tabs>
              <w:spacing w:after="120"/>
              <w:ind w:left="288"/>
              <w:rPr>
                <w:rFonts w:ascii="Arial" w:hAnsi="Arial" w:cs="Arial"/>
              </w:rPr>
            </w:pPr>
            <w:r w:rsidRPr="007F2B02">
              <w:rPr>
                <w:rFonts w:ascii="Arial" w:hAnsi="Arial" w:cs="Arial"/>
                <w:sz w:val="16"/>
                <w:szCs w:val="16"/>
              </w:rPr>
              <w:t>ACCOUNT HOLDER SIGNATURE</w:t>
            </w:r>
            <w:r>
              <w:rPr>
                <w:rFonts w:ascii="Arial" w:hAnsi="Arial" w:cs="Arial"/>
                <w:sz w:val="16"/>
                <w:szCs w:val="16"/>
              </w:rPr>
              <w:t>:</w:t>
            </w:r>
          </w:p>
        </w:tc>
        <w:tc>
          <w:tcPr>
            <w:tcW w:w="3519" w:type="dxa"/>
            <w:gridSpan w:val="2"/>
            <w:tcBorders>
              <w:top w:val="nil"/>
              <w:bottom w:val="single" w:sz="18" w:space="0" w:color="auto"/>
            </w:tcBorders>
            <w:shd w:val="clear" w:color="auto" w:fill="F2F2F2"/>
          </w:tcPr>
          <w:p w:rsidR="002C3F44" w:rsidRPr="00762953" w:rsidRDefault="002C3F44" w:rsidP="002C3F44">
            <w:pPr>
              <w:tabs>
                <w:tab w:val="left" w:pos="360"/>
                <w:tab w:val="left" w:pos="3600"/>
                <w:tab w:val="left" w:pos="3960"/>
                <w:tab w:val="left" w:pos="5760"/>
              </w:tabs>
              <w:spacing w:before="120" w:after="120"/>
              <w:ind w:left="288"/>
              <w:rPr>
                <w:rFonts w:ascii="Arial" w:hAnsi="Arial" w:cs="Arial"/>
              </w:rPr>
            </w:pPr>
          </w:p>
        </w:tc>
        <w:tc>
          <w:tcPr>
            <w:tcW w:w="1800" w:type="dxa"/>
            <w:gridSpan w:val="2"/>
            <w:tcBorders>
              <w:top w:val="nil"/>
              <w:bottom w:val="single" w:sz="18" w:space="0" w:color="auto"/>
              <w:right w:val="single" w:sz="18" w:space="0" w:color="auto"/>
            </w:tcBorders>
            <w:shd w:val="clear" w:color="auto" w:fill="F2F2F2"/>
          </w:tcPr>
          <w:p w:rsidR="002C3F44" w:rsidRPr="00762953" w:rsidRDefault="002C3F44" w:rsidP="002C3F44">
            <w:pPr>
              <w:tabs>
                <w:tab w:val="left" w:pos="360"/>
                <w:tab w:val="left" w:pos="3600"/>
                <w:tab w:val="left" w:pos="3960"/>
                <w:tab w:val="left" w:pos="5760"/>
              </w:tabs>
              <w:spacing w:before="120" w:after="120"/>
              <w:ind w:left="288"/>
              <w:rPr>
                <w:rFonts w:ascii="Arial" w:hAnsi="Arial" w:cs="Arial"/>
              </w:rPr>
            </w:pPr>
          </w:p>
        </w:tc>
      </w:tr>
    </w:tbl>
    <w:p w:rsidR="002C3F44" w:rsidRPr="001538A0" w:rsidRDefault="002C3F44" w:rsidP="002C3F44">
      <w:pPr>
        <w:spacing w:after="100"/>
        <w:rPr>
          <w:rFonts w:ascii="Arial" w:hAnsi="Arial" w:cs="Arial"/>
          <w:sz w:val="10"/>
          <w:szCs w:val="10"/>
        </w:rPr>
      </w:pPr>
    </w:p>
    <w:tbl>
      <w:tblPr>
        <w:tblW w:w="0" w:type="auto"/>
        <w:tblLook w:val="04A0"/>
      </w:tblPr>
      <w:tblGrid>
        <w:gridCol w:w="1915"/>
        <w:gridCol w:w="2513"/>
        <w:gridCol w:w="1890"/>
        <w:gridCol w:w="1710"/>
        <w:gridCol w:w="1548"/>
      </w:tblGrid>
      <w:tr w:rsidR="002C3F44" w:rsidRPr="00C46F4A" w:rsidTr="002C3F44">
        <w:tc>
          <w:tcPr>
            <w:tcW w:w="1915" w:type="dxa"/>
          </w:tcPr>
          <w:p w:rsidR="002C3F44" w:rsidRPr="00C46F4A" w:rsidRDefault="002C3F44" w:rsidP="002C3F44">
            <w:pPr>
              <w:rPr>
                <w:rFonts w:ascii="Arial" w:hAnsi="Arial" w:cs="Arial"/>
                <w:b/>
                <w:sz w:val="16"/>
                <w:szCs w:val="16"/>
              </w:rPr>
            </w:pPr>
            <w:r w:rsidRPr="00C46F4A">
              <w:rPr>
                <w:rFonts w:ascii="Arial" w:hAnsi="Arial" w:cs="Arial"/>
                <w:b/>
                <w:sz w:val="16"/>
                <w:szCs w:val="16"/>
              </w:rPr>
              <w:lastRenderedPageBreak/>
              <w:t>For AQMD Use Only</w:t>
            </w:r>
          </w:p>
        </w:tc>
        <w:tc>
          <w:tcPr>
            <w:tcW w:w="2513" w:type="dxa"/>
          </w:tcPr>
          <w:p w:rsidR="002C3F44" w:rsidRPr="00C46F4A" w:rsidRDefault="002C3F44" w:rsidP="002C3F44">
            <w:pPr>
              <w:jc w:val="right"/>
              <w:rPr>
                <w:rFonts w:ascii="Arial" w:hAnsi="Arial" w:cs="Arial"/>
                <w:sz w:val="16"/>
                <w:szCs w:val="16"/>
              </w:rPr>
            </w:pPr>
            <w:r w:rsidRPr="00C46F4A">
              <w:rPr>
                <w:rFonts w:ascii="Arial" w:hAnsi="Arial" w:cs="Arial"/>
                <w:sz w:val="16"/>
                <w:szCs w:val="16"/>
              </w:rPr>
              <w:t>Input By</w:t>
            </w:r>
          </w:p>
        </w:tc>
        <w:tc>
          <w:tcPr>
            <w:tcW w:w="1890" w:type="dxa"/>
            <w:tcBorders>
              <w:bottom w:val="single" w:sz="4" w:space="0" w:color="auto"/>
            </w:tcBorders>
          </w:tcPr>
          <w:p w:rsidR="002C3F44" w:rsidRPr="00C46F4A" w:rsidRDefault="002C3F44" w:rsidP="002C3F44">
            <w:pPr>
              <w:rPr>
                <w:rFonts w:ascii="Arial" w:hAnsi="Arial" w:cs="Arial"/>
                <w:sz w:val="16"/>
                <w:szCs w:val="16"/>
              </w:rPr>
            </w:pPr>
          </w:p>
        </w:tc>
        <w:tc>
          <w:tcPr>
            <w:tcW w:w="1710" w:type="dxa"/>
          </w:tcPr>
          <w:p w:rsidR="002C3F44" w:rsidRPr="00C46F4A" w:rsidRDefault="002C3F44" w:rsidP="002C3F44">
            <w:pPr>
              <w:jc w:val="right"/>
              <w:rPr>
                <w:rFonts w:ascii="Arial" w:hAnsi="Arial" w:cs="Arial"/>
                <w:sz w:val="16"/>
                <w:szCs w:val="16"/>
              </w:rPr>
            </w:pPr>
            <w:r w:rsidRPr="00C46F4A">
              <w:rPr>
                <w:rFonts w:ascii="Arial" w:hAnsi="Arial" w:cs="Arial"/>
                <w:sz w:val="16"/>
                <w:szCs w:val="16"/>
              </w:rPr>
              <w:t>Date</w:t>
            </w:r>
          </w:p>
        </w:tc>
        <w:tc>
          <w:tcPr>
            <w:tcW w:w="1548" w:type="dxa"/>
            <w:tcBorders>
              <w:bottom w:val="single" w:sz="4" w:space="0" w:color="auto"/>
            </w:tcBorders>
          </w:tcPr>
          <w:p w:rsidR="002C3F44" w:rsidRPr="00C46F4A" w:rsidRDefault="002C3F44" w:rsidP="002C3F44">
            <w:pPr>
              <w:rPr>
                <w:rFonts w:ascii="Arial" w:hAnsi="Arial" w:cs="Arial"/>
                <w:sz w:val="16"/>
                <w:szCs w:val="16"/>
              </w:rPr>
            </w:pPr>
          </w:p>
        </w:tc>
      </w:tr>
    </w:tbl>
    <w:p w:rsidR="002C3F44" w:rsidRPr="005427A1" w:rsidRDefault="002C3F44" w:rsidP="00787372">
      <w:pPr>
        <w:pStyle w:val="BodyText"/>
        <w:pBdr>
          <w:top w:val="none" w:sz="0" w:space="0" w:color="auto"/>
          <w:left w:val="none" w:sz="0" w:space="0" w:color="auto"/>
          <w:bottom w:val="none" w:sz="0" w:space="0" w:color="auto"/>
          <w:right w:val="none" w:sz="0" w:space="0" w:color="auto"/>
        </w:pBdr>
        <w:tabs>
          <w:tab w:val="left" w:pos="900"/>
        </w:tabs>
        <w:spacing w:line="240" w:lineRule="auto"/>
        <w:rPr>
          <w:rFonts w:ascii="Times New Roman" w:hAnsi="Times New Roman"/>
          <w:b w:val="0"/>
          <w:iCs/>
          <w:sz w:val="16"/>
          <w:szCs w:val="16"/>
        </w:rPr>
      </w:pPr>
    </w:p>
    <w:sectPr w:rsidR="002C3F44" w:rsidRPr="005427A1" w:rsidSect="00451406">
      <w:footerReference w:type="default" r:id="rId36"/>
      <w:pgSz w:w="12240" w:h="15840"/>
      <w:pgMar w:top="1440" w:right="720" w:bottom="720" w:left="720" w:header="720" w:footer="720" w:gutter="0"/>
      <w:paperSrc w:first="15" w:other="15"/>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76608" w:rsidRDefault="00E76608">
      <w:r>
        <w:separator/>
      </w:r>
    </w:p>
  </w:endnote>
  <w:endnote w:type="continuationSeparator" w:id="0">
    <w:p w:rsidR="00E76608" w:rsidRDefault="00E76608">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E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imes">
    <w:panose1 w:val="02020603050405020304"/>
    <w:charset w:val="00"/>
    <w:family w:val="roman"/>
    <w:pitch w:val="variable"/>
    <w:sig w:usb0="E0002AEF" w:usb1="C0007841" w:usb2="00000009" w:usb3="00000000" w:csb0="000001FF" w:csb1="00000000"/>
  </w:font>
  <w:font w:name="Tahoma">
    <w:panose1 w:val="020B0604030504040204"/>
    <w:charset w:val="00"/>
    <w:family w:val="swiss"/>
    <w:pitch w:val="variable"/>
    <w:sig w:usb0="E1002AFF" w:usb1="C000605B" w:usb2="00000029" w:usb3="00000000" w:csb0="000101FF" w:csb1="00000000"/>
  </w:font>
  <w:font w:name="Calibri">
    <w:panose1 w:val="020F0502020204030204"/>
    <w:charset w:val="00"/>
    <w:family w:val="swiss"/>
    <w:pitch w:val="variable"/>
    <w:sig w:usb0="A00002EF" w:usb1="4000207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Palatino Linotype">
    <w:panose1 w:val="02040502050505030304"/>
    <w:charset w:val="00"/>
    <w:family w:val="roman"/>
    <w:pitch w:val="variable"/>
    <w:sig w:usb0="E0000287" w:usb1="40000013"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B4481" w:rsidRDefault="009B4481">
    <w:pPr>
      <w:pStyle w:val="Footer"/>
      <w:jc w:val="center"/>
    </w:pPr>
    <w:r>
      <w:t xml:space="preserve">Page </w:t>
    </w:r>
    <w:r w:rsidR="004963D7">
      <w:rPr>
        <w:b/>
        <w:sz w:val="24"/>
        <w:szCs w:val="24"/>
      </w:rPr>
      <w:fldChar w:fldCharType="begin"/>
    </w:r>
    <w:r>
      <w:rPr>
        <w:b/>
      </w:rPr>
      <w:instrText xml:space="preserve"> PAGE </w:instrText>
    </w:r>
    <w:r w:rsidR="004963D7">
      <w:rPr>
        <w:b/>
        <w:sz w:val="24"/>
        <w:szCs w:val="24"/>
      </w:rPr>
      <w:fldChar w:fldCharType="separate"/>
    </w:r>
    <w:r w:rsidR="00BA7291">
      <w:rPr>
        <w:b/>
        <w:noProof/>
      </w:rPr>
      <w:t>10</w:t>
    </w:r>
    <w:r w:rsidR="004963D7">
      <w:rPr>
        <w:b/>
        <w:sz w:val="24"/>
        <w:szCs w:val="24"/>
      </w:rPr>
      <w:fldChar w:fldCharType="end"/>
    </w:r>
    <w:r>
      <w:t xml:space="preserve"> of </w:t>
    </w:r>
    <w:r w:rsidR="004963D7">
      <w:rPr>
        <w:b/>
        <w:sz w:val="24"/>
        <w:szCs w:val="24"/>
      </w:rPr>
      <w:fldChar w:fldCharType="begin"/>
    </w:r>
    <w:r>
      <w:rPr>
        <w:b/>
      </w:rPr>
      <w:instrText xml:space="preserve"> NUMPAGES  </w:instrText>
    </w:r>
    <w:r w:rsidR="004963D7">
      <w:rPr>
        <w:b/>
        <w:sz w:val="24"/>
        <w:szCs w:val="24"/>
      </w:rPr>
      <w:fldChar w:fldCharType="separate"/>
    </w:r>
    <w:r w:rsidR="00BA7291">
      <w:rPr>
        <w:b/>
        <w:noProof/>
      </w:rPr>
      <w:t>42</w:t>
    </w:r>
    <w:r w:rsidR="004963D7">
      <w:rPr>
        <w:b/>
        <w:sz w:val="24"/>
        <w:szCs w:val="24"/>
      </w:rPr>
      <w:fldChar w:fldCharType="end"/>
    </w:r>
  </w:p>
  <w:p w:rsidR="009B4481" w:rsidRDefault="009B4481">
    <w:pPr>
      <w:pStyle w:val="Footer"/>
      <w:jc w:val="cen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B4481" w:rsidRDefault="009B4481">
    <w:pPr>
      <w:pStyle w:val="Footer"/>
      <w:jc w:val="center"/>
      <w:rPr>
        <w:rFonts w:ascii="Arial" w:hAnsi="Arial"/>
        <w:b/>
        <w:sz w:val="22"/>
        <w:u w:val="single"/>
      </w:rPr>
    </w:pPr>
    <w:r>
      <w:rPr>
        <w:rFonts w:ascii="Arial" w:hAnsi="Arial"/>
        <w:b/>
        <w:sz w:val="22"/>
        <w:u w:val="single"/>
      </w:rPr>
      <w:t>THIS IS A SAMPLE ONLY</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B4481" w:rsidRDefault="009B4481">
    <w:pPr>
      <w:pStyle w:val="Foote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B4481" w:rsidRPr="005A50DF" w:rsidRDefault="009B4481" w:rsidP="002C3F44">
    <w:pPr>
      <w:pStyle w:val="Footer"/>
      <w:rPr>
        <w:rStyle w:val="PageNumber"/>
      </w:rPr>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B4481" w:rsidRPr="009D4A32" w:rsidRDefault="009B4481" w:rsidP="0074614C">
    <w:pPr>
      <w:pStyle w:val="Footer"/>
      <w:rPr>
        <w:szCs w:val="12"/>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76608" w:rsidRDefault="00E76608">
      <w:r>
        <w:separator/>
      </w:r>
    </w:p>
  </w:footnote>
  <w:footnote w:type="continuationSeparator" w:id="0">
    <w:p w:rsidR="00E76608" w:rsidRDefault="00E76608">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B4481" w:rsidRDefault="009B4481">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FFFFFFFF"/>
    <w:lvl w:ilvl="0">
      <w:numFmt w:val="decimal"/>
      <w:lvlText w:val="*"/>
      <w:lvlJc w:val="left"/>
    </w:lvl>
  </w:abstractNum>
  <w:abstractNum w:abstractNumId="1">
    <w:nsid w:val="045612F8"/>
    <w:multiLevelType w:val="singleLevel"/>
    <w:tmpl w:val="72F217B8"/>
    <w:lvl w:ilvl="0">
      <w:start w:val="1"/>
      <w:numFmt w:val="upperLetter"/>
      <w:lvlText w:val="%1."/>
      <w:lvlJc w:val="left"/>
      <w:pPr>
        <w:tabs>
          <w:tab w:val="num" w:pos="795"/>
        </w:tabs>
        <w:ind w:left="795" w:hanging="360"/>
      </w:pPr>
      <w:rPr>
        <w:rFonts w:hint="default"/>
      </w:rPr>
    </w:lvl>
  </w:abstractNum>
  <w:abstractNum w:abstractNumId="2">
    <w:nsid w:val="06BB5574"/>
    <w:multiLevelType w:val="hybridMultilevel"/>
    <w:tmpl w:val="BFF82E50"/>
    <w:lvl w:ilvl="0" w:tplc="5B6A87BE">
      <w:start w:val="1"/>
      <w:numFmt w:val="upperLetter"/>
      <w:lvlText w:val="%1."/>
      <w:lvlJc w:val="left"/>
      <w:pPr>
        <w:tabs>
          <w:tab w:val="num" w:pos="795"/>
        </w:tabs>
        <w:ind w:left="795" w:hanging="360"/>
      </w:pPr>
      <w:rPr>
        <w:rFonts w:hint="default"/>
      </w:rPr>
    </w:lvl>
    <w:lvl w:ilvl="1" w:tplc="04090019" w:tentative="1">
      <w:start w:val="1"/>
      <w:numFmt w:val="lowerLetter"/>
      <w:lvlText w:val="%2."/>
      <w:lvlJc w:val="left"/>
      <w:pPr>
        <w:tabs>
          <w:tab w:val="num" w:pos="1515"/>
        </w:tabs>
        <w:ind w:left="1515" w:hanging="360"/>
      </w:pPr>
    </w:lvl>
    <w:lvl w:ilvl="2" w:tplc="0409001B" w:tentative="1">
      <w:start w:val="1"/>
      <w:numFmt w:val="lowerRoman"/>
      <w:lvlText w:val="%3."/>
      <w:lvlJc w:val="right"/>
      <w:pPr>
        <w:tabs>
          <w:tab w:val="num" w:pos="2235"/>
        </w:tabs>
        <w:ind w:left="2235" w:hanging="180"/>
      </w:pPr>
    </w:lvl>
    <w:lvl w:ilvl="3" w:tplc="0409000F" w:tentative="1">
      <w:start w:val="1"/>
      <w:numFmt w:val="decimal"/>
      <w:lvlText w:val="%4."/>
      <w:lvlJc w:val="left"/>
      <w:pPr>
        <w:tabs>
          <w:tab w:val="num" w:pos="2955"/>
        </w:tabs>
        <w:ind w:left="2955" w:hanging="360"/>
      </w:pPr>
    </w:lvl>
    <w:lvl w:ilvl="4" w:tplc="04090019" w:tentative="1">
      <w:start w:val="1"/>
      <w:numFmt w:val="lowerLetter"/>
      <w:lvlText w:val="%5."/>
      <w:lvlJc w:val="left"/>
      <w:pPr>
        <w:tabs>
          <w:tab w:val="num" w:pos="3675"/>
        </w:tabs>
        <w:ind w:left="3675" w:hanging="360"/>
      </w:pPr>
    </w:lvl>
    <w:lvl w:ilvl="5" w:tplc="0409001B" w:tentative="1">
      <w:start w:val="1"/>
      <w:numFmt w:val="lowerRoman"/>
      <w:lvlText w:val="%6."/>
      <w:lvlJc w:val="right"/>
      <w:pPr>
        <w:tabs>
          <w:tab w:val="num" w:pos="4395"/>
        </w:tabs>
        <w:ind w:left="4395" w:hanging="180"/>
      </w:pPr>
    </w:lvl>
    <w:lvl w:ilvl="6" w:tplc="0409000F" w:tentative="1">
      <w:start w:val="1"/>
      <w:numFmt w:val="decimal"/>
      <w:lvlText w:val="%7."/>
      <w:lvlJc w:val="left"/>
      <w:pPr>
        <w:tabs>
          <w:tab w:val="num" w:pos="5115"/>
        </w:tabs>
        <w:ind w:left="5115" w:hanging="360"/>
      </w:pPr>
    </w:lvl>
    <w:lvl w:ilvl="7" w:tplc="04090019" w:tentative="1">
      <w:start w:val="1"/>
      <w:numFmt w:val="lowerLetter"/>
      <w:lvlText w:val="%8."/>
      <w:lvlJc w:val="left"/>
      <w:pPr>
        <w:tabs>
          <w:tab w:val="num" w:pos="5835"/>
        </w:tabs>
        <w:ind w:left="5835" w:hanging="360"/>
      </w:pPr>
    </w:lvl>
    <w:lvl w:ilvl="8" w:tplc="0409001B" w:tentative="1">
      <w:start w:val="1"/>
      <w:numFmt w:val="lowerRoman"/>
      <w:lvlText w:val="%9."/>
      <w:lvlJc w:val="right"/>
      <w:pPr>
        <w:tabs>
          <w:tab w:val="num" w:pos="6555"/>
        </w:tabs>
        <w:ind w:left="6555" w:hanging="180"/>
      </w:pPr>
    </w:lvl>
  </w:abstractNum>
  <w:abstractNum w:abstractNumId="3">
    <w:nsid w:val="091E714A"/>
    <w:multiLevelType w:val="hybridMultilevel"/>
    <w:tmpl w:val="ECB4640C"/>
    <w:lvl w:ilvl="0" w:tplc="C5BAE992">
      <w:start w:val="3"/>
      <w:numFmt w:val="decimal"/>
      <w:lvlText w:val="%1."/>
      <w:lvlJc w:val="left"/>
      <w:pPr>
        <w:tabs>
          <w:tab w:val="num" w:pos="1440"/>
        </w:tabs>
        <w:ind w:left="144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0A551A54"/>
    <w:multiLevelType w:val="singleLevel"/>
    <w:tmpl w:val="72F217B8"/>
    <w:lvl w:ilvl="0">
      <w:start w:val="1"/>
      <w:numFmt w:val="upperLetter"/>
      <w:lvlText w:val="%1."/>
      <w:lvlJc w:val="left"/>
      <w:pPr>
        <w:tabs>
          <w:tab w:val="num" w:pos="795"/>
        </w:tabs>
        <w:ind w:left="795" w:hanging="360"/>
      </w:pPr>
      <w:rPr>
        <w:rFonts w:hint="default"/>
      </w:rPr>
    </w:lvl>
  </w:abstractNum>
  <w:abstractNum w:abstractNumId="5">
    <w:nsid w:val="131A0915"/>
    <w:multiLevelType w:val="hybridMultilevel"/>
    <w:tmpl w:val="13D88A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6C53B4F"/>
    <w:multiLevelType w:val="singleLevel"/>
    <w:tmpl w:val="0409000F"/>
    <w:lvl w:ilvl="0">
      <w:start w:val="1"/>
      <w:numFmt w:val="decimal"/>
      <w:lvlText w:val="%1."/>
      <w:legacy w:legacy="1" w:legacySpace="0" w:legacyIndent="360"/>
      <w:lvlJc w:val="left"/>
      <w:pPr>
        <w:ind w:left="720" w:hanging="360"/>
      </w:pPr>
    </w:lvl>
  </w:abstractNum>
  <w:abstractNum w:abstractNumId="7">
    <w:nsid w:val="189550AD"/>
    <w:multiLevelType w:val="hybridMultilevel"/>
    <w:tmpl w:val="A50EAF70"/>
    <w:lvl w:ilvl="0" w:tplc="5636D596">
      <w:start w:val="1"/>
      <w:numFmt w:val="decimal"/>
      <w:lvlText w:val="%1."/>
      <w:lvlJc w:val="left"/>
      <w:pPr>
        <w:ind w:left="720" w:hanging="360"/>
      </w:pPr>
      <w:rPr>
        <w:b w:val="0"/>
      </w:rPr>
    </w:lvl>
    <w:lvl w:ilvl="1" w:tplc="DD86D940">
      <w:start w:val="1"/>
      <w:numFmt w:val="lowerLetter"/>
      <w:lvlText w:val="%2."/>
      <w:lvlJc w:val="left"/>
      <w:pPr>
        <w:ind w:left="1440" w:hanging="360"/>
      </w:pPr>
      <w:rPr>
        <w:b w:val="0"/>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198C4A52"/>
    <w:multiLevelType w:val="singleLevel"/>
    <w:tmpl w:val="ED628D20"/>
    <w:lvl w:ilvl="0">
      <w:start w:val="1"/>
      <w:numFmt w:val="decimal"/>
      <w:lvlText w:val="%1."/>
      <w:legacy w:legacy="1" w:legacySpace="0" w:legacyIndent="435"/>
      <w:lvlJc w:val="left"/>
      <w:pPr>
        <w:ind w:left="435" w:hanging="435"/>
      </w:pPr>
    </w:lvl>
  </w:abstractNum>
  <w:abstractNum w:abstractNumId="9">
    <w:nsid w:val="1A001965"/>
    <w:multiLevelType w:val="hybridMultilevel"/>
    <w:tmpl w:val="FCEEFC6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1A49247E"/>
    <w:multiLevelType w:val="singleLevel"/>
    <w:tmpl w:val="72F217B8"/>
    <w:lvl w:ilvl="0">
      <w:start w:val="1"/>
      <w:numFmt w:val="upperLetter"/>
      <w:lvlText w:val="%1."/>
      <w:lvlJc w:val="left"/>
      <w:pPr>
        <w:tabs>
          <w:tab w:val="num" w:pos="795"/>
        </w:tabs>
        <w:ind w:left="795" w:hanging="360"/>
      </w:pPr>
      <w:rPr>
        <w:rFonts w:hint="default"/>
      </w:rPr>
    </w:lvl>
  </w:abstractNum>
  <w:abstractNum w:abstractNumId="11">
    <w:nsid w:val="1F6B0E8C"/>
    <w:multiLevelType w:val="singleLevel"/>
    <w:tmpl w:val="8976E378"/>
    <w:lvl w:ilvl="0">
      <w:start w:val="1"/>
      <w:numFmt w:val="upperLetter"/>
      <w:lvlText w:val="%1."/>
      <w:lvlJc w:val="left"/>
      <w:pPr>
        <w:tabs>
          <w:tab w:val="num" w:pos="792"/>
        </w:tabs>
        <w:ind w:left="792" w:hanging="360"/>
      </w:pPr>
      <w:rPr>
        <w:rFonts w:hint="default"/>
      </w:rPr>
    </w:lvl>
  </w:abstractNum>
  <w:abstractNum w:abstractNumId="12">
    <w:nsid w:val="24964954"/>
    <w:multiLevelType w:val="singleLevel"/>
    <w:tmpl w:val="72F217B8"/>
    <w:lvl w:ilvl="0">
      <w:start w:val="1"/>
      <w:numFmt w:val="upperLetter"/>
      <w:lvlText w:val="%1."/>
      <w:lvlJc w:val="left"/>
      <w:pPr>
        <w:tabs>
          <w:tab w:val="num" w:pos="795"/>
        </w:tabs>
        <w:ind w:left="795" w:hanging="360"/>
      </w:pPr>
      <w:rPr>
        <w:rFonts w:hint="default"/>
      </w:rPr>
    </w:lvl>
  </w:abstractNum>
  <w:abstractNum w:abstractNumId="13">
    <w:nsid w:val="25EF0284"/>
    <w:multiLevelType w:val="hybridMultilevel"/>
    <w:tmpl w:val="6AC6902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266224EB"/>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5">
    <w:nsid w:val="28435CC2"/>
    <w:multiLevelType w:val="hybridMultilevel"/>
    <w:tmpl w:val="6892252C"/>
    <w:lvl w:ilvl="0" w:tplc="E71EF7A0">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6">
    <w:nsid w:val="296D7D1D"/>
    <w:multiLevelType w:val="singleLevel"/>
    <w:tmpl w:val="72F217B8"/>
    <w:lvl w:ilvl="0">
      <w:start w:val="1"/>
      <w:numFmt w:val="upperLetter"/>
      <w:lvlText w:val="%1."/>
      <w:lvlJc w:val="left"/>
      <w:pPr>
        <w:tabs>
          <w:tab w:val="num" w:pos="795"/>
        </w:tabs>
        <w:ind w:left="795" w:hanging="360"/>
      </w:pPr>
      <w:rPr>
        <w:rFonts w:hint="default"/>
      </w:rPr>
    </w:lvl>
  </w:abstractNum>
  <w:abstractNum w:abstractNumId="17">
    <w:nsid w:val="318D2489"/>
    <w:multiLevelType w:val="hybridMultilevel"/>
    <w:tmpl w:val="B29CB03E"/>
    <w:lvl w:ilvl="0" w:tplc="BEA697A4">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36D95A53"/>
    <w:multiLevelType w:val="singleLevel"/>
    <w:tmpl w:val="04090001"/>
    <w:lvl w:ilvl="0">
      <w:start w:val="1"/>
      <w:numFmt w:val="bullet"/>
      <w:lvlText w:val=""/>
      <w:lvlJc w:val="left"/>
      <w:pPr>
        <w:ind w:left="720" w:hanging="360"/>
      </w:pPr>
      <w:rPr>
        <w:rFonts w:ascii="Symbol" w:hAnsi="Symbol" w:hint="default"/>
      </w:rPr>
    </w:lvl>
  </w:abstractNum>
  <w:abstractNum w:abstractNumId="19">
    <w:nsid w:val="3E6C6912"/>
    <w:multiLevelType w:val="singleLevel"/>
    <w:tmpl w:val="F60CEB3A"/>
    <w:lvl w:ilvl="0">
      <w:start w:val="1"/>
      <w:numFmt w:val="bullet"/>
      <w:lvlText w:val=""/>
      <w:lvlJc w:val="left"/>
      <w:pPr>
        <w:tabs>
          <w:tab w:val="num" w:pos="360"/>
        </w:tabs>
        <w:ind w:left="360" w:hanging="360"/>
      </w:pPr>
      <w:rPr>
        <w:rFonts w:ascii="Symbol" w:hAnsi="Symbol" w:hint="default"/>
      </w:rPr>
    </w:lvl>
  </w:abstractNum>
  <w:abstractNum w:abstractNumId="20">
    <w:nsid w:val="3FB545AB"/>
    <w:multiLevelType w:val="singleLevel"/>
    <w:tmpl w:val="7FAA1A40"/>
    <w:lvl w:ilvl="0">
      <w:start w:val="7"/>
      <w:numFmt w:val="upperLetter"/>
      <w:lvlText w:val="%1."/>
      <w:lvlJc w:val="left"/>
      <w:pPr>
        <w:tabs>
          <w:tab w:val="num" w:pos="792"/>
        </w:tabs>
        <w:ind w:left="792" w:hanging="360"/>
      </w:pPr>
      <w:rPr>
        <w:rFonts w:hint="default"/>
      </w:rPr>
    </w:lvl>
  </w:abstractNum>
  <w:abstractNum w:abstractNumId="21">
    <w:nsid w:val="45AF0E40"/>
    <w:multiLevelType w:val="singleLevel"/>
    <w:tmpl w:val="E82473C4"/>
    <w:lvl w:ilvl="0">
      <w:start w:val="1"/>
      <w:numFmt w:val="upperLetter"/>
      <w:lvlText w:val="%1."/>
      <w:lvlJc w:val="left"/>
      <w:pPr>
        <w:tabs>
          <w:tab w:val="num" w:pos="816"/>
        </w:tabs>
        <w:ind w:left="816" w:hanging="360"/>
      </w:pPr>
      <w:rPr>
        <w:rFonts w:hint="default"/>
      </w:rPr>
    </w:lvl>
  </w:abstractNum>
  <w:abstractNum w:abstractNumId="22">
    <w:nsid w:val="496B5496"/>
    <w:multiLevelType w:val="singleLevel"/>
    <w:tmpl w:val="04090005"/>
    <w:lvl w:ilvl="0">
      <w:start w:val="1"/>
      <w:numFmt w:val="bullet"/>
      <w:lvlText w:val=""/>
      <w:lvlJc w:val="left"/>
      <w:pPr>
        <w:tabs>
          <w:tab w:val="num" w:pos="360"/>
        </w:tabs>
        <w:ind w:left="360" w:hanging="360"/>
      </w:pPr>
      <w:rPr>
        <w:rFonts w:ascii="Wingdings" w:hAnsi="Wingdings" w:hint="default"/>
      </w:rPr>
    </w:lvl>
  </w:abstractNum>
  <w:abstractNum w:abstractNumId="23">
    <w:nsid w:val="49B735EF"/>
    <w:multiLevelType w:val="singleLevel"/>
    <w:tmpl w:val="04090005"/>
    <w:lvl w:ilvl="0">
      <w:start w:val="1"/>
      <w:numFmt w:val="bullet"/>
      <w:lvlText w:val=""/>
      <w:lvlJc w:val="left"/>
      <w:pPr>
        <w:tabs>
          <w:tab w:val="num" w:pos="360"/>
        </w:tabs>
        <w:ind w:left="360" w:hanging="360"/>
      </w:pPr>
      <w:rPr>
        <w:rFonts w:ascii="Wingdings" w:hAnsi="Wingdings" w:hint="default"/>
      </w:rPr>
    </w:lvl>
  </w:abstractNum>
  <w:abstractNum w:abstractNumId="24">
    <w:nsid w:val="49BD1E00"/>
    <w:multiLevelType w:val="singleLevel"/>
    <w:tmpl w:val="EC4A6684"/>
    <w:lvl w:ilvl="0">
      <w:start w:val="4"/>
      <w:numFmt w:val="decimal"/>
      <w:lvlText w:val="%1."/>
      <w:lvlJc w:val="left"/>
      <w:pPr>
        <w:tabs>
          <w:tab w:val="num" w:pos="720"/>
        </w:tabs>
        <w:ind w:left="720" w:hanging="360"/>
      </w:pPr>
      <w:rPr>
        <w:rFonts w:hint="default"/>
      </w:rPr>
    </w:lvl>
  </w:abstractNum>
  <w:abstractNum w:abstractNumId="25">
    <w:nsid w:val="4B2768E2"/>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26">
    <w:nsid w:val="4E7064FA"/>
    <w:multiLevelType w:val="singleLevel"/>
    <w:tmpl w:val="323EC888"/>
    <w:lvl w:ilvl="0">
      <w:start w:val="1"/>
      <w:numFmt w:val="lowerLetter"/>
      <w:lvlText w:val="%1."/>
      <w:lvlJc w:val="left"/>
      <w:pPr>
        <w:tabs>
          <w:tab w:val="num" w:pos="1080"/>
        </w:tabs>
        <w:ind w:left="1080" w:hanging="360"/>
      </w:pPr>
      <w:rPr>
        <w:rFonts w:hint="default"/>
      </w:rPr>
    </w:lvl>
  </w:abstractNum>
  <w:abstractNum w:abstractNumId="27">
    <w:nsid w:val="52670ED7"/>
    <w:multiLevelType w:val="singleLevel"/>
    <w:tmpl w:val="166A35E6"/>
    <w:lvl w:ilvl="0">
      <w:start w:val="1"/>
      <w:numFmt w:val="decimal"/>
      <w:lvlText w:val="%1."/>
      <w:lvlJc w:val="left"/>
      <w:pPr>
        <w:tabs>
          <w:tab w:val="num" w:pos="435"/>
        </w:tabs>
        <w:ind w:left="435" w:hanging="435"/>
      </w:pPr>
      <w:rPr>
        <w:rFonts w:hint="default"/>
      </w:rPr>
    </w:lvl>
  </w:abstractNum>
  <w:abstractNum w:abstractNumId="28">
    <w:nsid w:val="53E836AD"/>
    <w:multiLevelType w:val="hybridMultilevel"/>
    <w:tmpl w:val="E9227754"/>
    <w:lvl w:ilvl="0" w:tplc="FEE65512">
      <w:start w:val="1"/>
      <w:numFmt w:val="lowerLetter"/>
      <w:lvlText w:val="(%1)"/>
      <w:lvlJc w:val="left"/>
      <w:pPr>
        <w:tabs>
          <w:tab w:val="num" w:pos="360"/>
        </w:tabs>
        <w:ind w:left="360" w:hanging="36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9">
    <w:nsid w:val="54AA4D10"/>
    <w:multiLevelType w:val="singleLevel"/>
    <w:tmpl w:val="72F217B8"/>
    <w:lvl w:ilvl="0">
      <w:start w:val="1"/>
      <w:numFmt w:val="upperLetter"/>
      <w:lvlText w:val="%1."/>
      <w:lvlJc w:val="left"/>
      <w:pPr>
        <w:tabs>
          <w:tab w:val="num" w:pos="795"/>
        </w:tabs>
        <w:ind w:left="795" w:hanging="360"/>
      </w:pPr>
      <w:rPr>
        <w:rFonts w:hint="default"/>
      </w:rPr>
    </w:lvl>
  </w:abstractNum>
  <w:abstractNum w:abstractNumId="30">
    <w:nsid w:val="5A4A09B6"/>
    <w:multiLevelType w:val="hybridMultilevel"/>
    <w:tmpl w:val="653AE136"/>
    <w:lvl w:ilvl="0" w:tplc="3FEEF096">
      <w:start w:val="2"/>
      <w:numFmt w:val="decimal"/>
      <w:lvlText w:val="%1."/>
      <w:lvlJc w:val="left"/>
      <w:pPr>
        <w:tabs>
          <w:tab w:val="num" w:pos="-1800"/>
        </w:tabs>
        <w:ind w:left="-180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720"/>
        </w:tabs>
        <w:ind w:left="-720" w:hanging="180"/>
      </w:pPr>
    </w:lvl>
    <w:lvl w:ilvl="3" w:tplc="0409000F" w:tentative="1">
      <w:start w:val="1"/>
      <w:numFmt w:val="decimal"/>
      <w:lvlText w:val="%4."/>
      <w:lvlJc w:val="left"/>
      <w:pPr>
        <w:tabs>
          <w:tab w:val="num" w:pos="0"/>
        </w:tabs>
        <w:ind w:left="0" w:hanging="360"/>
      </w:pPr>
    </w:lvl>
    <w:lvl w:ilvl="4" w:tplc="04090019" w:tentative="1">
      <w:start w:val="1"/>
      <w:numFmt w:val="lowerLetter"/>
      <w:lvlText w:val="%5."/>
      <w:lvlJc w:val="left"/>
      <w:pPr>
        <w:tabs>
          <w:tab w:val="num" w:pos="720"/>
        </w:tabs>
        <w:ind w:left="720" w:hanging="360"/>
      </w:pPr>
    </w:lvl>
    <w:lvl w:ilvl="5" w:tplc="0409001B" w:tentative="1">
      <w:start w:val="1"/>
      <w:numFmt w:val="lowerRoman"/>
      <w:lvlText w:val="%6."/>
      <w:lvlJc w:val="right"/>
      <w:pPr>
        <w:tabs>
          <w:tab w:val="num" w:pos="1440"/>
        </w:tabs>
        <w:ind w:left="1440" w:hanging="180"/>
      </w:pPr>
    </w:lvl>
    <w:lvl w:ilvl="6" w:tplc="0409000F" w:tentative="1">
      <w:start w:val="1"/>
      <w:numFmt w:val="decimal"/>
      <w:lvlText w:val="%7."/>
      <w:lvlJc w:val="left"/>
      <w:pPr>
        <w:tabs>
          <w:tab w:val="num" w:pos="2160"/>
        </w:tabs>
        <w:ind w:left="2160" w:hanging="360"/>
      </w:pPr>
    </w:lvl>
    <w:lvl w:ilvl="7" w:tplc="04090019" w:tentative="1">
      <w:start w:val="1"/>
      <w:numFmt w:val="lowerLetter"/>
      <w:lvlText w:val="%8."/>
      <w:lvlJc w:val="left"/>
      <w:pPr>
        <w:tabs>
          <w:tab w:val="num" w:pos="2880"/>
        </w:tabs>
        <w:ind w:left="2880" w:hanging="360"/>
      </w:pPr>
    </w:lvl>
    <w:lvl w:ilvl="8" w:tplc="0409001B" w:tentative="1">
      <w:start w:val="1"/>
      <w:numFmt w:val="lowerRoman"/>
      <w:lvlText w:val="%9."/>
      <w:lvlJc w:val="right"/>
      <w:pPr>
        <w:tabs>
          <w:tab w:val="num" w:pos="3600"/>
        </w:tabs>
        <w:ind w:left="3600" w:hanging="180"/>
      </w:pPr>
    </w:lvl>
  </w:abstractNum>
  <w:abstractNum w:abstractNumId="31">
    <w:nsid w:val="5A6D5329"/>
    <w:multiLevelType w:val="singleLevel"/>
    <w:tmpl w:val="72F217B8"/>
    <w:lvl w:ilvl="0">
      <w:start w:val="1"/>
      <w:numFmt w:val="upperLetter"/>
      <w:lvlText w:val="%1."/>
      <w:lvlJc w:val="left"/>
      <w:pPr>
        <w:tabs>
          <w:tab w:val="num" w:pos="795"/>
        </w:tabs>
        <w:ind w:left="795" w:hanging="360"/>
      </w:pPr>
      <w:rPr>
        <w:rFonts w:hint="default"/>
      </w:rPr>
    </w:lvl>
  </w:abstractNum>
  <w:abstractNum w:abstractNumId="32">
    <w:nsid w:val="6070673E"/>
    <w:multiLevelType w:val="hybridMultilevel"/>
    <w:tmpl w:val="7A628E36"/>
    <w:lvl w:ilvl="0" w:tplc="88466B64">
      <w:start w:val="1"/>
      <w:numFmt w:val="lowerRoman"/>
      <w:lvlText w:val="(%1)"/>
      <w:lvlJc w:val="left"/>
      <w:pPr>
        <w:tabs>
          <w:tab w:val="num" w:pos="2520"/>
        </w:tabs>
        <w:ind w:left="2520" w:hanging="720"/>
      </w:pPr>
      <w:rPr>
        <w:rFonts w:hint="default"/>
      </w:rPr>
    </w:lvl>
    <w:lvl w:ilvl="1" w:tplc="04090019" w:tentative="1">
      <w:start w:val="1"/>
      <w:numFmt w:val="lowerLetter"/>
      <w:lvlText w:val="%2."/>
      <w:lvlJc w:val="left"/>
      <w:pPr>
        <w:tabs>
          <w:tab w:val="num" w:pos="2880"/>
        </w:tabs>
        <w:ind w:left="2880" w:hanging="360"/>
      </w:pPr>
    </w:lvl>
    <w:lvl w:ilvl="2" w:tplc="0409001B" w:tentative="1">
      <w:start w:val="1"/>
      <w:numFmt w:val="lowerRoman"/>
      <w:lvlText w:val="%3."/>
      <w:lvlJc w:val="right"/>
      <w:pPr>
        <w:tabs>
          <w:tab w:val="num" w:pos="3600"/>
        </w:tabs>
        <w:ind w:left="3600" w:hanging="180"/>
      </w:pPr>
    </w:lvl>
    <w:lvl w:ilvl="3" w:tplc="0409000F" w:tentative="1">
      <w:start w:val="1"/>
      <w:numFmt w:val="decimal"/>
      <w:lvlText w:val="%4."/>
      <w:lvlJc w:val="left"/>
      <w:pPr>
        <w:tabs>
          <w:tab w:val="num" w:pos="4320"/>
        </w:tabs>
        <w:ind w:left="4320" w:hanging="360"/>
      </w:pPr>
    </w:lvl>
    <w:lvl w:ilvl="4" w:tplc="04090019" w:tentative="1">
      <w:start w:val="1"/>
      <w:numFmt w:val="lowerLetter"/>
      <w:lvlText w:val="%5."/>
      <w:lvlJc w:val="left"/>
      <w:pPr>
        <w:tabs>
          <w:tab w:val="num" w:pos="5040"/>
        </w:tabs>
        <w:ind w:left="5040" w:hanging="360"/>
      </w:pPr>
    </w:lvl>
    <w:lvl w:ilvl="5" w:tplc="0409001B" w:tentative="1">
      <w:start w:val="1"/>
      <w:numFmt w:val="lowerRoman"/>
      <w:lvlText w:val="%6."/>
      <w:lvlJc w:val="right"/>
      <w:pPr>
        <w:tabs>
          <w:tab w:val="num" w:pos="5760"/>
        </w:tabs>
        <w:ind w:left="5760" w:hanging="180"/>
      </w:pPr>
    </w:lvl>
    <w:lvl w:ilvl="6" w:tplc="0409000F" w:tentative="1">
      <w:start w:val="1"/>
      <w:numFmt w:val="decimal"/>
      <w:lvlText w:val="%7."/>
      <w:lvlJc w:val="left"/>
      <w:pPr>
        <w:tabs>
          <w:tab w:val="num" w:pos="6480"/>
        </w:tabs>
        <w:ind w:left="6480" w:hanging="360"/>
      </w:pPr>
    </w:lvl>
    <w:lvl w:ilvl="7" w:tplc="04090019" w:tentative="1">
      <w:start w:val="1"/>
      <w:numFmt w:val="lowerLetter"/>
      <w:lvlText w:val="%8."/>
      <w:lvlJc w:val="left"/>
      <w:pPr>
        <w:tabs>
          <w:tab w:val="num" w:pos="7200"/>
        </w:tabs>
        <w:ind w:left="7200" w:hanging="360"/>
      </w:pPr>
    </w:lvl>
    <w:lvl w:ilvl="8" w:tplc="0409001B" w:tentative="1">
      <w:start w:val="1"/>
      <w:numFmt w:val="lowerRoman"/>
      <w:lvlText w:val="%9."/>
      <w:lvlJc w:val="right"/>
      <w:pPr>
        <w:tabs>
          <w:tab w:val="num" w:pos="7920"/>
        </w:tabs>
        <w:ind w:left="7920" w:hanging="180"/>
      </w:pPr>
    </w:lvl>
  </w:abstractNum>
  <w:abstractNum w:abstractNumId="33">
    <w:nsid w:val="61CB62A3"/>
    <w:multiLevelType w:val="singleLevel"/>
    <w:tmpl w:val="72F217B8"/>
    <w:lvl w:ilvl="0">
      <w:start w:val="1"/>
      <w:numFmt w:val="upperLetter"/>
      <w:lvlText w:val="%1."/>
      <w:lvlJc w:val="left"/>
      <w:pPr>
        <w:tabs>
          <w:tab w:val="num" w:pos="795"/>
        </w:tabs>
        <w:ind w:left="795" w:hanging="360"/>
      </w:pPr>
      <w:rPr>
        <w:rFonts w:hint="default"/>
      </w:rPr>
    </w:lvl>
  </w:abstractNum>
  <w:abstractNum w:abstractNumId="34">
    <w:nsid w:val="633F280A"/>
    <w:multiLevelType w:val="singleLevel"/>
    <w:tmpl w:val="6B38D280"/>
    <w:lvl w:ilvl="0">
      <w:start w:val="1"/>
      <w:numFmt w:val="upperLetter"/>
      <w:lvlText w:val="%1."/>
      <w:lvlJc w:val="left"/>
      <w:pPr>
        <w:tabs>
          <w:tab w:val="num" w:pos="795"/>
        </w:tabs>
        <w:ind w:left="795" w:hanging="360"/>
      </w:pPr>
      <w:rPr>
        <w:rFonts w:hint="default"/>
      </w:rPr>
    </w:lvl>
  </w:abstractNum>
  <w:abstractNum w:abstractNumId="35">
    <w:nsid w:val="670463F0"/>
    <w:multiLevelType w:val="singleLevel"/>
    <w:tmpl w:val="04090005"/>
    <w:lvl w:ilvl="0">
      <w:start w:val="1"/>
      <w:numFmt w:val="bullet"/>
      <w:lvlText w:val=""/>
      <w:lvlJc w:val="left"/>
      <w:pPr>
        <w:tabs>
          <w:tab w:val="num" w:pos="360"/>
        </w:tabs>
        <w:ind w:left="360" w:hanging="360"/>
      </w:pPr>
      <w:rPr>
        <w:rFonts w:ascii="Wingdings" w:hAnsi="Wingdings" w:hint="default"/>
      </w:rPr>
    </w:lvl>
  </w:abstractNum>
  <w:abstractNum w:abstractNumId="36">
    <w:nsid w:val="68816144"/>
    <w:multiLevelType w:val="hybridMultilevel"/>
    <w:tmpl w:val="7E2263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6AC723D9"/>
    <w:multiLevelType w:val="singleLevel"/>
    <w:tmpl w:val="04090005"/>
    <w:lvl w:ilvl="0">
      <w:start w:val="1"/>
      <w:numFmt w:val="bullet"/>
      <w:lvlText w:val=""/>
      <w:lvlJc w:val="left"/>
      <w:pPr>
        <w:tabs>
          <w:tab w:val="num" w:pos="360"/>
        </w:tabs>
        <w:ind w:left="360" w:hanging="360"/>
      </w:pPr>
      <w:rPr>
        <w:rFonts w:ascii="Wingdings" w:hAnsi="Wingdings" w:hint="default"/>
      </w:rPr>
    </w:lvl>
  </w:abstractNum>
  <w:abstractNum w:abstractNumId="38">
    <w:nsid w:val="6CC51CB3"/>
    <w:multiLevelType w:val="singleLevel"/>
    <w:tmpl w:val="04090005"/>
    <w:lvl w:ilvl="0">
      <w:start w:val="1"/>
      <w:numFmt w:val="bullet"/>
      <w:lvlText w:val=""/>
      <w:lvlJc w:val="left"/>
      <w:pPr>
        <w:tabs>
          <w:tab w:val="num" w:pos="360"/>
        </w:tabs>
        <w:ind w:left="360" w:hanging="360"/>
      </w:pPr>
      <w:rPr>
        <w:rFonts w:ascii="Wingdings" w:hAnsi="Wingdings" w:hint="default"/>
      </w:rPr>
    </w:lvl>
  </w:abstractNum>
  <w:abstractNum w:abstractNumId="39">
    <w:nsid w:val="700C4EFB"/>
    <w:multiLevelType w:val="singleLevel"/>
    <w:tmpl w:val="4CC69C16"/>
    <w:lvl w:ilvl="0">
      <w:start w:val="1"/>
      <w:numFmt w:val="decimal"/>
      <w:lvlText w:val="%1)"/>
      <w:lvlJc w:val="left"/>
      <w:pPr>
        <w:tabs>
          <w:tab w:val="num" w:pos="1905"/>
        </w:tabs>
        <w:ind w:left="1905" w:hanging="465"/>
      </w:pPr>
      <w:rPr>
        <w:rFonts w:hint="default"/>
      </w:rPr>
    </w:lvl>
  </w:abstractNum>
  <w:abstractNum w:abstractNumId="40">
    <w:nsid w:val="73B9527E"/>
    <w:multiLevelType w:val="singleLevel"/>
    <w:tmpl w:val="3B8E1D64"/>
    <w:lvl w:ilvl="0">
      <w:start w:val="1"/>
      <w:numFmt w:val="upperLetter"/>
      <w:pStyle w:val="Heading2"/>
      <w:lvlText w:val="%1."/>
      <w:lvlJc w:val="left"/>
      <w:pPr>
        <w:tabs>
          <w:tab w:val="num" w:pos="435"/>
        </w:tabs>
        <w:ind w:left="435" w:hanging="435"/>
      </w:pPr>
      <w:rPr>
        <w:rFonts w:hint="default"/>
      </w:rPr>
    </w:lvl>
  </w:abstractNum>
  <w:abstractNum w:abstractNumId="41">
    <w:nsid w:val="73BF3E1A"/>
    <w:multiLevelType w:val="singleLevel"/>
    <w:tmpl w:val="6B38D280"/>
    <w:lvl w:ilvl="0">
      <w:start w:val="1"/>
      <w:numFmt w:val="upperLetter"/>
      <w:lvlText w:val="%1."/>
      <w:lvlJc w:val="left"/>
      <w:pPr>
        <w:tabs>
          <w:tab w:val="num" w:pos="795"/>
        </w:tabs>
        <w:ind w:left="795" w:hanging="360"/>
      </w:pPr>
      <w:rPr>
        <w:rFonts w:hint="default"/>
      </w:rPr>
    </w:lvl>
  </w:abstractNum>
  <w:abstractNum w:abstractNumId="42">
    <w:nsid w:val="75767F8F"/>
    <w:multiLevelType w:val="hybridMultilevel"/>
    <w:tmpl w:val="E87C9150"/>
    <w:lvl w:ilvl="0" w:tplc="1E88978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75A34B81"/>
    <w:multiLevelType w:val="singleLevel"/>
    <w:tmpl w:val="A50C27DE"/>
    <w:lvl w:ilvl="0">
      <w:start w:val="2"/>
      <w:numFmt w:val="lowerLetter"/>
      <w:lvlText w:val="%1."/>
      <w:lvlJc w:val="left"/>
      <w:pPr>
        <w:tabs>
          <w:tab w:val="num" w:pos="1440"/>
        </w:tabs>
        <w:ind w:left="1440" w:hanging="360"/>
      </w:pPr>
      <w:rPr>
        <w:rFonts w:hint="default"/>
      </w:rPr>
    </w:lvl>
  </w:abstractNum>
  <w:abstractNum w:abstractNumId="44">
    <w:nsid w:val="7C2F5BFF"/>
    <w:multiLevelType w:val="multilevel"/>
    <w:tmpl w:val="8DE2944C"/>
    <w:lvl w:ilvl="0">
      <w:start w:val="1"/>
      <w:numFmt w:val="decimal"/>
      <w:lvlText w:val="%1."/>
      <w:lvlJc w:val="left"/>
      <w:pPr>
        <w:ind w:left="720" w:hanging="360"/>
      </w:pPr>
    </w:lvl>
    <w:lvl w:ilvl="1">
      <w:start w:val="1"/>
      <w:numFmt w:val="decimal"/>
      <w:isLgl/>
      <w:lvlText w:val="%1.%2"/>
      <w:lvlJc w:val="left"/>
      <w:pPr>
        <w:ind w:left="768" w:hanging="408"/>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45">
    <w:nsid w:val="7D1E38BC"/>
    <w:multiLevelType w:val="hybridMultilevel"/>
    <w:tmpl w:val="A6C4201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nsid w:val="7EA675D7"/>
    <w:multiLevelType w:val="singleLevel"/>
    <w:tmpl w:val="72F217B8"/>
    <w:lvl w:ilvl="0">
      <w:start w:val="1"/>
      <w:numFmt w:val="upperLetter"/>
      <w:lvlText w:val="%1."/>
      <w:lvlJc w:val="left"/>
      <w:pPr>
        <w:tabs>
          <w:tab w:val="num" w:pos="795"/>
        </w:tabs>
        <w:ind w:left="795" w:hanging="360"/>
      </w:pPr>
      <w:rPr>
        <w:rFonts w:hint="default"/>
      </w:rPr>
    </w:lvl>
  </w:abstractNum>
  <w:num w:numId="1">
    <w:abstractNumId w:val="21"/>
  </w:num>
  <w:num w:numId="2">
    <w:abstractNumId w:val="43"/>
  </w:num>
  <w:num w:numId="3">
    <w:abstractNumId w:val="39"/>
  </w:num>
  <w:num w:numId="4">
    <w:abstractNumId w:val="26"/>
  </w:num>
  <w:num w:numId="5">
    <w:abstractNumId w:val="25"/>
  </w:num>
  <w:num w:numId="6">
    <w:abstractNumId w:val="40"/>
  </w:num>
  <w:num w:numId="7">
    <w:abstractNumId w:val="37"/>
  </w:num>
  <w:num w:numId="8">
    <w:abstractNumId w:val="35"/>
  </w:num>
  <w:num w:numId="9">
    <w:abstractNumId w:val="22"/>
  </w:num>
  <w:num w:numId="10">
    <w:abstractNumId w:val="8"/>
  </w:num>
  <w:num w:numId="11">
    <w:abstractNumId w:val="41"/>
  </w:num>
  <w:num w:numId="12">
    <w:abstractNumId w:val="38"/>
  </w:num>
  <w:num w:numId="13">
    <w:abstractNumId w:val="23"/>
  </w:num>
  <w:num w:numId="14">
    <w:abstractNumId w:val="34"/>
  </w:num>
  <w:num w:numId="15">
    <w:abstractNumId w:val="20"/>
  </w:num>
  <w:num w:numId="16">
    <w:abstractNumId w:val="27"/>
  </w:num>
  <w:num w:numId="17">
    <w:abstractNumId w:val="31"/>
  </w:num>
  <w:num w:numId="18">
    <w:abstractNumId w:val="12"/>
  </w:num>
  <w:num w:numId="19">
    <w:abstractNumId w:val="33"/>
  </w:num>
  <w:num w:numId="20">
    <w:abstractNumId w:val="29"/>
  </w:num>
  <w:num w:numId="21">
    <w:abstractNumId w:val="10"/>
  </w:num>
  <w:num w:numId="22">
    <w:abstractNumId w:val="16"/>
  </w:num>
  <w:num w:numId="23">
    <w:abstractNumId w:val="4"/>
  </w:num>
  <w:num w:numId="24">
    <w:abstractNumId w:val="11"/>
  </w:num>
  <w:num w:numId="25">
    <w:abstractNumId w:val="2"/>
  </w:num>
  <w:num w:numId="26">
    <w:abstractNumId w:val="28"/>
  </w:num>
  <w:num w:numId="27">
    <w:abstractNumId w:val="30"/>
  </w:num>
  <w:num w:numId="28">
    <w:abstractNumId w:val="3"/>
  </w:num>
  <w:num w:numId="29">
    <w:abstractNumId w:val="32"/>
  </w:num>
  <w:num w:numId="30">
    <w:abstractNumId w:val="1"/>
    <w:lvlOverride w:ilvl="0">
      <w:startOverride w:val="1"/>
    </w:lvlOverride>
  </w:num>
  <w:num w:numId="31">
    <w:abstractNumId w:val="46"/>
    <w:lvlOverride w:ilvl="0">
      <w:startOverride w:val="1"/>
    </w:lvlOverride>
  </w:num>
  <w:num w:numId="32">
    <w:abstractNumId w:val="26"/>
    <w:lvlOverride w:ilvl="0">
      <w:startOverride w:val="1"/>
    </w:lvlOverride>
  </w:num>
  <w:num w:numId="33">
    <w:abstractNumId w:val="25"/>
  </w:num>
  <w:num w:numId="34">
    <w:abstractNumId w:val="18"/>
  </w:num>
  <w:num w:numId="35">
    <w:abstractNumId w:val="43"/>
    <w:lvlOverride w:ilvl="0">
      <w:startOverride w:val="2"/>
    </w:lvlOverride>
  </w:num>
  <w:num w:numId="36">
    <w:abstractNumId w:val="39"/>
    <w:lvlOverride w:ilvl="0">
      <w:startOverride w:val="1"/>
    </w:lvlOverride>
  </w:num>
  <w:num w:numId="37">
    <w:abstractNumId w:val="19"/>
  </w:num>
  <w:num w:numId="38">
    <w:abstractNumId w:val="6"/>
    <w:lvlOverride w:ilvl="0">
      <w:startOverride w:val="1"/>
    </w:lvlOverride>
  </w:num>
  <w:num w:numId="39">
    <w:abstractNumId w:val="0"/>
    <w:lvlOverride w:ilvl="0">
      <w:lvl w:ilvl="0">
        <w:numFmt w:val="bullet"/>
        <w:lvlText w:val=""/>
        <w:legacy w:legacy="1" w:legacySpace="0" w:legacyIndent="360"/>
        <w:lvlJc w:val="left"/>
        <w:pPr>
          <w:ind w:left="0" w:hanging="360"/>
        </w:pPr>
        <w:rPr>
          <w:rFonts w:ascii="Symbol" w:hAnsi="Symbol" w:hint="default"/>
        </w:rPr>
      </w:lvl>
    </w:lvlOverride>
  </w:num>
  <w:num w:numId="40">
    <w:abstractNumId w:val="14"/>
  </w:num>
  <w:num w:numId="41">
    <w:abstractNumId w:val="42"/>
  </w:num>
  <w:num w:numId="42">
    <w:abstractNumId w:val="24"/>
  </w:num>
  <w:num w:numId="43">
    <w:abstractNumId w:val="18"/>
  </w:num>
  <w:num w:numId="44">
    <w:abstractNumId w:val="5"/>
  </w:num>
  <w:num w:numId="45">
    <w:abstractNumId w:val="13"/>
  </w:num>
  <w:num w:numId="46">
    <w:abstractNumId w:val="15"/>
  </w:num>
  <w:num w:numId="47">
    <w:abstractNumId w:val="7"/>
  </w:num>
  <w:num w:numId="48">
    <w:abstractNumId w:val="9"/>
  </w:num>
  <w:num w:numId="49">
    <w:abstractNumId w:val="17"/>
  </w:num>
  <w:num w:numId="50">
    <w:abstractNumId w:val="44"/>
  </w:num>
  <w:num w:numId="51">
    <w:abstractNumId w:val="36"/>
  </w:num>
  <w:num w:numId="52">
    <w:abstractNumId w:val="45"/>
  </w:num>
  <w:numIdMacAtCleanup w:val="4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hideSpellingErrors/>
  <w:hideGrammaticalErrors/>
  <w:stylePaneFormatFilter w:val="3F01"/>
  <w:trackRevisions/>
  <w:doNotTrackMoves/>
  <w:defaultTabStop w:val="720"/>
  <w:drawingGridHorizontalSpacing w:val="100"/>
  <w:displayHorizontalDrawingGridEvery w:val="2"/>
  <w:noPunctuationKerning/>
  <w:characterSpacingControl w:val="doNotCompress"/>
  <w:footnotePr>
    <w:numRestart w:val="eachSect"/>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3B5302"/>
    <w:rsid w:val="00012471"/>
    <w:rsid w:val="000140C1"/>
    <w:rsid w:val="00015A93"/>
    <w:rsid w:val="0002290B"/>
    <w:rsid w:val="00022C04"/>
    <w:rsid w:val="0003788F"/>
    <w:rsid w:val="00041C92"/>
    <w:rsid w:val="000477CB"/>
    <w:rsid w:val="000511B3"/>
    <w:rsid w:val="00062981"/>
    <w:rsid w:val="00063ED7"/>
    <w:rsid w:val="00074E14"/>
    <w:rsid w:val="00082145"/>
    <w:rsid w:val="00082327"/>
    <w:rsid w:val="000836BD"/>
    <w:rsid w:val="0009043A"/>
    <w:rsid w:val="00096565"/>
    <w:rsid w:val="000A11E0"/>
    <w:rsid w:val="000A34D9"/>
    <w:rsid w:val="000A6278"/>
    <w:rsid w:val="000A6281"/>
    <w:rsid w:val="000A74E5"/>
    <w:rsid w:val="000B0B48"/>
    <w:rsid w:val="000B1138"/>
    <w:rsid w:val="000B317D"/>
    <w:rsid w:val="000B44EC"/>
    <w:rsid w:val="000B4643"/>
    <w:rsid w:val="000C0107"/>
    <w:rsid w:val="000C4250"/>
    <w:rsid w:val="000C4B59"/>
    <w:rsid w:val="000D733F"/>
    <w:rsid w:val="000E6891"/>
    <w:rsid w:val="000F325E"/>
    <w:rsid w:val="000F4CD6"/>
    <w:rsid w:val="00102653"/>
    <w:rsid w:val="00103EED"/>
    <w:rsid w:val="0010460A"/>
    <w:rsid w:val="00105273"/>
    <w:rsid w:val="001146A6"/>
    <w:rsid w:val="001272E2"/>
    <w:rsid w:val="001328E5"/>
    <w:rsid w:val="00143874"/>
    <w:rsid w:val="00144F6F"/>
    <w:rsid w:val="00157E3E"/>
    <w:rsid w:val="00160E45"/>
    <w:rsid w:val="00164E9F"/>
    <w:rsid w:val="001706DE"/>
    <w:rsid w:val="0017240A"/>
    <w:rsid w:val="00175362"/>
    <w:rsid w:val="00180EBC"/>
    <w:rsid w:val="001B0182"/>
    <w:rsid w:val="001C426E"/>
    <w:rsid w:val="001C433F"/>
    <w:rsid w:val="001C46D0"/>
    <w:rsid w:val="001D4DE3"/>
    <w:rsid w:val="001E1244"/>
    <w:rsid w:val="001F34AB"/>
    <w:rsid w:val="0020689C"/>
    <w:rsid w:val="00214F1E"/>
    <w:rsid w:val="00223A82"/>
    <w:rsid w:val="00243A4F"/>
    <w:rsid w:val="0025164D"/>
    <w:rsid w:val="002579FE"/>
    <w:rsid w:val="00262AA5"/>
    <w:rsid w:val="002637F4"/>
    <w:rsid w:val="0026701B"/>
    <w:rsid w:val="00275B7C"/>
    <w:rsid w:val="0028428D"/>
    <w:rsid w:val="00287721"/>
    <w:rsid w:val="002901B1"/>
    <w:rsid w:val="002909BF"/>
    <w:rsid w:val="0029233E"/>
    <w:rsid w:val="0029388B"/>
    <w:rsid w:val="00296B53"/>
    <w:rsid w:val="002978A3"/>
    <w:rsid w:val="002A3BCF"/>
    <w:rsid w:val="002B4933"/>
    <w:rsid w:val="002B64E8"/>
    <w:rsid w:val="002C2EBC"/>
    <w:rsid w:val="002C3F44"/>
    <w:rsid w:val="002D5513"/>
    <w:rsid w:val="002F3BBF"/>
    <w:rsid w:val="002F5E92"/>
    <w:rsid w:val="002F60C9"/>
    <w:rsid w:val="0031600F"/>
    <w:rsid w:val="00316927"/>
    <w:rsid w:val="00325D7A"/>
    <w:rsid w:val="00326FDC"/>
    <w:rsid w:val="00341D9F"/>
    <w:rsid w:val="00345817"/>
    <w:rsid w:val="00350878"/>
    <w:rsid w:val="003531EA"/>
    <w:rsid w:val="00365808"/>
    <w:rsid w:val="0037217D"/>
    <w:rsid w:val="00376A66"/>
    <w:rsid w:val="00381385"/>
    <w:rsid w:val="00397B71"/>
    <w:rsid w:val="003A145C"/>
    <w:rsid w:val="003B327E"/>
    <w:rsid w:val="003B3C24"/>
    <w:rsid w:val="003B5302"/>
    <w:rsid w:val="003B58EA"/>
    <w:rsid w:val="003C1444"/>
    <w:rsid w:val="003D0C8F"/>
    <w:rsid w:val="003E1A85"/>
    <w:rsid w:val="003E4D7D"/>
    <w:rsid w:val="00401409"/>
    <w:rsid w:val="00403CFB"/>
    <w:rsid w:val="00415146"/>
    <w:rsid w:val="00420FF5"/>
    <w:rsid w:val="00432972"/>
    <w:rsid w:val="004359BA"/>
    <w:rsid w:val="00441068"/>
    <w:rsid w:val="00444B09"/>
    <w:rsid w:val="00451406"/>
    <w:rsid w:val="00451BEC"/>
    <w:rsid w:val="00453BD8"/>
    <w:rsid w:val="00462D65"/>
    <w:rsid w:val="004648E3"/>
    <w:rsid w:val="00464AF0"/>
    <w:rsid w:val="00472AAE"/>
    <w:rsid w:val="00474259"/>
    <w:rsid w:val="00474EE4"/>
    <w:rsid w:val="004759F5"/>
    <w:rsid w:val="00484281"/>
    <w:rsid w:val="00496095"/>
    <w:rsid w:val="004963D7"/>
    <w:rsid w:val="004B72B5"/>
    <w:rsid w:val="004C2195"/>
    <w:rsid w:val="004C2437"/>
    <w:rsid w:val="004D0363"/>
    <w:rsid w:val="004D4890"/>
    <w:rsid w:val="004D69C0"/>
    <w:rsid w:val="004F4B43"/>
    <w:rsid w:val="004F4BBA"/>
    <w:rsid w:val="00504746"/>
    <w:rsid w:val="005205E7"/>
    <w:rsid w:val="00531464"/>
    <w:rsid w:val="00542929"/>
    <w:rsid w:val="00543F2F"/>
    <w:rsid w:val="00544102"/>
    <w:rsid w:val="00544958"/>
    <w:rsid w:val="00554A94"/>
    <w:rsid w:val="00562C8D"/>
    <w:rsid w:val="00572889"/>
    <w:rsid w:val="0057301F"/>
    <w:rsid w:val="00574851"/>
    <w:rsid w:val="0057684F"/>
    <w:rsid w:val="00582C26"/>
    <w:rsid w:val="00583F33"/>
    <w:rsid w:val="00584007"/>
    <w:rsid w:val="00586EF7"/>
    <w:rsid w:val="0059159B"/>
    <w:rsid w:val="005953B5"/>
    <w:rsid w:val="005B7998"/>
    <w:rsid w:val="005C0955"/>
    <w:rsid w:val="005C3BB0"/>
    <w:rsid w:val="005C3F50"/>
    <w:rsid w:val="005D07D0"/>
    <w:rsid w:val="005D5988"/>
    <w:rsid w:val="005E31D5"/>
    <w:rsid w:val="005E720E"/>
    <w:rsid w:val="006105E5"/>
    <w:rsid w:val="00615550"/>
    <w:rsid w:val="00626529"/>
    <w:rsid w:val="00634D5A"/>
    <w:rsid w:val="006361C3"/>
    <w:rsid w:val="0064404D"/>
    <w:rsid w:val="00651299"/>
    <w:rsid w:val="0065582B"/>
    <w:rsid w:val="00660E32"/>
    <w:rsid w:val="0066149B"/>
    <w:rsid w:val="00665205"/>
    <w:rsid w:val="0067000D"/>
    <w:rsid w:val="006763C7"/>
    <w:rsid w:val="006853FF"/>
    <w:rsid w:val="00687422"/>
    <w:rsid w:val="00696EA0"/>
    <w:rsid w:val="006A0260"/>
    <w:rsid w:val="006A2836"/>
    <w:rsid w:val="006A4F77"/>
    <w:rsid w:val="006B2078"/>
    <w:rsid w:val="006B34D0"/>
    <w:rsid w:val="006B5593"/>
    <w:rsid w:val="006C3A57"/>
    <w:rsid w:val="006C5DA7"/>
    <w:rsid w:val="006D2B05"/>
    <w:rsid w:val="006D7625"/>
    <w:rsid w:val="006E1AA4"/>
    <w:rsid w:val="006E63F6"/>
    <w:rsid w:val="0070574C"/>
    <w:rsid w:val="00710D00"/>
    <w:rsid w:val="00710F1D"/>
    <w:rsid w:val="00712BDA"/>
    <w:rsid w:val="00715BB6"/>
    <w:rsid w:val="00725571"/>
    <w:rsid w:val="007276D9"/>
    <w:rsid w:val="00740516"/>
    <w:rsid w:val="00743218"/>
    <w:rsid w:val="0074614C"/>
    <w:rsid w:val="00750698"/>
    <w:rsid w:val="007515A2"/>
    <w:rsid w:val="007520FC"/>
    <w:rsid w:val="00757ED5"/>
    <w:rsid w:val="00772F29"/>
    <w:rsid w:val="00780AA4"/>
    <w:rsid w:val="00786078"/>
    <w:rsid w:val="00787372"/>
    <w:rsid w:val="00790007"/>
    <w:rsid w:val="00792B52"/>
    <w:rsid w:val="007B7622"/>
    <w:rsid w:val="007C6384"/>
    <w:rsid w:val="007D3FEC"/>
    <w:rsid w:val="007D5E58"/>
    <w:rsid w:val="007E55E6"/>
    <w:rsid w:val="007F7858"/>
    <w:rsid w:val="008029A5"/>
    <w:rsid w:val="00810E78"/>
    <w:rsid w:val="00812583"/>
    <w:rsid w:val="00820600"/>
    <w:rsid w:val="0082460C"/>
    <w:rsid w:val="0084249F"/>
    <w:rsid w:val="00845988"/>
    <w:rsid w:val="00846006"/>
    <w:rsid w:val="00865642"/>
    <w:rsid w:val="00871DF0"/>
    <w:rsid w:val="00887601"/>
    <w:rsid w:val="008941C6"/>
    <w:rsid w:val="008D5AA1"/>
    <w:rsid w:val="008E1942"/>
    <w:rsid w:val="008E3C5E"/>
    <w:rsid w:val="008E6656"/>
    <w:rsid w:val="008F3613"/>
    <w:rsid w:val="0090052F"/>
    <w:rsid w:val="0091725D"/>
    <w:rsid w:val="00931DF4"/>
    <w:rsid w:val="00932F3F"/>
    <w:rsid w:val="0094345E"/>
    <w:rsid w:val="00950661"/>
    <w:rsid w:val="00953657"/>
    <w:rsid w:val="00954F8E"/>
    <w:rsid w:val="00956C2D"/>
    <w:rsid w:val="00981087"/>
    <w:rsid w:val="009823F0"/>
    <w:rsid w:val="009940CC"/>
    <w:rsid w:val="009A2E86"/>
    <w:rsid w:val="009A3853"/>
    <w:rsid w:val="009A5E5A"/>
    <w:rsid w:val="009A7FD1"/>
    <w:rsid w:val="009B1701"/>
    <w:rsid w:val="009B4481"/>
    <w:rsid w:val="009B5411"/>
    <w:rsid w:val="009C6BF3"/>
    <w:rsid w:val="009C7E70"/>
    <w:rsid w:val="009D366C"/>
    <w:rsid w:val="009D4A32"/>
    <w:rsid w:val="009D7DB7"/>
    <w:rsid w:val="009F0385"/>
    <w:rsid w:val="009F0F63"/>
    <w:rsid w:val="00A1543D"/>
    <w:rsid w:val="00A23689"/>
    <w:rsid w:val="00A24806"/>
    <w:rsid w:val="00A256C4"/>
    <w:rsid w:val="00A36399"/>
    <w:rsid w:val="00A4259F"/>
    <w:rsid w:val="00A47D95"/>
    <w:rsid w:val="00A55237"/>
    <w:rsid w:val="00A7686A"/>
    <w:rsid w:val="00A81628"/>
    <w:rsid w:val="00A92C14"/>
    <w:rsid w:val="00A92CBA"/>
    <w:rsid w:val="00A93FAD"/>
    <w:rsid w:val="00A96E6B"/>
    <w:rsid w:val="00AA1B82"/>
    <w:rsid w:val="00AB2B4F"/>
    <w:rsid w:val="00AB400E"/>
    <w:rsid w:val="00B0660D"/>
    <w:rsid w:val="00B10A8F"/>
    <w:rsid w:val="00B2438F"/>
    <w:rsid w:val="00B24C3B"/>
    <w:rsid w:val="00B2762E"/>
    <w:rsid w:val="00B34BB8"/>
    <w:rsid w:val="00B36C74"/>
    <w:rsid w:val="00B41961"/>
    <w:rsid w:val="00B5119F"/>
    <w:rsid w:val="00B51CAF"/>
    <w:rsid w:val="00B70CC9"/>
    <w:rsid w:val="00B94391"/>
    <w:rsid w:val="00BA7291"/>
    <w:rsid w:val="00BB15DC"/>
    <w:rsid w:val="00BC6D82"/>
    <w:rsid w:val="00BC7714"/>
    <w:rsid w:val="00BD3D28"/>
    <w:rsid w:val="00BD563C"/>
    <w:rsid w:val="00BE14E4"/>
    <w:rsid w:val="00C04BF8"/>
    <w:rsid w:val="00C20E37"/>
    <w:rsid w:val="00C31617"/>
    <w:rsid w:val="00C4406E"/>
    <w:rsid w:val="00C451A9"/>
    <w:rsid w:val="00C46662"/>
    <w:rsid w:val="00C50164"/>
    <w:rsid w:val="00C53A68"/>
    <w:rsid w:val="00C54534"/>
    <w:rsid w:val="00C635DF"/>
    <w:rsid w:val="00C6614F"/>
    <w:rsid w:val="00C67FA6"/>
    <w:rsid w:val="00C73EDA"/>
    <w:rsid w:val="00C75BEB"/>
    <w:rsid w:val="00C90051"/>
    <w:rsid w:val="00C96952"/>
    <w:rsid w:val="00CA53D3"/>
    <w:rsid w:val="00CC04F7"/>
    <w:rsid w:val="00CD17BC"/>
    <w:rsid w:val="00CD22BC"/>
    <w:rsid w:val="00CD544D"/>
    <w:rsid w:val="00CD70BC"/>
    <w:rsid w:val="00CE5852"/>
    <w:rsid w:val="00CE6926"/>
    <w:rsid w:val="00D00380"/>
    <w:rsid w:val="00D07577"/>
    <w:rsid w:val="00D5223A"/>
    <w:rsid w:val="00D65691"/>
    <w:rsid w:val="00D71F8E"/>
    <w:rsid w:val="00D75571"/>
    <w:rsid w:val="00D86BF0"/>
    <w:rsid w:val="00D905F5"/>
    <w:rsid w:val="00DA0454"/>
    <w:rsid w:val="00DB2D2A"/>
    <w:rsid w:val="00DB6FB3"/>
    <w:rsid w:val="00DD090D"/>
    <w:rsid w:val="00DD0E7B"/>
    <w:rsid w:val="00DD2A03"/>
    <w:rsid w:val="00DE12EF"/>
    <w:rsid w:val="00DE130D"/>
    <w:rsid w:val="00E00845"/>
    <w:rsid w:val="00E01854"/>
    <w:rsid w:val="00E07179"/>
    <w:rsid w:val="00E1734F"/>
    <w:rsid w:val="00E202EA"/>
    <w:rsid w:val="00E237CC"/>
    <w:rsid w:val="00E31C71"/>
    <w:rsid w:val="00E34568"/>
    <w:rsid w:val="00E37D14"/>
    <w:rsid w:val="00E57B0A"/>
    <w:rsid w:val="00E76608"/>
    <w:rsid w:val="00E831EE"/>
    <w:rsid w:val="00E92B02"/>
    <w:rsid w:val="00EA0C30"/>
    <w:rsid w:val="00EA24EF"/>
    <w:rsid w:val="00EA50A5"/>
    <w:rsid w:val="00EA7A34"/>
    <w:rsid w:val="00EB15F8"/>
    <w:rsid w:val="00EC46B4"/>
    <w:rsid w:val="00EC686D"/>
    <w:rsid w:val="00ED197A"/>
    <w:rsid w:val="00EE04A4"/>
    <w:rsid w:val="00EE2596"/>
    <w:rsid w:val="00EE4B88"/>
    <w:rsid w:val="00EF2291"/>
    <w:rsid w:val="00F01B72"/>
    <w:rsid w:val="00F03FF0"/>
    <w:rsid w:val="00F17E1C"/>
    <w:rsid w:val="00F21B48"/>
    <w:rsid w:val="00F22833"/>
    <w:rsid w:val="00F2320D"/>
    <w:rsid w:val="00F4283F"/>
    <w:rsid w:val="00F43D3B"/>
    <w:rsid w:val="00F44DC8"/>
    <w:rsid w:val="00F45AF2"/>
    <w:rsid w:val="00F4741B"/>
    <w:rsid w:val="00F53FBA"/>
    <w:rsid w:val="00F55281"/>
    <w:rsid w:val="00F6040C"/>
    <w:rsid w:val="00F673B5"/>
    <w:rsid w:val="00F67692"/>
    <w:rsid w:val="00F72988"/>
    <w:rsid w:val="00F8734E"/>
    <w:rsid w:val="00F93C6C"/>
    <w:rsid w:val="00F97C31"/>
    <w:rsid w:val="00FA0988"/>
    <w:rsid w:val="00FA4756"/>
    <w:rsid w:val="00FA5C94"/>
    <w:rsid w:val="00FA62F2"/>
    <w:rsid w:val="00FA71F7"/>
    <w:rsid w:val="00FD621E"/>
    <w:rsid w:val="00FE3AD0"/>
    <w:rsid w:val="00FF7E13"/>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ountry-region"/>
  <w:smartTagType w:namespaceuri="urn:schemas-microsoft-com:office:smarttags" w:name="PersonName"/>
  <w:smartTagType w:namespaceuri="urn:schemas-microsoft-com:office:smarttags" w:name="PlaceType"/>
  <w:smartTagType w:namespaceuri="urn:schemas-microsoft-com:office:smarttags" w:name="PlaceName"/>
  <w:smartTagType w:namespaceuri="urn:schemas-microsoft-com:office:smarttags" w:name="PostalCode"/>
  <w:smartTagType w:namespaceuri="urn:schemas-microsoft-com:office:smarttags" w:name="Street"/>
  <w:smartTagType w:namespaceuri="urn:schemas-microsoft-com:office:smarttags" w:name="address"/>
  <w:smartTagType w:namespaceuri="urn:schemas-microsoft-com:office:smarttags" w:name="place"/>
  <w:smartTagType w:namespaceuri="urn:schemas-microsoft-com:office:smarttags" w:name="State"/>
  <w:smartTagType w:namespaceuri="urn:schemas-microsoft-com:office:smarttags" w:name="City"/>
  <w:shapeDefaults>
    <o:shapedefaults v:ext="edit" spidmax="1045"/>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0" w:unhideWhenUsed="0" w:qFormat="1"/>
    <w:lsdException w:name="heading 3" w:semiHidden="0" w:uiPriority="9" w:unhideWhenUsed="0" w:qFormat="1"/>
    <w:lsdException w:name="heading 4" w:semiHidden="0" w:uiPriority="9"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semiHidden="0" w:uiPriority="35" w:unhideWhenUsed="0" w:qFormat="1"/>
    <w:lsdException w:name="page number"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Block Text" w:uiPriority="0"/>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96095"/>
  </w:style>
  <w:style w:type="paragraph" w:styleId="Heading1">
    <w:name w:val="heading 1"/>
    <w:basedOn w:val="Normal"/>
    <w:next w:val="Normal"/>
    <w:qFormat/>
    <w:rsid w:val="00496095"/>
    <w:pPr>
      <w:keepNext/>
      <w:pBdr>
        <w:top w:val="single" w:sz="6" w:space="1" w:color="auto"/>
        <w:left w:val="single" w:sz="6" w:space="1" w:color="auto"/>
        <w:bottom w:val="single" w:sz="6" w:space="1" w:color="auto"/>
        <w:right w:val="single" w:sz="6" w:space="1" w:color="auto"/>
      </w:pBdr>
      <w:spacing w:line="480" w:lineRule="auto"/>
      <w:jc w:val="both"/>
      <w:outlineLvl w:val="0"/>
    </w:pPr>
    <w:rPr>
      <w:rFonts w:ascii="Arial" w:hAnsi="Arial"/>
      <w:b/>
      <w:u w:val="single"/>
    </w:rPr>
  </w:style>
  <w:style w:type="paragraph" w:styleId="Heading2">
    <w:name w:val="heading 2"/>
    <w:basedOn w:val="Normal"/>
    <w:next w:val="Normal"/>
    <w:link w:val="Heading2Char"/>
    <w:qFormat/>
    <w:rsid w:val="00496095"/>
    <w:pPr>
      <w:keepNext/>
      <w:numPr>
        <w:numId w:val="6"/>
      </w:numPr>
      <w:spacing w:line="240" w:lineRule="exact"/>
      <w:outlineLvl w:val="1"/>
    </w:pPr>
    <w:rPr>
      <w:rFonts w:ascii="Arial" w:hAnsi="Arial"/>
      <w:sz w:val="24"/>
    </w:rPr>
  </w:style>
  <w:style w:type="paragraph" w:styleId="Heading3">
    <w:name w:val="heading 3"/>
    <w:basedOn w:val="Normal"/>
    <w:next w:val="Normal"/>
    <w:qFormat/>
    <w:rsid w:val="00496095"/>
    <w:pPr>
      <w:keepNext/>
      <w:spacing w:line="240" w:lineRule="exact"/>
      <w:outlineLvl w:val="2"/>
    </w:pPr>
    <w:rPr>
      <w:rFonts w:ascii="Arial" w:hAnsi="Arial"/>
      <w:b/>
      <w:sz w:val="24"/>
      <w:u w:val="single"/>
    </w:rPr>
  </w:style>
  <w:style w:type="paragraph" w:styleId="Heading4">
    <w:name w:val="heading 4"/>
    <w:basedOn w:val="Normal"/>
    <w:next w:val="Normal"/>
    <w:qFormat/>
    <w:rsid w:val="00496095"/>
    <w:pPr>
      <w:keepNext/>
      <w:tabs>
        <w:tab w:val="left" w:pos="1440"/>
      </w:tabs>
      <w:spacing w:after="120" w:line="480" w:lineRule="auto"/>
      <w:ind w:left="1710"/>
      <w:jc w:val="both"/>
      <w:outlineLvl w:val="3"/>
    </w:pPr>
    <w:rPr>
      <w:sz w:val="24"/>
      <w:u w:val="single"/>
    </w:rPr>
  </w:style>
  <w:style w:type="paragraph" w:styleId="Heading5">
    <w:name w:val="heading 5"/>
    <w:basedOn w:val="Normal"/>
    <w:next w:val="Normal"/>
    <w:qFormat/>
    <w:rsid w:val="00496095"/>
    <w:pPr>
      <w:keepNext/>
      <w:jc w:val="both"/>
      <w:outlineLvl w:val="4"/>
    </w:pPr>
    <w:rPr>
      <w:rFonts w:ascii="Arial" w:hAnsi="Arial"/>
      <w:b/>
      <w:sz w:val="24"/>
      <w:u w:val="single"/>
    </w:rPr>
  </w:style>
  <w:style w:type="paragraph" w:styleId="Heading6">
    <w:name w:val="heading 6"/>
    <w:basedOn w:val="Normal"/>
    <w:next w:val="Normal"/>
    <w:link w:val="Heading6Char"/>
    <w:qFormat/>
    <w:rsid w:val="00496095"/>
    <w:pPr>
      <w:keepNext/>
      <w:tabs>
        <w:tab w:val="left" w:pos="1440"/>
        <w:tab w:val="right" w:pos="8010"/>
      </w:tabs>
      <w:jc w:val="both"/>
      <w:outlineLvl w:val="5"/>
    </w:pPr>
    <w:rPr>
      <w:sz w:val="24"/>
    </w:rPr>
  </w:style>
  <w:style w:type="paragraph" w:styleId="Heading7">
    <w:name w:val="heading 7"/>
    <w:basedOn w:val="Normal"/>
    <w:next w:val="Normal"/>
    <w:link w:val="Heading7Char"/>
    <w:qFormat/>
    <w:rsid w:val="00496095"/>
    <w:pPr>
      <w:spacing w:before="240" w:after="60"/>
      <w:outlineLvl w:val="6"/>
    </w:pPr>
    <w:rPr>
      <w:sz w:val="24"/>
      <w:szCs w:val="24"/>
    </w:rPr>
  </w:style>
  <w:style w:type="paragraph" w:styleId="Heading8">
    <w:name w:val="heading 8"/>
    <w:basedOn w:val="Normal"/>
    <w:next w:val="Normal"/>
    <w:link w:val="Heading8Char"/>
    <w:qFormat/>
    <w:rsid w:val="00496095"/>
    <w:pPr>
      <w:keepNext/>
      <w:pBdr>
        <w:top w:val="single" w:sz="6" w:space="1" w:color="auto"/>
        <w:left w:val="single" w:sz="6" w:space="1" w:color="auto"/>
        <w:bottom w:val="single" w:sz="6" w:space="1" w:color="auto"/>
        <w:right w:val="single" w:sz="6" w:space="1" w:color="auto"/>
      </w:pBdr>
      <w:spacing w:line="480" w:lineRule="auto"/>
      <w:jc w:val="center"/>
      <w:outlineLvl w:val="7"/>
    </w:pPr>
    <w:rPr>
      <w:rFonts w:ascii="Arial" w:hAnsi="Arial"/>
      <w:b/>
      <w:sz w:val="24"/>
      <w:u w:val="single"/>
    </w:rPr>
  </w:style>
  <w:style w:type="paragraph" w:styleId="Heading9">
    <w:name w:val="heading 9"/>
    <w:basedOn w:val="Normal"/>
    <w:next w:val="Normal"/>
    <w:link w:val="Heading9Char"/>
    <w:qFormat/>
    <w:rsid w:val="00496095"/>
    <w:pPr>
      <w:keepNext/>
      <w:spacing w:line="240" w:lineRule="exact"/>
      <w:jc w:val="center"/>
      <w:outlineLvl w:val="8"/>
    </w:pPr>
    <w:rPr>
      <w:rFonts w:ascii="Arial" w:hAnsi="Arial"/>
      <w:b/>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4">
    <w:name w:val="toc 4"/>
    <w:basedOn w:val="Normal"/>
    <w:next w:val="Normal"/>
    <w:autoRedefine/>
    <w:semiHidden/>
    <w:rsid w:val="00887601"/>
    <w:pPr>
      <w:tabs>
        <w:tab w:val="right" w:leader="dot" w:pos="8640"/>
      </w:tabs>
      <w:ind w:left="1440" w:right="720" w:hanging="288"/>
    </w:pPr>
    <w:rPr>
      <w:szCs w:val="21"/>
    </w:rPr>
  </w:style>
  <w:style w:type="paragraph" w:styleId="Footer">
    <w:name w:val="footer"/>
    <w:basedOn w:val="Normal"/>
    <w:link w:val="FooterChar"/>
    <w:rsid w:val="00496095"/>
    <w:pPr>
      <w:tabs>
        <w:tab w:val="center" w:pos="4320"/>
        <w:tab w:val="right" w:pos="8640"/>
      </w:tabs>
    </w:pPr>
  </w:style>
  <w:style w:type="paragraph" w:styleId="Header">
    <w:name w:val="header"/>
    <w:basedOn w:val="Normal"/>
    <w:link w:val="HeaderChar"/>
    <w:rsid w:val="00496095"/>
    <w:pPr>
      <w:tabs>
        <w:tab w:val="center" w:pos="4320"/>
        <w:tab w:val="right" w:pos="8640"/>
      </w:tabs>
    </w:pPr>
  </w:style>
  <w:style w:type="paragraph" w:styleId="BodyText">
    <w:name w:val="Body Text"/>
    <w:basedOn w:val="Normal"/>
    <w:link w:val="BodyTextChar"/>
    <w:rsid w:val="00496095"/>
    <w:pPr>
      <w:pBdr>
        <w:top w:val="single" w:sz="6" w:space="1" w:color="auto"/>
        <w:left w:val="single" w:sz="6" w:space="1" w:color="auto"/>
        <w:bottom w:val="single" w:sz="6" w:space="1" w:color="auto"/>
        <w:right w:val="single" w:sz="6" w:space="1" w:color="auto"/>
      </w:pBdr>
      <w:spacing w:line="480" w:lineRule="auto"/>
      <w:jc w:val="both"/>
    </w:pPr>
    <w:rPr>
      <w:rFonts w:ascii="Arial" w:hAnsi="Arial"/>
      <w:b/>
      <w:sz w:val="24"/>
    </w:rPr>
  </w:style>
  <w:style w:type="paragraph" w:styleId="BodyText2">
    <w:name w:val="Body Text 2"/>
    <w:basedOn w:val="Normal"/>
    <w:link w:val="BodyText2Char"/>
    <w:rsid w:val="00496095"/>
    <w:pPr>
      <w:tabs>
        <w:tab w:val="left" w:pos="432"/>
      </w:tabs>
      <w:spacing w:line="240" w:lineRule="exact"/>
      <w:ind w:left="432" w:hanging="432"/>
      <w:jc w:val="both"/>
    </w:pPr>
    <w:rPr>
      <w:rFonts w:ascii="Times" w:hAnsi="Times"/>
      <w:sz w:val="24"/>
    </w:rPr>
  </w:style>
  <w:style w:type="paragraph" w:styleId="BodyTextIndent">
    <w:name w:val="Body Text Indent"/>
    <w:basedOn w:val="Normal"/>
    <w:link w:val="BodyTextIndentChar"/>
    <w:rsid w:val="00496095"/>
    <w:pPr>
      <w:tabs>
        <w:tab w:val="left" w:pos="360"/>
      </w:tabs>
      <w:ind w:left="1080"/>
      <w:jc w:val="both"/>
    </w:pPr>
    <w:rPr>
      <w:sz w:val="24"/>
    </w:rPr>
  </w:style>
  <w:style w:type="paragraph" w:styleId="BodyTextIndent2">
    <w:name w:val="Body Text Indent 2"/>
    <w:basedOn w:val="Normal"/>
    <w:rsid w:val="00496095"/>
    <w:pPr>
      <w:tabs>
        <w:tab w:val="left" w:pos="432"/>
        <w:tab w:val="left" w:pos="864"/>
      </w:tabs>
      <w:spacing w:line="240" w:lineRule="exact"/>
      <w:ind w:left="864" w:hanging="432"/>
      <w:jc w:val="both"/>
    </w:pPr>
    <w:rPr>
      <w:rFonts w:ascii="Times" w:hAnsi="Times"/>
      <w:sz w:val="24"/>
    </w:rPr>
  </w:style>
  <w:style w:type="paragraph" w:styleId="BodyTextIndent3">
    <w:name w:val="Body Text Indent 3"/>
    <w:basedOn w:val="Normal"/>
    <w:rsid w:val="00496095"/>
    <w:pPr>
      <w:tabs>
        <w:tab w:val="left" w:pos="432"/>
        <w:tab w:val="left" w:pos="864"/>
      </w:tabs>
      <w:spacing w:line="240" w:lineRule="exact"/>
      <w:ind w:left="1440" w:hanging="1440"/>
      <w:jc w:val="both"/>
    </w:pPr>
    <w:rPr>
      <w:rFonts w:ascii="Times" w:hAnsi="Times"/>
      <w:sz w:val="24"/>
    </w:rPr>
  </w:style>
  <w:style w:type="paragraph" w:styleId="BlockText">
    <w:name w:val="Block Text"/>
    <w:basedOn w:val="Normal"/>
    <w:rsid w:val="00496095"/>
    <w:pPr>
      <w:tabs>
        <w:tab w:val="left" w:pos="432"/>
      </w:tabs>
      <w:spacing w:line="240" w:lineRule="exact"/>
      <w:ind w:left="432" w:right="432" w:firstLine="18"/>
      <w:jc w:val="both"/>
    </w:pPr>
    <w:rPr>
      <w:rFonts w:ascii="Times" w:hAnsi="Times"/>
      <w:sz w:val="24"/>
    </w:rPr>
  </w:style>
  <w:style w:type="paragraph" w:styleId="BodyText3">
    <w:name w:val="Body Text 3"/>
    <w:basedOn w:val="Normal"/>
    <w:rsid w:val="00496095"/>
    <w:pPr>
      <w:jc w:val="both"/>
    </w:pPr>
    <w:rPr>
      <w:rFonts w:ascii="Arial" w:hAnsi="Arial"/>
      <w:sz w:val="24"/>
    </w:rPr>
  </w:style>
  <w:style w:type="paragraph" w:styleId="Caption">
    <w:name w:val="caption"/>
    <w:basedOn w:val="Normal"/>
    <w:next w:val="Normal"/>
    <w:qFormat/>
    <w:rsid w:val="00496095"/>
    <w:pPr>
      <w:framePr w:w="9358" w:h="1005" w:hSpace="180" w:wrap="around" w:vAnchor="text" w:hAnchor="page" w:x="1721" w:y="-128"/>
    </w:pPr>
    <w:rPr>
      <w:sz w:val="32"/>
    </w:rPr>
  </w:style>
  <w:style w:type="paragraph" w:styleId="Title">
    <w:name w:val="Title"/>
    <w:basedOn w:val="Normal"/>
    <w:link w:val="TitleChar"/>
    <w:qFormat/>
    <w:rsid w:val="00496095"/>
    <w:pPr>
      <w:pBdr>
        <w:top w:val="single" w:sz="6" w:space="1" w:color="auto"/>
        <w:left w:val="single" w:sz="6" w:space="1" w:color="auto"/>
        <w:bottom w:val="single" w:sz="6" w:space="1" w:color="auto"/>
        <w:right w:val="single" w:sz="6" w:space="1" w:color="auto"/>
      </w:pBdr>
      <w:spacing w:line="480" w:lineRule="auto"/>
      <w:jc w:val="center"/>
    </w:pPr>
    <w:rPr>
      <w:rFonts w:ascii="Times" w:hAnsi="Times"/>
      <w:b/>
      <w:sz w:val="24"/>
    </w:rPr>
  </w:style>
  <w:style w:type="paragraph" w:styleId="FootnoteText">
    <w:name w:val="footnote text"/>
    <w:basedOn w:val="Normal"/>
    <w:link w:val="FootnoteTextChar"/>
    <w:semiHidden/>
    <w:rsid w:val="00496095"/>
    <w:rPr>
      <w:rFonts w:ascii="Arial" w:hAnsi="Arial" w:cs="Arial"/>
      <w:i/>
      <w:iCs/>
      <w:sz w:val="16"/>
      <w:szCs w:val="16"/>
    </w:rPr>
  </w:style>
  <w:style w:type="character" w:styleId="Hyperlink">
    <w:name w:val="Hyperlink"/>
    <w:basedOn w:val="DefaultParagraphFont"/>
    <w:rsid w:val="00496095"/>
    <w:rPr>
      <w:color w:val="0000FF"/>
      <w:u w:val="single"/>
    </w:rPr>
  </w:style>
  <w:style w:type="character" w:styleId="PageNumber">
    <w:name w:val="page number"/>
    <w:basedOn w:val="DefaultParagraphFont"/>
    <w:rsid w:val="00496095"/>
  </w:style>
  <w:style w:type="table" w:styleId="TableGrid">
    <w:name w:val="Table Grid"/>
    <w:basedOn w:val="TableNormal"/>
    <w:rsid w:val="0049609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semiHidden/>
    <w:rsid w:val="00696EA0"/>
    <w:rPr>
      <w:rFonts w:ascii="Tahoma" w:hAnsi="Tahoma" w:cs="Tahoma"/>
      <w:sz w:val="16"/>
      <w:szCs w:val="16"/>
    </w:rPr>
  </w:style>
  <w:style w:type="paragraph" w:styleId="ListParagraph">
    <w:name w:val="List Paragraph"/>
    <w:basedOn w:val="Normal"/>
    <w:uiPriority w:val="34"/>
    <w:qFormat/>
    <w:rsid w:val="00DD0E7B"/>
    <w:pPr>
      <w:ind w:left="720"/>
    </w:pPr>
  </w:style>
  <w:style w:type="character" w:customStyle="1" w:styleId="Heading2Char">
    <w:name w:val="Heading 2 Char"/>
    <w:basedOn w:val="DefaultParagraphFont"/>
    <w:link w:val="Heading2"/>
    <w:rsid w:val="00E00845"/>
    <w:rPr>
      <w:rFonts w:ascii="Arial" w:hAnsi="Arial"/>
      <w:sz w:val="24"/>
    </w:rPr>
  </w:style>
  <w:style w:type="character" w:customStyle="1" w:styleId="Heading6Char">
    <w:name w:val="Heading 6 Char"/>
    <w:basedOn w:val="DefaultParagraphFont"/>
    <w:link w:val="Heading6"/>
    <w:rsid w:val="00E00845"/>
    <w:rPr>
      <w:sz w:val="24"/>
    </w:rPr>
  </w:style>
  <w:style w:type="character" w:customStyle="1" w:styleId="Heading7Char">
    <w:name w:val="Heading 7 Char"/>
    <w:basedOn w:val="DefaultParagraphFont"/>
    <w:link w:val="Heading7"/>
    <w:rsid w:val="00E00845"/>
    <w:rPr>
      <w:sz w:val="24"/>
      <w:szCs w:val="24"/>
    </w:rPr>
  </w:style>
  <w:style w:type="character" w:customStyle="1" w:styleId="Heading8Char">
    <w:name w:val="Heading 8 Char"/>
    <w:basedOn w:val="DefaultParagraphFont"/>
    <w:link w:val="Heading8"/>
    <w:rsid w:val="00E00845"/>
    <w:rPr>
      <w:rFonts w:ascii="Arial" w:hAnsi="Arial"/>
      <w:b/>
      <w:sz w:val="24"/>
      <w:u w:val="single"/>
    </w:rPr>
  </w:style>
  <w:style w:type="character" w:customStyle="1" w:styleId="Heading9Char">
    <w:name w:val="Heading 9 Char"/>
    <w:basedOn w:val="DefaultParagraphFont"/>
    <w:link w:val="Heading9"/>
    <w:rsid w:val="00E00845"/>
    <w:rPr>
      <w:rFonts w:ascii="Arial" w:hAnsi="Arial"/>
      <w:b/>
      <w:sz w:val="24"/>
    </w:rPr>
  </w:style>
  <w:style w:type="character" w:customStyle="1" w:styleId="FooterChar">
    <w:name w:val="Footer Char"/>
    <w:basedOn w:val="DefaultParagraphFont"/>
    <w:link w:val="Footer"/>
    <w:uiPriority w:val="99"/>
    <w:rsid w:val="00E00845"/>
  </w:style>
  <w:style w:type="character" w:customStyle="1" w:styleId="HeaderChar">
    <w:name w:val="Header Char"/>
    <w:basedOn w:val="DefaultParagraphFont"/>
    <w:link w:val="Header"/>
    <w:rsid w:val="00E00845"/>
  </w:style>
  <w:style w:type="character" w:customStyle="1" w:styleId="BodyTextChar">
    <w:name w:val="Body Text Char"/>
    <w:basedOn w:val="DefaultParagraphFont"/>
    <w:link w:val="BodyText"/>
    <w:rsid w:val="00E00845"/>
    <w:rPr>
      <w:rFonts w:ascii="Arial" w:hAnsi="Arial"/>
      <w:b/>
      <w:sz w:val="24"/>
    </w:rPr>
  </w:style>
  <w:style w:type="character" w:customStyle="1" w:styleId="BodyText2Char">
    <w:name w:val="Body Text 2 Char"/>
    <w:basedOn w:val="DefaultParagraphFont"/>
    <w:link w:val="BodyText2"/>
    <w:rsid w:val="00E00845"/>
    <w:rPr>
      <w:rFonts w:ascii="Times" w:hAnsi="Times"/>
      <w:sz w:val="24"/>
    </w:rPr>
  </w:style>
  <w:style w:type="character" w:customStyle="1" w:styleId="BodyTextIndentChar">
    <w:name w:val="Body Text Indent Char"/>
    <w:basedOn w:val="DefaultParagraphFont"/>
    <w:link w:val="BodyTextIndent"/>
    <w:rsid w:val="00E00845"/>
    <w:rPr>
      <w:sz w:val="24"/>
    </w:rPr>
  </w:style>
  <w:style w:type="character" w:customStyle="1" w:styleId="TitleChar">
    <w:name w:val="Title Char"/>
    <w:basedOn w:val="DefaultParagraphFont"/>
    <w:link w:val="Title"/>
    <w:rsid w:val="00E00845"/>
    <w:rPr>
      <w:rFonts w:ascii="Times" w:hAnsi="Times"/>
      <w:b/>
      <w:sz w:val="24"/>
    </w:rPr>
  </w:style>
  <w:style w:type="character" w:customStyle="1" w:styleId="FootnoteTextChar">
    <w:name w:val="Footnote Text Char"/>
    <w:basedOn w:val="DefaultParagraphFont"/>
    <w:link w:val="FootnoteText"/>
    <w:semiHidden/>
    <w:rsid w:val="00E00845"/>
    <w:rPr>
      <w:rFonts w:ascii="Arial" w:hAnsi="Arial" w:cs="Arial"/>
      <w:i/>
      <w:iCs/>
      <w:sz w:val="16"/>
      <w:szCs w:val="16"/>
    </w:rPr>
  </w:style>
  <w:style w:type="character" w:styleId="CommentReference">
    <w:name w:val="annotation reference"/>
    <w:basedOn w:val="DefaultParagraphFont"/>
    <w:uiPriority w:val="99"/>
    <w:semiHidden/>
    <w:unhideWhenUsed/>
    <w:rsid w:val="0037217D"/>
    <w:rPr>
      <w:sz w:val="16"/>
      <w:szCs w:val="16"/>
    </w:rPr>
  </w:style>
  <w:style w:type="paragraph" w:styleId="CommentText">
    <w:name w:val="annotation text"/>
    <w:basedOn w:val="Normal"/>
    <w:link w:val="CommentTextChar"/>
    <w:uiPriority w:val="99"/>
    <w:semiHidden/>
    <w:unhideWhenUsed/>
    <w:rsid w:val="0037217D"/>
  </w:style>
  <w:style w:type="character" w:customStyle="1" w:styleId="CommentTextChar">
    <w:name w:val="Comment Text Char"/>
    <w:basedOn w:val="DefaultParagraphFont"/>
    <w:link w:val="CommentText"/>
    <w:uiPriority w:val="99"/>
    <w:semiHidden/>
    <w:rsid w:val="0037217D"/>
  </w:style>
  <w:style w:type="paragraph" w:styleId="CommentSubject">
    <w:name w:val="annotation subject"/>
    <w:basedOn w:val="CommentText"/>
    <w:next w:val="CommentText"/>
    <w:link w:val="CommentSubjectChar"/>
    <w:uiPriority w:val="99"/>
    <w:semiHidden/>
    <w:unhideWhenUsed/>
    <w:rsid w:val="0037217D"/>
    <w:rPr>
      <w:b/>
      <w:bCs/>
    </w:rPr>
  </w:style>
  <w:style w:type="character" w:customStyle="1" w:styleId="CommentSubjectChar">
    <w:name w:val="Comment Subject Char"/>
    <w:basedOn w:val="CommentTextChar"/>
    <w:link w:val="CommentSubject"/>
    <w:uiPriority w:val="99"/>
    <w:semiHidden/>
    <w:rsid w:val="0037217D"/>
    <w:rPr>
      <w:b/>
      <w:bCs/>
    </w:rPr>
  </w:style>
  <w:style w:type="paragraph" w:styleId="Revision">
    <w:name w:val="Revision"/>
    <w:hidden/>
    <w:uiPriority w:val="99"/>
    <w:semiHidden/>
    <w:rsid w:val="00EB15F8"/>
  </w:style>
  <w:style w:type="character" w:styleId="FootnoteReference">
    <w:name w:val="footnote reference"/>
    <w:basedOn w:val="DefaultParagraphFont"/>
    <w:uiPriority w:val="99"/>
    <w:semiHidden/>
    <w:unhideWhenUsed/>
    <w:rsid w:val="00EB15F8"/>
    <w:rPr>
      <w:vertAlign w:val="superscript"/>
    </w:rPr>
  </w:style>
  <w:style w:type="paragraph" w:styleId="NoSpacing">
    <w:name w:val="No Spacing"/>
    <w:uiPriority w:val="1"/>
    <w:qFormat/>
    <w:rsid w:val="000D733F"/>
  </w:style>
</w:styles>
</file>

<file path=word/webSettings.xml><?xml version="1.0" encoding="utf-8"?>
<w:webSettings xmlns:r="http://schemas.openxmlformats.org/officeDocument/2006/relationships" xmlns:w="http://schemas.openxmlformats.org/wordprocessingml/2006/main">
  <w:divs>
    <w:div w:id="63140526">
      <w:bodyDiv w:val="1"/>
      <w:marLeft w:val="0"/>
      <w:marRight w:val="0"/>
      <w:marTop w:val="0"/>
      <w:marBottom w:val="0"/>
      <w:divBdr>
        <w:top w:val="none" w:sz="0" w:space="0" w:color="auto"/>
        <w:left w:val="none" w:sz="0" w:space="0" w:color="auto"/>
        <w:bottom w:val="none" w:sz="0" w:space="0" w:color="auto"/>
        <w:right w:val="none" w:sz="0" w:space="0" w:color="auto"/>
      </w:divBdr>
    </w:div>
    <w:div w:id="417021196">
      <w:bodyDiv w:val="1"/>
      <w:marLeft w:val="0"/>
      <w:marRight w:val="0"/>
      <w:marTop w:val="0"/>
      <w:marBottom w:val="0"/>
      <w:divBdr>
        <w:top w:val="none" w:sz="0" w:space="0" w:color="auto"/>
        <w:left w:val="none" w:sz="0" w:space="0" w:color="auto"/>
        <w:bottom w:val="none" w:sz="0" w:space="0" w:color="auto"/>
        <w:right w:val="none" w:sz="0" w:space="0" w:color="auto"/>
      </w:divBdr>
    </w:div>
    <w:div w:id="650527853">
      <w:bodyDiv w:val="1"/>
      <w:marLeft w:val="0"/>
      <w:marRight w:val="0"/>
      <w:marTop w:val="0"/>
      <w:marBottom w:val="0"/>
      <w:divBdr>
        <w:top w:val="none" w:sz="0" w:space="0" w:color="auto"/>
        <w:left w:val="none" w:sz="0" w:space="0" w:color="auto"/>
        <w:bottom w:val="none" w:sz="0" w:space="0" w:color="auto"/>
        <w:right w:val="none" w:sz="0" w:space="0" w:color="auto"/>
      </w:divBdr>
    </w:div>
    <w:div w:id="753815518">
      <w:bodyDiv w:val="1"/>
      <w:marLeft w:val="0"/>
      <w:marRight w:val="0"/>
      <w:marTop w:val="0"/>
      <w:marBottom w:val="0"/>
      <w:divBdr>
        <w:top w:val="none" w:sz="0" w:space="0" w:color="auto"/>
        <w:left w:val="none" w:sz="0" w:space="0" w:color="auto"/>
        <w:bottom w:val="none" w:sz="0" w:space="0" w:color="auto"/>
        <w:right w:val="none" w:sz="0" w:space="0" w:color="auto"/>
      </w:divBdr>
    </w:div>
    <w:div w:id="1213152603">
      <w:bodyDiv w:val="1"/>
      <w:marLeft w:val="0"/>
      <w:marRight w:val="0"/>
      <w:marTop w:val="0"/>
      <w:marBottom w:val="0"/>
      <w:divBdr>
        <w:top w:val="none" w:sz="0" w:space="0" w:color="auto"/>
        <w:left w:val="none" w:sz="0" w:space="0" w:color="auto"/>
        <w:bottom w:val="none" w:sz="0" w:space="0" w:color="auto"/>
        <w:right w:val="none" w:sz="0" w:space="0" w:color="auto"/>
      </w:divBdr>
    </w:div>
    <w:div w:id="1448498886">
      <w:bodyDiv w:val="1"/>
      <w:marLeft w:val="0"/>
      <w:marRight w:val="0"/>
      <w:marTop w:val="0"/>
      <w:marBottom w:val="0"/>
      <w:divBdr>
        <w:top w:val="none" w:sz="0" w:space="0" w:color="auto"/>
        <w:left w:val="none" w:sz="0" w:space="0" w:color="auto"/>
        <w:bottom w:val="none" w:sz="0" w:space="0" w:color="auto"/>
        <w:right w:val="none" w:sz="0" w:space="0" w:color="auto"/>
      </w:divBdr>
    </w:div>
    <w:div w:id="1492987252">
      <w:bodyDiv w:val="1"/>
      <w:marLeft w:val="0"/>
      <w:marRight w:val="0"/>
      <w:marTop w:val="0"/>
      <w:marBottom w:val="0"/>
      <w:divBdr>
        <w:top w:val="none" w:sz="0" w:space="0" w:color="auto"/>
        <w:left w:val="none" w:sz="0" w:space="0" w:color="auto"/>
        <w:bottom w:val="none" w:sz="0" w:space="0" w:color="auto"/>
        <w:right w:val="none" w:sz="0" w:space="0" w:color="auto"/>
      </w:divBdr>
    </w:div>
    <w:div w:id="18909915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www.aqmd.gov" TargetMode="External"/><Relationship Id="rId18" Type="http://schemas.openxmlformats.org/officeDocument/2006/relationships/header" Target="header1.xml"/><Relationship Id="rId26" Type="http://schemas.openxmlformats.org/officeDocument/2006/relationships/image" Target="media/image6.emf"/><Relationship Id="rId3" Type="http://schemas.openxmlformats.org/officeDocument/2006/relationships/customXml" Target="../customXml/item3.xml"/><Relationship Id="rId21" Type="http://schemas.openxmlformats.org/officeDocument/2006/relationships/hyperlink" Target="http://www.aqmd.gov/" TargetMode="External"/><Relationship Id="rId34" Type="http://schemas.openxmlformats.org/officeDocument/2006/relationships/footer" Target="footer4.xml"/><Relationship Id="rId7" Type="http://schemas.openxmlformats.org/officeDocument/2006/relationships/styles" Target="styles.xml"/><Relationship Id="rId12" Type="http://schemas.openxmlformats.org/officeDocument/2006/relationships/hyperlink" Target="http://www.healthyhearths.org" TargetMode="External"/><Relationship Id="rId17" Type="http://schemas.openxmlformats.org/officeDocument/2006/relationships/footer" Target="footer2.xml"/><Relationship Id="rId25" Type="http://schemas.openxmlformats.org/officeDocument/2006/relationships/image" Target="media/image5.emf"/><Relationship Id="rId33" Type="http://schemas.openxmlformats.org/officeDocument/2006/relationships/hyperlink" Target="http://www.cleantransportationfunding.org" TargetMode="External"/><Relationship Id="rId38"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image" Target="media/image2.png"/><Relationship Id="rId29" Type="http://schemas.openxmlformats.org/officeDocument/2006/relationships/image" Target="media/image9.emf"/><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image" Target="media/image4.emf"/><Relationship Id="rId32" Type="http://schemas.openxmlformats.org/officeDocument/2006/relationships/hyperlink" Target="http://www.aqmd.gov/" TargetMode="External"/><Relationship Id="rId37" Type="http://schemas.openxmlformats.org/officeDocument/2006/relationships/fontTable" Target="fontTable.xml"/><Relationship Id="rId5" Type="http://schemas.openxmlformats.org/officeDocument/2006/relationships/customXml" Target="../customXml/item5.xml"/><Relationship Id="rId15" Type="http://schemas.openxmlformats.org/officeDocument/2006/relationships/image" Target="media/image1.png"/><Relationship Id="rId23" Type="http://schemas.openxmlformats.org/officeDocument/2006/relationships/image" Target="media/image3.emf"/><Relationship Id="rId28" Type="http://schemas.openxmlformats.org/officeDocument/2006/relationships/image" Target="media/image8.emf"/><Relationship Id="rId36" Type="http://schemas.openxmlformats.org/officeDocument/2006/relationships/footer" Target="footer5.xml"/><Relationship Id="rId10" Type="http://schemas.openxmlformats.org/officeDocument/2006/relationships/footnotes" Target="footnotes.xml"/><Relationship Id="rId19" Type="http://schemas.openxmlformats.org/officeDocument/2006/relationships/footer" Target="footer3.xml"/><Relationship Id="rId31" Type="http://schemas.openxmlformats.org/officeDocument/2006/relationships/image" Target="cid:image001.png@01CE0530.B882EC00"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www.aqmd.gov/rfp/index.html" TargetMode="External"/><Relationship Id="rId22" Type="http://schemas.openxmlformats.org/officeDocument/2006/relationships/hyperlink" Target="http://www.aqmd.gov" TargetMode="External"/><Relationship Id="rId27" Type="http://schemas.openxmlformats.org/officeDocument/2006/relationships/image" Target="media/image7.emf"/><Relationship Id="rId30" Type="http://schemas.openxmlformats.org/officeDocument/2006/relationships/image" Target="media/image10.emf"/><Relationship Id="rId35" Type="http://schemas.openxmlformats.org/officeDocument/2006/relationships/image" Target="cid:image001.png@01CE0530.B882EC0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General Forms" ma:contentTypeID="0x01010096EFA6C161834AF7B75A876680ABCDC500AF4BA17756E17545B20E50F5BE06EBC3" ma:contentTypeVersion="2" ma:contentTypeDescription="Custom Content Type for General AQMD Forms Library" ma:contentTypeScope="" ma:versionID="5c75d4f5e925881c4a4120bc8d0da6a0">
  <xsd:schema xmlns:xsd="http://www.w3.org/2001/XMLSchema" xmlns:xs="http://www.w3.org/2001/XMLSchema" xmlns:p="http://schemas.microsoft.com/office/2006/metadata/properties" xmlns:ns2="034fab72-fe1a-459a-8920-782addb7cf28" targetNamespace="http://schemas.microsoft.com/office/2006/metadata/properties" ma:root="true" ma:fieldsID="70471c42d15136a21f4b544cb9d8caf9" ns2:_="">
    <xsd:import namespace="034fab72-fe1a-459a-8920-782addb7cf28"/>
    <xsd:element name="properties">
      <xsd:complexType>
        <xsd:sequence>
          <xsd:element name="documentManagement">
            <xsd:complexType>
              <xsd:all>
                <xsd:element ref="ns2:AIRNETCategory" minOccurs="0"/>
                <xsd:element ref="ns2:AIRNETSubCategory" minOccurs="0"/>
                <xsd:element ref="ns2:AIRNETComme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34fab72-fe1a-459a-8920-782addb7cf28" elementFormDefault="qualified">
    <xsd:import namespace="http://schemas.microsoft.com/office/2006/documentManagement/types"/>
    <xsd:import namespace="http://schemas.microsoft.com/office/infopath/2007/PartnerControls"/>
    <xsd:element name="AIRNETCategory" ma:index="8" nillable="true" ma:displayName="Category" ma:internalName="AIRNETCategory">
      <xsd:simpleType>
        <xsd:restriction base="dms:Choice">
          <xsd:enumeration value="General"/>
          <xsd:enumeration value="Payroll"/>
          <xsd:enumeration value="Procurement"/>
          <xsd:enumeration value="Accounting &amp; Budget"/>
        </xsd:restriction>
      </xsd:simpleType>
    </xsd:element>
    <xsd:element name="AIRNETSubCategory" ma:index="9" nillable="true" ma:displayName="Sub Category" ma:format="Dropdown" ma:internalName="AIRNETSubCategory">
      <xsd:simpleType>
        <xsd:restriction base="dms:Choice">
          <xsd:enumeration value="General"/>
          <xsd:enumeration value="Accounting Codes &amp; Authorizations"/>
          <xsd:enumeration value="Asset Management Forms/Information"/>
          <xsd:enumeration value="Budget Forms"/>
          <xsd:enumeration value="Claim Forms &amp; Instructions"/>
          <xsd:enumeration value="Contracts"/>
          <xsd:enumeration value="Presentations"/>
          <xsd:enumeration value="Purchasing"/>
        </xsd:restriction>
      </xsd:simpleType>
    </xsd:element>
    <xsd:element name="AIRNETComments" ma:index="10" nillable="true" ma:displayName="Comments" ma:internalName="AIRNETComments">
      <xsd:simpleType>
        <xsd:restriction base="dms:Text">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LongProperties xmlns="http://schemas.microsoft.com/office/2006/metadata/longProperties"/>
</file>

<file path=customXml/item4.xml><?xml version="1.0" encoding="utf-8"?>
<p:properties xmlns:p="http://schemas.microsoft.com/office/2006/metadata/properties" xmlns:xsi="http://www.w3.org/2001/XMLSchema-instance">
  <documentManagement>
    <AIRNETCategory xmlns="034fab72-fe1a-459a-8920-782addb7cf28">Procurement</AIRNETCategory>
    <AIRNETSubCategory xmlns="034fab72-fe1a-459a-8920-782addb7cf28">Contracts</AIRNETSubCategory>
    <AIRNETComments xmlns="034fab72-fe1a-459a-8920-782addb7cf28">Updated 5/15/2012</AIRNETComments>
  </documentManagement>
</p:properties>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AF7E4F4-6069-4D09-B68F-A1AB8DC2B90D}">
  <ds:schemaRefs>
    <ds:schemaRef ds:uri="http://schemas.microsoft.com/sharepoint/v3/contenttype/forms"/>
  </ds:schemaRefs>
</ds:datastoreItem>
</file>

<file path=customXml/itemProps2.xml><?xml version="1.0" encoding="utf-8"?>
<ds:datastoreItem xmlns:ds="http://schemas.openxmlformats.org/officeDocument/2006/customXml" ds:itemID="{398E99C1-FBE7-446B-B5CC-70FBEEAA0B2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34fab72-fe1a-459a-8920-782addb7cf2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D597D58-4AA9-4F72-8A2C-95E1BBBC74EB}">
  <ds:schemaRefs>
    <ds:schemaRef ds:uri="http://schemas.microsoft.com/office/2006/metadata/longProperties"/>
  </ds:schemaRefs>
</ds:datastoreItem>
</file>

<file path=customXml/itemProps4.xml><?xml version="1.0" encoding="utf-8"?>
<ds:datastoreItem xmlns:ds="http://schemas.openxmlformats.org/officeDocument/2006/customXml" ds:itemID="{561DF15F-4282-40BE-9FFD-2066A6640051}">
  <ds:schemaRefs>
    <ds:schemaRef ds:uri="http://schemas.microsoft.com/office/2006/metadata/properties"/>
    <ds:schemaRef ds:uri="034fab72-fe1a-459a-8920-782addb7cf28"/>
  </ds:schemaRefs>
</ds:datastoreItem>
</file>

<file path=customXml/itemProps5.xml><?xml version="1.0" encoding="utf-8"?>
<ds:datastoreItem xmlns:ds="http://schemas.openxmlformats.org/officeDocument/2006/customXml" ds:itemID="{17657A5B-4FA8-448A-80F8-8DC854889B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42</Pages>
  <Words>12204</Words>
  <Characters>68024</Characters>
  <Application>Microsoft Office Word</Application>
  <DocSecurity>0</DocSecurity>
  <Lines>566</Lines>
  <Paragraphs>160</Paragraphs>
  <ScaleCrop>false</ScaleCrop>
  <HeadingPairs>
    <vt:vector size="2" baseType="variant">
      <vt:variant>
        <vt:lpstr>Title</vt:lpstr>
      </vt:variant>
      <vt:variant>
        <vt:i4>1</vt:i4>
      </vt:variant>
    </vt:vector>
  </HeadingPairs>
  <TitlesOfParts>
    <vt:vector size="1" baseType="lpstr">
      <vt:lpstr>RFP Sample</vt:lpstr>
    </vt:vector>
  </TitlesOfParts>
  <Company>South Coast A.Q.M.D</Company>
  <LinksUpToDate>false</LinksUpToDate>
  <CharactersWithSpaces>80068</CharactersWithSpaces>
  <SharedDoc>false</SharedDoc>
  <HLinks>
    <vt:vector size="60" baseType="variant">
      <vt:variant>
        <vt:i4>3604533</vt:i4>
      </vt:variant>
      <vt:variant>
        <vt:i4>49</vt:i4>
      </vt:variant>
      <vt:variant>
        <vt:i4>0</vt:i4>
      </vt:variant>
      <vt:variant>
        <vt:i4>5</vt:i4>
      </vt:variant>
      <vt:variant>
        <vt:lpwstr>http://www.cleantransportationfunding.org/</vt:lpwstr>
      </vt:variant>
      <vt:variant>
        <vt:lpwstr/>
      </vt:variant>
      <vt:variant>
        <vt:i4>4784212</vt:i4>
      </vt:variant>
      <vt:variant>
        <vt:i4>46</vt:i4>
      </vt:variant>
      <vt:variant>
        <vt:i4>0</vt:i4>
      </vt:variant>
      <vt:variant>
        <vt:i4>5</vt:i4>
      </vt:variant>
      <vt:variant>
        <vt:lpwstr>http://www.aqmd.gov/</vt:lpwstr>
      </vt:variant>
      <vt:variant>
        <vt:lpwstr/>
      </vt:variant>
      <vt:variant>
        <vt:i4>4784212</vt:i4>
      </vt:variant>
      <vt:variant>
        <vt:i4>12</vt:i4>
      </vt:variant>
      <vt:variant>
        <vt:i4>0</vt:i4>
      </vt:variant>
      <vt:variant>
        <vt:i4>5</vt:i4>
      </vt:variant>
      <vt:variant>
        <vt:lpwstr>http://www.aqmd.gov/</vt:lpwstr>
      </vt:variant>
      <vt:variant>
        <vt:lpwstr/>
      </vt:variant>
      <vt:variant>
        <vt:i4>4784212</vt:i4>
      </vt:variant>
      <vt:variant>
        <vt:i4>9</vt:i4>
      </vt:variant>
      <vt:variant>
        <vt:i4>0</vt:i4>
      </vt:variant>
      <vt:variant>
        <vt:i4>5</vt:i4>
      </vt:variant>
      <vt:variant>
        <vt:lpwstr>http://www.aqmd.gov/</vt:lpwstr>
      </vt:variant>
      <vt:variant>
        <vt:lpwstr/>
      </vt:variant>
      <vt:variant>
        <vt:i4>3997734</vt:i4>
      </vt:variant>
      <vt:variant>
        <vt:i4>6</vt:i4>
      </vt:variant>
      <vt:variant>
        <vt:i4>0</vt:i4>
      </vt:variant>
      <vt:variant>
        <vt:i4>5</vt:i4>
      </vt:variant>
      <vt:variant>
        <vt:lpwstr>http://www.aqmd.gov/rfp/index.html</vt:lpwstr>
      </vt:variant>
      <vt:variant>
        <vt:lpwstr/>
      </vt:variant>
      <vt:variant>
        <vt:i4>4784212</vt:i4>
      </vt:variant>
      <vt:variant>
        <vt:i4>3</vt:i4>
      </vt:variant>
      <vt:variant>
        <vt:i4>0</vt:i4>
      </vt:variant>
      <vt:variant>
        <vt:i4>5</vt:i4>
      </vt:variant>
      <vt:variant>
        <vt:lpwstr>http://www.aqmd.gov/</vt:lpwstr>
      </vt:variant>
      <vt:variant>
        <vt:lpwstr/>
      </vt:variant>
      <vt:variant>
        <vt:i4>2293815</vt:i4>
      </vt:variant>
      <vt:variant>
        <vt:i4>0</vt:i4>
      </vt:variant>
      <vt:variant>
        <vt:i4>0</vt:i4>
      </vt:variant>
      <vt:variant>
        <vt:i4>5</vt:i4>
      </vt:variant>
      <vt:variant>
        <vt:lpwstr>http://www.healthyhearths.org/</vt:lpwstr>
      </vt:variant>
      <vt:variant>
        <vt:lpwstr/>
      </vt:variant>
      <vt:variant>
        <vt:i4>6815748</vt:i4>
      </vt:variant>
      <vt:variant>
        <vt:i4>80433</vt:i4>
      </vt:variant>
      <vt:variant>
        <vt:i4>1035</vt:i4>
      </vt:variant>
      <vt:variant>
        <vt:i4>1</vt:i4>
      </vt:variant>
      <vt:variant>
        <vt:lpwstr>cid:image001.png@01CE0530.B882EC00</vt:lpwstr>
      </vt:variant>
      <vt:variant>
        <vt:lpwstr/>
      </vt:variant>
      <vt:variant>
        <vt:i4>6815748</vt:i4>
      </vt:variant>
      <vt:variant>
        <vt:i4>-1</vt:i4>
      </vt:variant>
      <vt:variant>
        <vt:i4>1039</vt:i4>
      </vt:variant>
      <vt:variant>
        <vt:i4>1</vt:i4>
      </vt:variant>
      <vt:variant>
        <vt:lpwstr>cid:image001.png@01CE0530.B882EC00</vt:lpwstr>
      </vt:variant>
      <vt:variant>
        <vt:lpwstr/>
      </vt:variant>
      <vt:variant>
        <vt:i4>6815748</vt:i4>
      </vt:variant>
      <vt:variant>
        <vt:i4>-1</vt:i4>
      </vt:variant>
      <vt:variant>
        <vt:i4>1040</vt:i4>
      </vt:variant>
      <vt:variant>
        <vt:i4>1</vt:i4>
      </vt:variant>
      <vt:variant>
        <vt:lpwstr>cid:image001.png@01CE0530.B882EC00</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RFP Sample</dc:title>
  <dc:creator>lguevara</dc:creator>
  <cp:lastModifiedBy>tina</cp:lastModifiedBy>
  <cp:revision>2</cp:revision>
  <cp:lastPrinted>2013-05-15T16:38:00Z</cp:lastPrinted>
  <dcterms:created xsi:type="dcterms:W3CDTF">2013-05-15T21:33:00Z</dcterms:created>
  <dcterms:modified xsi:type="dcterms:W3CDTF">2013-05-15T21:33:00Z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isplay_urn:schemas-microsoft-com:office:office#Editor">
    <vt:lpwstr>Roberta Lewis</vt:lpwstr>
  </property>
  <property fmtid="{D5CDD505-2E9C-101B-9397-08002B2CF9AE}" pid="3" name="TemplateUrl">
    <vt:lpwstr/>
  </property>
  <property fmtid="{D5CDD505-2E9C-101B-9397-08002B2CF9AE}" pid="4" name="xd_ProgID">
    <vt:lpwstr/>
  </property>
  <property fmtid="{D5CDD505-2E9C-101B-9397-08002B2CF9AE}" pid="5" name="display_urn:schemas-microsoft-com:office:office#Author">
    <vt:lpwstr>Candice Chen</vt:lpwstr>
  </property>
  <property fmtid="{D5CDD505-2E9C-101B-9397-08002B2CF9AE}" pid="6" name="_SourceUrl">
    <vt:lpwstr/>
  </property>
</Properties>
</file>