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id w:val="477434110"/>
        <w:docPartObj>
          <w:docPartGallery w:val="Cover Pages"/>
          <w:docPartUnique/>
        </w:docPartObj>
      </w:sdtPr>
      <w:sdtEndPr>
        <w:rPr>
          <w:color w:val="000000"/>
          <w:sz w:val="24"/>
          <w:szCs w:val="24"/>
          <w:u w:val="singl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sdtEndPr>
      <w:sdtContent>
        <w:p w:rsidR="00A90428" w:rsidRPr="0062656C" w:rsidRDefault="00A90428">
          <w:pPr>
            <w:rPr>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bl>
          <w:tblPr>
            <w:tblpPr w:leftFromText="187" w:rightFromText="187" w:horzAnchor="margin" w:tblpXSpec="center" w:tblpYSpec="bottom"/>
            <w:tblW w:w="4000" w:type="pct"/>
            <w:tblLook w:val="04A0" w:firstRow="1" w:lastRow="0" w:firstColumn="1" w:lastColumn="0" w:noHBand="0" w:noVBand="1"/>
          </w:tblPr>
          <w:tblGrid>
            <w:gridCol w:w="7603"/>
          </w:tblGrid>
          <w:tr w:rsidR="0062656C" w:rsidRPr="0062656C">
            <w:tc>
              <w:tcPr>
                <w:tcW w:w="7672" w:type="dxa"/>
                <w:tcMar>
                  <w:top w:w="216" w:type="dxa"/>
                  <w:left w:w="115" w:type="dxa"/>
                  <w:bottom w:w="216" w:type="dxa"/>
                  <w:right w:w="115" w:type="dxa"/>
                </w:tcMar>
              </w:tcPr>
              <w:p w:rsidR="00A90428" w:rsidRPr="0062656C" w:rsidRDefault="00710272">
                <w:pPr>
                  <w:pStyle w:val="NoSpacing"/>
                  <w:rPr>
                    <w:b/>
                    <w:color w:val="4F81BD" w:themeColor="accent1"/>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2656C">
                  <w:rPr>
                    <w:b/>
                    <w:color w:val="4F81BD" w:themeColor="accent1"/>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tc>
          </w:tr>
        </w:tbl>
        <w:p w:rsidR="00A90428" w:rsidRPr="0062656C" w:rsidRDefault="00A90428">
          <w:pPr>
            <w:rPr>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62656C" w:rsidRDefault="0062656C">
          <w:pPr>
            <w:rPr>
              <w:b/>
              <w:sz w:val="24"/>
              <w:szCs w:val="24"/>
              <w:u w:val="single"/>
            </w:rPr>
          </w:pPr>
        </w:p>
        <w:p w:rsidR="00ED42C6" w:rsidRDefault="00ED42C6">
          <w:pPr>
            <w:rPr>
              <w:b/>
              <w:sz w:val="24"/>
              <w:szCs w:val="24"/>
              <w:u w:val="single"/>
            </w:rPr>
          </w:pPr>
        </w:p>
        <w:p w:rsidR="00ED42C6" w:rsidRDefault="00ED42C6">
          <w:pPr>
            <w:rPr>
              <w:b/>
              <w:sz w:val="24"/>
              <w:szCs w:val="24"/>
              <w:u w:val="single"/>
            </w:rPr>
          </w:pPr>
        </w:p>
        <w:p w:rsidR="00ED42C6" w:rsidRDefault="00ED42C6">
          <w:pPr>
            <w:rPr>
              <w:b/>
              <w:sz w:val="24"/>
              <w:szCs w:val="24"/>
              <w:u w:val="single"/>
            </w:rPr>
          </w:pPr>
        </w:p>
        <w:tbl>
          <w:tblPr>
            <w:tblStyle w:val="DarkList-Accent3"/>
            <w:tblpPr w:leftFromText="187" w:rightFromText="187" w:vertAnchor="page" w:horzAnchor="margin" w:tblpY="3853"/>
            <w:tblW w:w="4890" w:type="pct"/>
            <w:tblLook w:val="04A0" w:firstRow="1" w:lastRow="0" w:firstColumn="1" w:lastColumn="0" w:noHBand="0" w:noVBand="1"/>
          </w:tblPr>
          <w:tblGrid>
            <w:gridCol w:w="9281"/>
          </w:tblGrid>
          <w:tr w:rsidR="00ED42C6" w:rsidRPr="0062656C" w:rsidTr="001052F3">
            <w:trPr>
              <w:cnfStyle w:val="100000000000" w:firstRow="1" w:lastRow="0" w:firstColumn="0" w:lastColumn="0" w:oddVBand="0" w:evenVBand="0" w:oddHBand="0"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9282" w:type="dxa"/>
              </w:tcPr>
              <w:p w:rsidR="00ED42C6" w:rsidRPr="0062656C" w:rsidRDefault="001C0223" w:rsidP="00ED42C6">
                <w:pPr>
                  <w:pStyle w:val="NoSpacing"/>
                  <w:jc w:val="center"/>
                  <w:rPr>
                    <w:rFonts w:asciiTheme="majorHAnsi" w:eastAsiaTheme="majorEastAsia" w:hAnsiTheme="majorHAnsi" w:cstheme="majorBidi"/>
                    <w:b w:val="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sdt>
                  <w:sdtPr>
                    <w:rPr>
                      <w:rFonts w:asciiTheme="majorHAnsi" w:eastAsiaTheme="majorEastAsia" w:hAnsiTheme="majorHAnsi" w:cstheme="majorBidi"/>
                      <w:sz w:val="44"/>
                      <w:szCs w:val="44"/>
                      <w:lang w:eastAsia="en-US"/>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alias w:val="Company"/>
                    <w:id w:val="13406915"/>
                    <w:dataBinding w:prefixMappings="xmlns:ns0='http://schemas.openxmlformats.org/officeDocument/2006/extended-properties'" w:xpath="/ns0:Properties[1]/ns0:Company[1]" w:storeItemID="{6668398D-A668-4E3E-A5EB-62B293D839F1}"/>
                    <w:text/>
                  </w:sdtPr>
                  <w:sdtEndPr>
                    <w:rPr>
                      <w:rFonts w:ascii="Arial" w:eastAsiaTheme="minorEastAsia" w:hAnsi="Arial" w:cs="Arial"/>
                      <w:color w:val="231F20"/>
                      <w:lang w:eastAsia="ja-JP"/>
                    </w:rPr>
                  </w:sdtEndPr>
                  <w:sdtContent>
                    <w:r w:rsidR="00ED42C6">
                      <w:rPr>
                        <w:rFonts w:ascii="Arial" w:hAnsi="Arial" w:cs="Arial"/>
                        <w:b w:val="0"/>
                        <w:color w:val="231F2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Special Olympics</w:t>
                    </w:r>
                    <w:r w:rsidR="00ED42C6" w:rsidRPr="0062656C">
                      <w:rPr>
                        <w:rFonts w:ascii="Arial" w:hAnsi="Arial" w:cs="Arial"/>
                        <w:b w:val="0"/>
                        <w:color w:val="231F20"/>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Project UNIFY®</w:t>
                    </w:r>
                  </w:sdtContent>
                </w:sdt>
              </w:p>
            </w:tc>
          </w:tr>
          <w:tr w:rsidR="00ED42C6" w:rsidRPr="0062656C" w:rsidTr="001052F3">
            <w:trPr>
              <w:cnfStyle w:val="000000100000" w:firstRow="0" w:lastRow="0" w:firstColumn="0" w:lastColumn="0" w:oddVBand="0" w:evenVBand="0" w:oddHBand="1" w:evenHBand="0" w:firstRowFirstColumn="0" w:firstRowLastColumn="0" w:lastRowFirstColumn="0" w:lastRowLastColumn="0"/>
              <w:trHeight w:val="3733"/>
            </w:trPr>
            <w:tc>
              <w:tcPr>
                <w:cnfStyle w:val="001000000000" w:firstRow="0" w:lastRow="0" w:firstColumn="1" w:lastColumn="0" w:oddVBand="0" w:evenVBand="0" w:oddHBand="0" w:evenHBand="0" w:firstRowFirstColumn="0" w:firstRowLastColumn="0" w:lastRowFirstColumn="0" w:lastRowLastColumn="0"/>
                <w:tcW w:w="9282" w:type="dxa"/>
              </w:tcPr>
              <w:p w:rsidR="00ED42C6" w:rsidRDefault="00ED42C6" w:rsidP="00ED42C6">
                <w:pPr>
                  <w:pStyle w:val="NoSpacing"/>
                  <w:jc w:val="center"/>
                  <w:rPr>
                    <w:rFonts w:asciiTheme="majorHAnsi" w:eastAsiaTheme="majorEastAsia" w:hAnsiTheme="majorHAnsi" w:cstheme="majorBidi"/>
                    <w:b/>
                    <w:color w:val="4F81BD" w:themeColor="accent1"/>
                    <w:sz w:val="70"/>
                    <w:szCs w:val="7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ED42C6" w:rsidRDefault="00852943" w:rsidP="00ED42C6">
                <w:pPr>
                  <w:pStyle w:val="NoSpacing"/>
                  <w:jc w:val="center"/>
                  <w:rPr>
                    <w:rFonts w:asciiTheme="majorHAnsi" w:eastAsiaTheme="majorEastAsia" w:hAnsiTheme="majorHAnsi" w:cstheme="majorBidi"/>
                    <w:b/>
                    <w:color w:val="4F81BD" w:themeColor="accent1"/>
                    <w:sz w:val="70"/>
                    <w:szCs w:val="7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heme="majorHAnsi" w:eastAsiaTheme="majorEastAsia" w:hAnsiTheme="majorHAnsi" w:cstheme="majorBidi"/>
                    <w:b/>
                    <w:color w:val="4F81BD" w:themeColor="accent1"/>
                    <w:sz w:val="70"/>
                    <w:szCs w:val="7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Web Based </w:t>
                </w:r>
                <w:r w:rsidR="00ED42C6" w:rsidRPr="0062656C">
                  <w:rPr>
                    <w:rFonts w:asciiTheme="majorHAnsi" w:eastAsiaTheme="majorEastAsia" w:hAnsiTheme="majorHAnsi" w:cstheme="majorBidi"/>
                    <w:b/>
                    <w:color w:val="4F81BD" w:themeColor="accent1"/>
                    <w:sz w:val="70"/>
                    <w:szCs w:val="7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Application and Program Management</w:t>
                </w:r>
              </w:p>
              <w:p w:rsidR="00ED42C6" w:rsidRPr="0062656C" w:rsidRDefault="00852943" w:rsidP="00852943">
                <w:pPr>
                  <w:pStyle w:val="NoSpacing"/>
                  <w:jc w:val="center"/>
                  <w:rPr>
                    <w:rFonts w:asciiTheme="majorHAnsi" w:eastAsiaTheme="majorEastAsia" w:hAnsiTheme="majorHAnsi" w:cstheme="majorBidi"/>
                    <w:b/>
                    <w:color w:val="4F81BD" w:themeColor="accent1"/>
                    <w:sz w:val="70"/>
                    <w:szCs w:val="7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Theme="majorHAnsi" w:eastAsiaTheme="majorEastAsia" w:hAnsiTheme="majorHAnsi" w:cstheme="majorBidi"/>
                    <w:b/>
                    <w:color w:val="4F81BD" w:themeColor="accent1"/>
                    <w:sz w:val="70"/>
                    <w:szCs w:val="7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System</w:t>
                </w:r>
              </w:p>
            </w:tc>
          </w:tr>
          <w:tr w:rsidR="00ED42C6" w:rsidRPr="0062656C" w:rsidTr="001052F3">
            <w:trPr>
              <w:trHeight w:val="2205"/>
            </w:trPr>
            <w:sdt>
              <w:sdtPr>
                <w:rPr>
                  <w:rFonts w:asciiTheme="majorHAnsi" w:eastAsiaTheme="majorEastAsia" w:hAnsiTheme="majorHAnsi" w:cstheme="majorBidi"/>
                  <w:b/>
                  <w:sz w:val="72"/>
                  <w:szCs w:val="7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cnfStyle w:val="001000000000" w:firstRow="0" w:lastRow="0" w:firstColumn="1" w:lastColumn="0" w:oddVBand="0" w:evenVBand="0" w:oddHBand="0" w:evenHBand="0" w:firstRowFirstColumn="0" w:firstRowLastColumn="0" w:lastRowFirstColumn="0" w:lastRowLastColumn="0"/>
                    <w:tcW w:w="9282" w:type="dxa"/>
                  </w:tcPr>
                  <w:p w:rsidR="00ED42C6" w:rsidRPr="0062656C" w:rsidRDefault="00ED42C6" w:rsidP="00ED42C6">
                    <w:pPr>
                      <w:pStyle w:val="NoSpacing"/>
                      <w:jc w:val="center"/>
                      <w:rPr>
                        <w:rFonts w:asciiTheme="majorHAnsi" w:eastAsiaTheme="majorEastAsia" w:hAnsiTheme="majorHAnsi" w:cstheme="majorBidi"/>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2656C">
                      <w:rPr>
                        <w:rFonts w:asciiTheme="majorHAnsi" w:eastAsiaTheme="majorEastAsia" w:hAnsiTheme="majorHAnsi" w:cstheme="majorBidi"/>
                        <w:b/>
                        <w:sz w:val="72"/>
                        <w:szCs w:val="7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Request for Proposals</w:t>
                    </w:r>
                  </w:p>
                </w:tc>
              </w:sdtContent>
            </w:sdt>
          </w:tr>
        </w:tbl>
        <w:p w:rsidR="00ED42C6" w:rsidRDefault="00ED42C6">
          <w:pPr>
            <w:rPr>
              <w:b/>
              <w:sz w:val="24"/>
              <w:szCs w:val="24"/>
              <w:u w:val="single"/>
            </w:rPr>
          </w:pPr>
        </w:p>
        <w:p w:rsidR="00ED42C6" w:rsidRDefault="00ED42C6">
          <w:pPr>
            <w:rPr>
              <w:b/>
              <w:sz w:val="24"/>
              <w:szCs w:val="24"/>
              <w:u w:val="single"/>
            </w:rPr>
          </w:pPr>
        </w:p>
        <w:p w:rsidR="00ED42C6" w:rsidRDefault="00ED42C6">
          <w:pPr>
            <w:rPr>
              <w:b/>
              <w:sz w:val="24"/>
              <w:szCs w:val="24"/>
              <w:u w:val="single"/>
            </w:rPr>
          </w:pPr>
        </w:p>
        <w:p w:rsidR="00ED42C6" w:rsidRDefault="00ED42C6">
          <w:pPr>
            <w:rPr>
              <w:b/>
              <w:sz w:val="24"/>
              <w:szCs w:val="24"/>
              <w:u w:val="single"/>
            </w:rPr>
          </w:pPr>
        </w:p>
        <w:p w:rsidR="00ED42C6" w:rsidRDefault="00ED42C6">
          <w:pPr>
            <w:rPr>
              <w:b/>
              <w:sz w:val="24"/>
              <w:szCs w:val="24"/>
              <w:u w:val="single"/>
            </w:rPr>
          </w:pPr>
        </w:p>
        <w:p w:rsidR="00ED42C6" w:rsidRDefault="00ED42C6">
          <w:pPr>
            <w:rPr>
              <w:b/>
              <w:sz w:val="24"/>
              <w:szCs w:val="24"/>
              <w:u w:val="single"/>
            </w:rPr>
          </w:pPr>
        </w:p>
        <w:p w:rsidR="00ED42C6" w:rsidRDefault="00ED42C6">
          <w:pPr>
            <w:rPr>
              <w:b/>
              <w:sz w:val="24"/>
              <w:szCs w:val="24"/>
              <w:u w:val="single"/>
            </w:rPr>
          </w:pPr>
        </w:p>
        <w:p w:rsidR="00ED42C6" w:rsidRDefault="00ED42C6">
          <w:pPr>
            <w:rPr>
              <w:b/>
              <w:sz w:val="24"/>
              <w:szCs w:val="24"/>
              <w:u w:val="single"/>
            </w:rPr>
          </w:pPr>
        </w:p>
        <w:p w:rsidR="00ED42C6" w:rsidRDefault="00ED42C6">
          <w:pPr>
            <w:rPr>
              <w:b/>
              <w:sz w:val="24"/>
              <w:szCs w:val="24"/>
              <w:u w:val="single"/>
            </w:rPr>
          </w:pPr>
        </w:p>
        <w:p w:rsidR="00A90428" w:rsidRDefault="001C0223" w:rsidP="009E0885">
          <w:pPr>
            <w:jc w:val="center"/>
            <w:rPr>
              <w:b/>
              <w:sz w:val="24"/>
              <w:szCs w:val="24"/>
              <w:u w:val="single"/>
            </w:rPr>
          </w:pPr>
        </w:p>
      </w:sdtContent>
    </w:sdt>
    <w:p w:rsidR="006B6546" w:rsidRDefault="006B6546" w:rsidP="000B641C">
      <w:pPr>
        <w:rPr>
          <w:b/>
          <w:sz w:val="24"/>
          <w:szCs w:val="24"/>
          <w:u w:val="single"/>
        </w:rPr>
      </w:pPr>
    </w:p>
    <w:p w:rsidR="006B6546" w:rsidRDefault="000B641C" w:rsidP="000B641C">
      <w:pPr>
        <w:rPr>
          <w:b/>
          <w:sz w:val="24"/>
          <w:szCs w:val="24"/>
          <w:u w:val="single"/>
        </w:rPr>
      </w:pPr>
      <w:r>
        <w:rPr>
          <w:b/>
          <w:sz w:val="24"/>
          <w:szCs w:val="24"/>
          <w:u w:val="single"/>
        </w:rPr>
        <w:t>Table of Contents</w:t>
      </w:r>
    </w:p>
    <w:sdt>
      <w:sdtPr>
        <w:id w:val="1560514852"/>
        <w:docPartObj>
          <w:docPartGallery w:val="Table of Contents"/>
          <w:docPartUnique/>
        </w:docPartObj>
      </w:sdtPr>
      <w:sdtEndPr>
        <w:rPr>
          <w:b/>
          <w:bCs/>
          <w:noProof/>
        </w:rPr>
      </w:sdtEndPr>
      <w:sdtContent>
        <w:p w:rsidR="0073455D" w:rsidRPr="006B6546" w:rsidRDefault="001379E3" w:rsidP="005D4776">
          <w:pPr>
            <w:spacing w:before="240" w:after="120"/>
            <w:jc w:val="right"/>
            <w:rPr>
              <w:b/>
              <w:sz w:val="24"/>
              <w:szCs w:val="24"/>
              <w:u w:val="single"/>
            </w:rPr>
          </w:pPr>
          <w:r>
            <w:rPr>
              <w:sz w:val="24"/>
              <w:szCs w:val="24"/>
            </w:rPr>
            <w:t>1.</w:t>
          </w:r>
          <w:r w:rsidRPr="006B6546">
            <w:rPr>
              <w:sz w:val="24"/>
              <w:szCs w:val="24"/>
            </w:rPr>
            <w:t xml:space="preserve"> Background</w:t>
          </w:r>
          <w:r w:rsidR="0073455D" w:rsidRPr="006B6546">
            <w:rPr>
              <w:sz w:val="24"/>
              <w:szCs w:val="24"/>
            </w:rPr>
            <w:t>…………………………………………………………………………………………………………………………</w:t>
          </w:r>
          <w:r w:rsidR="00A77544">
            <w:rPr>
              <w:sz w:val="24"/>
              <w:szCs w:val="24"/>
            </w:rPr>
            <w:t>.</w:t>
          </w:r>
          <w:r w:rsidR="0073455D" w:rsidRPr="006B6546">
            <w:rPr>
              <w:sz w:val="24"/>
              <w:szCs w:val="24"/>
            </w:rPr>
            <w:t>.2</w:t>
          </w:r>
        </w:p>
        <w:p w:rsidR="0073455D" w:rsidRPr="006B6546" w:rsidRDefault="001379E3" w:rsidP="005D4776">
          <w:pPr>
            <w:spacing w:before="240" w:after="120"/>
            <w:jc w:val="right"/>
            <w:rPr>
              <w:sz w:val="24"/>
              <w:szCs w:val="24"/>
            </w:rPr>
          </w:pPr>
          <w:r>
            <w:rPr>
              <w:sz w:val="24"/>
              <w:szCs w:val="24"/>
            </w:rPr>
            <w:t>2.</w:t>
          </w:r>
          <w:r w:rsidRPr="006B6546">
            <w:rPr>
              <w:sz w:val="24"/>
              <w:szCs w:val="24"/>
            </w:rPr>
            <w:t xml:space="preserve"> Summary</w:t>
          </w:r>
          <w:r w:rsidR="0073455D" w:rsidRPr="006B6546">
            <w:rPr>
              <w:sz w:val="24"/>
              <w:szCs w:val="24"/>
            </w:rPr>
            <w:t xml:space="preserve"> of Project……………………………………………………………………………………………………………</w:t>
          </w:r>
          <w:r w:rsidR="00A77544">
            <w:rPr>
              <w:sz w:val="24"/>
              <w:szCs w:val="24"/>
            </w:rPr>
            <w:t>…</w:t>
          </w:r>
          <w:r w:rsidR="0073455D" w:rsidRPr="006B6546">
            <w:rPr>
              <w:sz w:val="24"/>
              <w:szCs w:val="24"/>
            </w:rPr>
            <w:t>2</w:t>
          </w:r>
        </w:p>
        <w:p w:rsidR="0073455D" w:rsidRDefault="001379E3" w:rsidP="005D4776">
          <w:pPr>
            <w:spacing w:before="240" w:after="120"/>
            <w:jc w:val="right"/>
            <w:rPr>
              <w:sz w:val="24"/>
              <w:szCs w:val="24"/>
            </w:rPr>
          </w:pPr>
          <w:r>
            <w:rPr>
              <w:sz w:val="24"/>
              <w:szCs w:val="24"/>
            </w:rPr>
            <w:t>3.</w:t>
          </w:r>
          <w:r w:rsidRPr="006B6546">
            <w:rPr>
              <w:sz w:val="24"/>
              <w:szCs w:val="24"/>
            </w:rPr>
            <w:t xml:space="preserve"> General</w:t>
          </w:r>
          <w:r w:rsidR="0073455D" w:rsidRPr="006B6546">
            <w:rPr>
              <w:sz w:val="24"/>
              <w:szCs w:val="24"/>
            </w:rPr>
            <w:t xml:space="preserve"> Requirements…………………………………………………………………………………………………………</w:t>
          </w:r>
          <w:r w:rsidR="00A77544">
            <w:rPr>
              <w:sz w:val="24"/>
              <w:szCs w:val="24"/>
            </w:rPr>
            <w:t>.</w:t>
          </w:r>
          <w:r w:rsidR="0073455D" w:rsidRPr="006B6546">
            <w:rPr>
              <w:sz w:val="24"/>
              <w:szCs w:val="24"/>
            </w:rPr>
            <w:t>2</w:t>
          </w:r>
        </w:p>
        <w:p w:rsidR="00A77544" w:rsidRPr="006B6546" w:rsidRDefault="00A77544" w:rsidP="005D4776">
          <w:pPr>
            <w:spacing w:before="240" w:after="120"/>
            <w:jc w:val="right"/>
            <w:rPr>
              <w:sz w:val="24"/>
              <w:szCs w:val="24"/>
            </w:rPr>
          </w:pPr>
          <w:r>
            <w:rPr>
              <w:sz w:val="24"/>
              <w:szCs w:val="24"/>
            </w:rPr>
            <w:t>4. Key Qualifications…………………………………………………………………………………………………………………3</w:t>
          </w:r>
        </w:p>
        <w:p w:rsidR="0073455D" w:rsidRPr="006B6546" w:rsidRDefault="00F15797" w:rsidP="005D4776">
          <w:pPr>
            <w:spacing w:before="240" w:after="120"/>
            <w:jc w:val="right"/>
            <w:rPr>
              <w:sz w:val="24"/>
              <w:szCs w:val="24"/>
            </w:rPr>
          </w:pPr>
          <w:r>
            <w:rPr>
              <w:sz w:val="24"/>
              <w:szCs w:val="24"/>
            </w:rPr>
            <w:t>5</w:t>
          </w:r>
          <w:r w:rsidR="001379E3">
            <w:rPr>
              <w:sz w:val="24"/>
              <w:szCs w:val="24"/>
            </w:rPr>
            <w:t>.</w:t>
          </w:r>
          <w:r w:rsidR="001379E3" w:rsidRPr="006B6546">
            <w:rPr>
              <w:sz w:val="24"/>
              <w:szCs w:val="24"/>
            </w:rPr>
            <w:t xml:space="preserve"> Grant</w:t>
          </w:r>
          <w:r w:rsidR="0073455D" w:rsidRPr="006B6546">
            <w:rPr>
              <w:sz w:val="24"/>
              <w:szCs w:val="24"/>
            </w:rPr>
            <w:t xml:space="preserve"> Application Management/Program Management Requirements……………………………</w:t>
          </w:r>
          <w:r w:rsidR="0073455D">
            <w:rPr>
              <w:sz w:val="24"/>
              <w:szCs w:val="24"/>
            </w:rPr>
            <w:t>..</w:t>
          </w:r>
          <w:r w:rsidR="0073455D" w:rsidRPr="006B6546">
            <w:rPr>
              <w:sz w:val="24"/>
              <w:szCs w:val="24"/>
            </w:rPr>
            <w:t>.</w:t>
          </w:r>
          <w:r w:rsidR="00A77544">
            <w:rPr>
              <w:sz w:val="24"/>
              <w:szCs w:val="24"/>
            </w:rPr>
            <w:t>.3</w:t>
          </w:r>
        </w:p>
        <w:p w:rsidR="0073455D" w:rsidRPr="006B6546" w:rsidRDefault="00F15797" w:rsidP="005D4776">
          <w:pPr>
            <w:spacing w:before="240" w:after="120"/>
            <w:jc w:val="right"/>
            <w:rPr>
              <w:sz w:val="24"/>
              <w:szCs w:val="24"/>
            </w:rPr>
          </w:pPr>
          <w:r>
            <w:rPr>
              <w:sz w:val="24"/>
              <w:szCs w:val="24"/>
            </w:rPr>
            <w:t>6</w:t>
          </w:r>
          <w:r w:rsidR="0073455D">
            <w:rPr>
              <w:sz w:val="24"/>
              <w:szCs w:val="24"/>
            </w:rPr>
            <w:t xml:space="preserve">. </w:t>
          </w:r>
          <w:r w:rsidR="0073455D" w:rsidRPr="006B6546">
            <w:rPr>
              <w:sz w:val="24"/>
              <w:szCs w:val="24"/>
            </w:rPr>
            <w:t>Responding to this RFP………………………………………………………………………………………</w:t>
          </w:r>
          <w:r w:rsidR="00CA2E2C">
            <w:rPr>
              <w:sz w:val="24"/>
              <w:szCs w:val="24"/>
            </w:rPr>
            <w:t>…</w:t>
          </w:r>
          <w:r w:rsidR="0073455D" w:rsidRPr="006B6546">
            <w:rPr>
              <w:sz w:val="24"/>
              <w:szCs w:val="24"/>
            </w:rPr>
            <w:t>.</w:t>
          </w:r>
          <w:r w:rsidR="0073455D">
            <w:rPr>
              <w:sz w:val="24"/>
              <w:szCs w:val="24"/>
            </w:rPr>
            <w:t>...</w:t>
          </w:r>
          <w:r w:rsidR="00CA2E2C">
            <w:rPr>
              <w:sz w:val="24"/>
              <w:szCs w:val="24"/>
            </w:rPr>
            <w:t>..</w:t>
          </w:r>
          <w:r w:rsidR="0073455D">
            <w:rPr>
              <w:sz w:val="24"/>
              <w:szCs w:val="24"/>
            </w:rPr>
            <w:t>.......</w:t>
          </w:r>
          <w:r w:rsidR="00A77544">
            <w:rPr>
              <w:sz w:val="24"/>
              <w:szCs w:val="24"/>
            </w:rPr>
            <w:t>.</w:t>
          </w:r>
          <w:r w:rsidR="0073455D">
            <w:rPr>
              <w:sz w:val="24"/>
              <w:szCs w:val="24"/>
            </w:rPr>
            <w:t>..</w:t>
          </w:r>
          <w:r w:rsidR="0073455D" w:rsidRPr="006B6546">
            <w:rPr>
              <w:sz w:val="24"/>
              <w:szCs w:val="24"/>
            </w:rPr>
            <w:t>.3</w:t>
          </w:r>
        </w:p>
        <w:p w:rsidR="0073455D" w:rsidRPr="006B6546" w:rsidRDefault="00F15797" w:rsidP="005D4776">
          <w:pPr>
            <w:spacing w:before="240" w:after="120"/>
            <w:jc w:val="right"/>
            <w:rPr>
              <w:sz w:val="24"/>
              <w:szCs w:val="24"/>
            </w:rPr>
          </w:pPr>
          <w:r>
            <w:rPr>
              <w:sz w:val="24"/>
              <w:szCs w:val="24"/>
            </w:rPr>
            <w:t>7</w:t>
          </w:r>
          <w:r w:rsidR="0073455D">
            <w:rPr>
              <w:sz w:val="24"/>
              <w:szCs w:val="24"/>
            </w:rPr>
            <w:t xml:space="preserve">. </w:t>
          </w:r>
          <w:r w:rsidR="00D4669A">
            <w:rPr>
              <w:sz w:val="24"/>
              <w:szCs w:val="24"/>
            </w:rPr>
            <w:t>Cost Proposal</w:t>
          </w:r>
          <w:r w:rsidR="0073455D" w:rsidRPr="006B6546">
            <w:rPr>
              <w:sz w:val="24"/>
              <w:szCs w:val="24"/>
            </w:rPr>
            <w:t>………………………………………………………………………………………………</w:t>
          </w:r>
          <w:r w:rsidR="00CA2E2C">
            <w:rPr>
              <w:sz w:val="24"/>
              <w:szCs w:val="24"/>
            </w:rPr>
            <w:t>.</w:t>
          </w:r>
          <w:r w:rsidR="0073455D" w:rsidRPr="006B6546">
            <w:rPr>
              <w:sz w:val="24"/>
              <w:szCs w:val="24"/>
            </w:rPr>
            <w:t>……</w:t>
          </w:r>
          <w:r w:rsidR="00D4669A">
            <w:rPr>
              <w:sz w:val="24"/>
              <w:szCs w:val="24"/>
            </w:rPr>
            <w:t>………………….4</w:t>
          </w:r>
        </w:p>
        <w:p w:rsidR="0073455D" w:rsidRPr="006B6546" w:rsidRDefault="00F15797" w:rsidP="005D4776">
          <w:pPr>
            <w:spacing w:before="240" w:after="120"/>
            <w:jc w:val="right"/>
            <w:rPr>
              <w:sz w:val="24"/>
              <w:szCs w:val="24"/>
            </w:rPr>
          </w:pPr>
          <w:r>
            <w:rPr>
              <w:sz w:val="24"/>
              <w:szCs w:val="24"/>
            </w:rPr>
            <w:t>8</w:t>
          </w:r>
          <w:r w:rsidR="0073455D">
            <w:rPr>
              <w:sz w:val="24"/>
              <w:szCs w:val="24"/>
            </w:rPr>
            <w:t>.</w:t>
          </w:r>
          <w:r w:rsidR="00D4669A">
            <w:rPr>
              <w:sz w:val="24"/>
              <w:szCs w:val="24"/>
            </w:rPr>
            <w:t xml:space="preserve"> </w:t>
          </w:r>
          <w:r w:rsidR="0073455D" w:rsidRPr="006B6546">
            <w:rPr>
              <w:sz w:val="24"/>
              <w:szCs w:val="24"/>
            </w:rPr>
            <w:t>Proposal</w:t>
          </w:r>
          <w:r w:rsidR="00D4669A">
            <w:rPr>
              <w:sz w:val="24"/>
              <w:szCs w:val="24"/>
            </w:rPr>
            <w:t xml:space="preserve"> Requirements</w:t>
          </w:r>
          <w:r w:rsidR="0073455D" w:rsidRPr="006B6546">
            <w:rPr>
              <w:sz w:val="24"/>
              <w:szCs w:val="24"/>
            </w:rPr>
            <w:t>…………………………………………………………………………………………………………4</w:t>
          </w:r>
        </w:p>
        <w:p w:rsidR="00F15797" w:rsidRDefault="00F15797" w:rsidP="005D4776">
          <w:pPr>
            <w:spacing w:before="240" w:after="120"/>
            <w:jc w:val="right"/>
            <w:rPr>
              <w:sz w:val="24"/>
              <w:szCs w:val="24"/>
            </w:rPr>
          </w:pPr>
          <w:r>
            <w:rPr>
              <w:sz w:val="24"/>
              <w:szCs w:val="24"/>
            </w:rPr>
            <w:t>9</w:t>
          </w:r>
          <w:r w:rsidR="0073455D">
            <w:rPr>
              <w:sz w:val="24"/>
              <w:szCs w:val="24"/>
            </w:rPr>
            <w:t xml:space="preserve">. </w:t>
          </w:r>
          <w:r w:rsidR="0073455D" w:rsidRPr="006B6546">
            <w:rPr>
              <w:sz w:val="24"/>
              <w:szCs w:val="24"/>
            </w:rPr>
            <w:t>Selection Criteria……………………………………………………………………………………………</w:t>
          </w:r>
          <w:r w:rsidR="0073455D">
            <w:rPr>
              <w:sz w:val="24"/>
              <w:szCs w:val="24"/>
            </w:rPr>
            <w:t>…………</w:t>
          </w:r>
          <w:r w:rsidR="00CA2E2C">
            <w:rPr>
              <w:sz w:val="24"/>
              <w:szCs w:val="24"/>
            </w:rPr>
            <w:t>.</w:t>
          </w:r>
          <w:r w:rsidR="0073455D">
            <w:rPr>
              <w:sz w:val="24"/>
              <w:szCs w:val="24"/>
            </w:rPr>
            <w:t>……..</w:t>
          </w:r>
          <w:r w:rsidR="0073455D" w:rsidRPr="006B6546">
            <w:rPr>
              <w:sz w:val="24"/>
              <w:szCs w:val="24"/>
            </w:rPr>
            <w:t>…</w:t>
          </w:r>
          <w:r w:rsidR="00A77544">
            <w:rPr>
              <w:sz w:val="24"/>
              <w:szCs w:val="24"/>
            </w:rPr>
            <w:t>.</w:t>
          </w:r>
          <w:r w:rsidR="0073455D">
            <w:rPr>
              <w:sz w:val="24"/>
              <w:szCs w:val="24"/>
            </w:rPr>
            <w:t>5</w:t>
          </w:r>
        </w:p>
        <w:p w:rsidR="00F15797" w:rsidRDefault="00F15797" w:rsidP="005D4776">
          <w:pPr>
            <w:spacing w:before="240" w:after="120"/>
            <w:jc w:val="center"/>
            <w:rPr>
              <w:sz w:val="24"/>
              <w:szCs w:val="24"/>
            </w:rPr>
          </w:pPr>
          <w:r>
            <w:rPr>
              <w:sz w:val="24"/>
              <w:szCs w:val="24"/>
            </w:rPr>
            <w:t>10. Project Budget……………………………………………………………………………………………………………………5</w:t>
          </w:r>
        </w:p>
        <w:p w:rsidR="0073455D" w:rsidRPr="0073455D" w:rsidRDefault="00F15797" w:rsidP="005D4776">
          <w:pPr>
            <w:spacing w:before="240" w:after="120"/>
            <w:jc w:val="right"/>
            <w:rPr>
              <w:sz w:val="24"/>
              <w:szCs w:val="24"/>
            </w:rPr>
          </w:pPr>
          <w:r>
            <w:rPr>
              <w:sz w:val="24"/>
              <w:szCs w:val="24"/>
            </w:rPr>
            <w:t>11. Resources……………………………………………………………………………………………………………………………5</w:t>
          </w:r>
        </w:p>
      </w:sdtContent>
    </w:sdt>
    <w:p w:rsidR="000B641C" w:rsidRDefault="000B641C" w:rsidP="006B6546">
      <w:pPr>
        <w:jc w:val="right"/>
        <w:rPr>
          <w:b/>
          <w:sz w:val="24"/>
          <w:szCs w:val="24"/>
          <w:u w:val="single"/>
        </w:rPr>
      </w:pPr>
      <w:r>
        <w:rPr>
          <w:b/>
          <w:sz w:val="24"/>
          <w:szCs w:val="24"/>
          <w:u w:val="single"/>
        </w:rPr>
        <w:br w:type="page"/>
      </w:r>
    </w:p>
    <w:p w:rsidR="002475E3" w:rsidRDefault="002475E3">
      <w:pPr>
        <w:rPr>
          <w:b/>
          <w:sz w:val="24"/>
          <w:szCs w:val="24"/>
          <w:u w:val="single"/>
        </w:rPr>
      </w:pPr>
    </w:p>
    <w:p w:rsidR="005849F7" w:rsidRPr="005D4776" w:rsidRDefault="00E1361C">
      <w:pPr>
        <w:rPr>
          <w:rFonts w:asciiTheme="majorHAnsi" w:hAnsiTheme="majorHAnsi"/>
          <w:b/>
          <w:sz w:val="24"/>
          <w:szCs w:val="24"/>
          <w:u w:val="single"/>
        </w:rPr>
      </w:pPr>
      <w:r w:rsidRPr="005D4776">
        <w:rPr>
          <w:rFonts w:asciiTheme="majorHAnsi" w:hAnsiTheme="majorHAnsi"/>
          <w:b/>
          <w:sz w:val="24"/>
          <w:szCs w:val="24"/>
          <w:u w:val="single"/>
        </w:rPr>
        <w:t>Background</w:t>
      </w:r>
    </w:p>
    <w:p w:rsidR="00F3320E" w:rsidRDefault="00F3320E" w:rsidP="00F3320E">
      <w:r>
        <w:t xml:space="preserve">Special Olympics </w:t>
      </w:r>
      <w:r w:rsidR="008B58A0">
        <w:t>believe</w:t>
      </w:r>
      <w:r>
        <w:t xml:space="preserve"> that through sports young people can make a difference in friendships, schools and communities. Special Olympics Project </w:t>
      </w:r>
      <w:r w:rsidR="006B6546">
        <w:t>UNIFY®</w:t>
      </w:r>
      <w:r w:rsidR="00751219">
        <w:t xml:space="preserve">, a U.S. national project, funded by the U.S. Department of Education, is an innovative response to the unequivocal research that shows Special Olympics local programming can contribute to eradicating the social and environmental walls to inclusion.  Project UNIFY® </w:t>
      </w:r>
      <w:r>
        <w:t xml:space="preserve">incorporates Special Olympics sports and related activities; however, Project </w:t>
      </w:r>
      <w:r w:rsidR="006B6546">
        <w:t>UNIFY®</w:t>
      </w:r>
      <w:r>
        <w:t xml:space="preserve"> is </w:t>
      </w:r>
      <w:r w:rsidR="00751219">
        <w:t xml:space="preserve">also </w:t>
      </w:r>
      <w:r>
        <w:t>committed to a movement advocating for youth as change agents now and in the future.</w:t>
      </w:r>
    </w:p>
    <w:p w:rsidR="00E1361C" w:rsidRDefault="00F3320E" w:rsidP="00F3320E">
      <w:r>
        <w:t xml:space="preserve">Project </w:t>
      </w:r>
      <w:r w:rsidR="006B6546">
        <w:t>UNIFY®</w:t>
      </w:r>
      <w:r>
        <w:t xml:space="preserve"> initiatives include a host of core activities, like Spread the Word to End the Word®, Unified Sports®, Get Into It®, Young Athletes® and more. With 42 active U.S. State programs, Project </w:t>
      </w:r>
      <w:r w:rsidR="006B6546">
        <w:t>UNIFY®</w:t>
      </w:r>
      <w:r>
        <w:t xml:space="preserve"> is currently featured in over 1,500 schools and engaging more than 600,000 young people.</w:t>
      </w:r>
    </w:p>
    <w:p w:rsidR="00F3320E" w:rsidRPr="005D4776" w:rsidRDefault="00F3320E">
      <w:pPr>
        <w:rPr>
          <w:rFonts w:asciiTheme="majorHAnsi" w:hAnsiTheme="majorHAnsi"/>
          <w:b/>
          <w:sz w:val="24"/>
          <w:szCs w:val="24"/>
          <w:u w:val="single"/>
        </w:rPr>
      </w:pPr>
      <w:r w:rsidRPr="005D4776">
        <w:rPr>
          <w:rFonts w:asciiTheme="majorHAnsi" w:hAnsiTheme="majorHAnsi"/>
          <w:b/>
          <w:sz w:val="24"/>
          <w:szCs w:val="24"/>
          <w:u w:val="single"/>
        </w:rPr>
        <w:t>Summary of Project</w:t>
      </w:r>
    </w:p>
    <w:p w:rsidR="00D4669A" w:rsidRDefault="005849F7">
      <w:r>
        <w:t xml:space="preserve">Special Olympics Project </w:t>
      </w:r>
      <w:r w:rsidR="006B6546">
        <w:t>UNIFY®</w:t>
      </w:r>
      <w:r>
        <w:t xml:space="preserve"> is accepting proposals for the design, development and assisted implementation of a web based platform to manage the process of grant application</w:t>
      </w:r>
      <w:r w:rsidR="002E6D50">
        <w:t xml:space="preserve"> and reporting</w:t>
      </w:r>
      <w:r w:rsidR="00AB19E6">
        <w:t>.</w:t>
      </w:r>
      <w:r w:rsidR="00D546E3">
        <w:t xml:space="preserve">  </w:t>
      </w:r>
      <w:r w:rsidR="00FA3D8E">
        <w:t xml:space="preserve"> </w:t>
      </w:r>
      <w:r w:rsidR="00E65C2E">
        <w:t xml:space="preserve"> </w:t>
      </w:r>
      <w:r w:rsidR="004C09DC">
        <w:t xml:space="preserve">Special Olympics Project </w:t>
      </w:r>
      <w:r w:rsidR="006B6546">
        <w:t>UNIFY®</w:t>
      </w:r>
      <w:r w:rsidR="004C09DC">
        <w:t xml:space="preserve"> currently tracks all grant application data and follow up reporting through electronic spreadsheets</w:t>
      </w:r>
      <w:r w:rsidR="00423CB0">
        <w:t xml:space="preserve"> a</w:t>
      </w:r>
      <w:r w:rsidR="002E6D50">
        <w:t>s well as</w:t>
      </w:r>
      <w:r w:rsidR="00423CB0">
        <w:t xml:space="preserve"> other data management and collection methods</w:t>
      </w:r>
      <w:r w:rsidR="004C09DC">
        <w:t>. In order to increase efficiency for the grantor and grantees</w:t>
      </w:r>
      <w:bookmarkStart w:id="0" w:name="_GoBack"/>
      <w:bookmarkEnd w:id="0"/>
      <w:r w:rsidR="00423CB0">
        <w:t>,</w:t>
      </w:r>
      <w:r w:rsidR="004C09DC">
        <w:t xml:space="preserve"> </w:t>
      </w:r>
      <w:r w:rsidR="00751219">
        <w:t xml:space="preserve">Special Olympics </w:t>
      </w:r>
      <w:r w:rsidR="00B94939">
        <w:t>intends to</w:t>
      </w:r>
      <w:r w:rsidR="00751219">
        <w:t xml:space="preserve"> convert </w:t>
      </w:r>
      <w:r w:rsidR="004C09DC">
        <w:t xml:space="preserve">all processes to </w:t>
      </w:r>
      <w:r w:rsidR="00423CB0">
        <w:t xml:space="preserve">a </w:t>
      </w:r>
      <w:r w:rsidR="004C09DC">
        <w:t>web base</w:t>
      </w:r>
      <w:r w:rsidR="00751219">
        <w:t>d</w:t>
      </w:r>
      <w:r w:rsidR="004C09DC">
        <w:t xml:space="preserve"> data collection and account management system.  It is vital that the </w:t>
      </w:r>
      <w:r w:rsidR="00751219">
        <w:t xml:space="preserve">new system allow the </w:t>
      </w:r>
      <w:r w:rsidR="004C09DC">
        <w:t xml:space="preserve">grantee </w:t>
      </w:r>
      <w:r w:rsidR="00751219">
        <w:t xml:space="preserve">to </w:t>
      </w:r>
      <w:r w:rsidR="004C09DC">
        <w:t>complete the application process, provide follow up reporting</w:t>
      </w:r>
      <w:r w:rsidR="005276BA">
        <w:t xml:space="preserve">, and </w:t>
      </w:r>
      <w:r w:rsidR="00423CB0">
        <w:t>provide necessary documentation and</w:t>
      </w:r>
      <w:r w:rsidR="004C09DC">
        <w:t xml:space="preserve"> additional data on one central platform.   The </w:t>
      </w:r>
      <w:r w:rsidR="00751219">
        <w:t xml:space="preserve">system must also provide the </w:t>
      </w:r>
      <w:r w:rsidR="004C09DC">
        <w:t xml:space="preserve">grantor </w:t>
      </w:r>
      <w:r w:rsidR="00751219">
        <w:t>with</w:t>
      </w:r>
      <w:r w:rsidR="004C09DC">
        <w:t xml:space="preserve"> a central platform to accept applications and supplemental documents </w:t>
      </w:r>
      <w:r w:rsidR="00751219">
        <w:t>and</w:t>
      </w:r>
      <w:r w:rsidR="004C09DC">
        <w:t xml:space="preserve"> </w:t>
      </w:r>
      <w:r w:rsidR="00751219">
        <w:t xml:space="preserve">to </w:t>
      </w:r>
      <w:r w:rsidR="004C09DC">
        <w:t xml:space="preserve">track what individual programs are conducting on a daily basis.  </w:t>
      </w:r>
      <w:r w:rsidR="00C434F4">
        <w:t xml:space="preserve">  </w:t>
      </w:r>
      <w:r w:rsidR="002E6D50">
        <w:t>The platform must be con</w:t>
      </w:r>
      <w:r w:rsidR="00911AC5">
        <w:t>s</w:t>
      </w:r>
      <w:r w:rsidR="002E6D50">
        <w:t xml:space="preserve">tructed in a way that additional data management features could be added in the future. </w:t>
      </w:r>
    </w:p>
    <w:p w:rsidR="00F3320E" w:rsidRPr="005D4776" w:rsidRDefault="006964AB">
      <w:pPr>
        <w:rPr>
          <w:rFonts w:asciiTheme="majorHAnsi" w:hAnsiTheme="majorHAnsi"/>
          <w:b/>
          <w:sz w:val="24"/>
          <w:szCs w:val="24"/>
          <w:u w:val="single"/>
        </w:rPr>
      </w:pPr>
      <w:r w:rsidRPr="005D4776">
        <w:rPr>
          <w:rFonts w:asciiTheme="majorHAnsi" w:hAnsiTheme="majorHAnsi"/>
          <w:b/>
          <w:sz w:val="24"/>
          <w:szCs w:val="24"/>
          <w:u w:val="single"/>
        </w:rPr>
        <w:t>General Requirements</w:t>
      </w:r>
    </w:p>
    <w:p w:rsidR="00F3320E" w:rsidRPr="00423CB0" w:rsidRDefault="00F3320E" w:rsidP="00F3320E">
      <w:pPr>
        <w:pStyle w:val="ListParagraph"/>
        <w:numPr>
          <w:ilvl w:val="0"/>
          <w:numId w:val="6"/>
        </w:numPr>
      </w:pPr>
      <w:r w:rsidRPr="00423CB0">
        <w:t xml:space="preserve">This is an open and competitive process.  </w:t>
      </w:r>
    </w:p>
    <w:p w:rsidR="006964AB" w:rsidRPr="00423CB0" w:rsidRDefault="006964AB" w:rsidP="00423CB0">
      <w:pPr>
        <w:pStyle w:val="ListParagraph"/>
        <w:numPr>
          <w:ilvl w:val="0"/>
          <w:numId w:val="6"/>
        </w:numPr>
        <w:spacing w:after="0"/>
        <w:rPr>
          <w:rFonts w:cstheme="minorHAnsi"/>
        </w:rPr>
      </w:pPr>
      <w:r w:rsidRPr="00423CB0">
        <w:t xml:space="preserve">Pricing structures must include all fees and charges along with a detailed explanation of costs </w:t>
      </w:r>
      <w:r w:rsidRPr="00423CB0">
        <w:rPr>
          <w:rFonts w:cstheme="minorHAnsi"/>
        </w:rPr>
        <w:t xml:space="preserve">broken out by year 1 and additional </w:t>
      </w:r>
      <w:r w:rsidR="00D546E3" w:rsidRPr="00423CB0">
        <w:rPr>
          <w:rFonts w:cstheme="minorHAnsi"/>
        </w:rPr>
        <w:t>maintenance</w:t>
      </w:r>
      <w:r w:rsidRPr="00423CB0">
        <w:rPr>
          <w:rFonts w:cstheme="minorHAnsi"/>
        </w:rPr>
        <w:t xml:space="preserve"> in subsequent years to follow.</w:t>
      </w:r>
    </w:p>
    <w:p w:rsidR="00423CB0" w:rsidRPr="00423CB0" w:rsidRDefault="006964AB" w:rsidP="00423CB0">
      <w:pPr>
        <w:widowControl w:val="0"/>
        <w:numPr>
          <w:ilvl w:val="0"/>
          <w:numId w:val="2"/>
        </w:numPr>
        <w:spacing w:after="0" w:line="240" w:lineRule="auto"/>
        <w:rPr>
          <w:rFonts w:cstheme="minorHAnsi"/>
        </w:rPr>
      </w:pPr>
      <w:r w:rsidRPr="00423CB0">
        <w:rPr>
          <w:rFonts w:cstheme="minorHAnsi"/>
        </w:rPr>
        <w:t>Supplier should have the ability to adapt and integrate changes resulting from future business needs as warranted</w:t>
      </w:r>
      <w:r w:rsidR="00751219">
        <w:rPr>
          <w:rFonts w:cstheme="minorHAnsi"/>
        </w:rPr>
        <w:t>.</w:t>
      </w:r>
      <w:r w:rsidR="00423CB0" w:rsidRPr="00423CB0">
        <w:rPr>
          <w:rFonts w:cstheme="minorHAnsi"/>
        </w:rPr>
        <w:t xml:space="preserve"> </w:t>
      </w:r>
    </w:p>
    <w:p w:rsidR="00423CB0" w:rsidRPr="00423CB0" w:rsidRDefault="00423CB0" w:rsidP="00423CB0">
      <w:pPr>
        <w:widowControl w:val="0"/>
        <w:numPr>
          <w:ilvl w:val="0"/>
          <w:numId w:val="2"/>
        </w:numPr>
        <w:spacing w:after="0" w:line="240" w:lineRule="auto"/>
        <w:rPr>
          <w:rFonts w:cstheme="minorHAnsi"/>
        </w:rPr>
      </w:pPr>
      <w:r w:rsidRPr="00423CB0">
        <w:rPr>
          <w:rFonts w:cstheme="minorHAnsi"/>
        </w:rPr>
        <w:t>Supplier must respond to change requests quickly and accurately within committed timeframes</w:t>
      </w:r>
      <w:r w:rsidR="00751219">
        <w:rPr>
          <w:rFonts w:cstheme="minorHAnsi"/>
        </w:rPr>
        <w:t>.</w:t>
      </w:r>
    </w:p>
    <w:p w:rsidR="006964AB" w:rsidRPr="00423CB0" w:rsidRDefault="00423CB0" w:rsidP="00423CB0">
      <w:pPr>
        <w:pStyle w:val="BodyText"/>
        <w:numPr>
          <w:ilvl w:val="0"/>
          <w:numId w:val="2"/>
        </w:numPr>
        <w:tabs>
          <w:tab w:val="left" w:pos="6030"/>
        </w:tabs>
        <w:spacing w:after="0"/>
        <w:rPr>
          <w:rFonts w:asciiTheme="minorHAnsi" w:hAnsiTheme="minorHAnsi" w:cstheme="minorHAnsi"/>
          <w:sz w:val="22"/>
          <w:szCs w:val="22"/>
        </w:rPr>
      </w:pPr>
      <w:r w:rsidRPr="00423CB0">
        <w:rPr>
          <w:rFonts w:asciiTheme="minorHAnsi" w:hAnsiTheme="minorHAnsi" w:cstheme="minorHAnsi"/>
          <w:sz w:val="22"/>
          <w:szCs w:val="22"/>
        </w:rPr>
        <w:t xml:space="preserve">Supplier should have the ability to adapt to and integrate changes resulting from future business events/needs, as warranted.        </w:t>
      </w:r>
    </w:p>
    <w:p w:rsidR="002552EB" w:rsidRDefault="002552EB" w:rsidP="00423CB0">
      <w:pPr>
        <w:widowControl w:val="0"/>
        <w:numPr>
          <w:ilvl w:val="0"/>
          <w:numId w:val="6"/>
        </w:numPr>
        <w:spacing w:after="0" w:line="240" w:lineRule="auto"/>
        <w:rPr>
          <w:rFonts w:cstheme="minorHAnsi"/>
        </w:rPr>
      </w:pPr>
      <w:r w:rsidRPr="00423CB0">
        <w:rPr>
          <w:rFonts w:cstheme="minorHAnsi"/>
        </w:rPr>
        <w:t>Supplier must respond to change requests quickly and accurately within committe</w:t>
      </w:r>
      <w:r w:rsidR="00911AC5">
        <w:rPr>
          <w:rFonts w:cstheme="minorHAnsi"/>
        </w:rPr>
        <w:t>d timeframes.</w:t>
      </w:r>
    </w:p>
    <w:p w:rsidR="00A77544" w:rsidRDefault="00A77544" w:rsidP="007F0CFA">
      <w:pPr>
        <w:spacing w:after="240"/>
        <w:rPr>
          <w:rFonts w:asciiTheme="majorHAnsi" w:eastAsia="Times New Roman" w:hAnsiTheme="majorHAnsi" w:cstheme="majorHAnsi"/>
          <w:b/>
          <w:u w:val="single"/>
        </w:rPr>
      </w:pPr>
    </w:p>
    <w:p w:rsidR="00D4669A" w:rsidRDefault="00D4669A" w:rsidP="007F0CFA">
      <w:pPr>
        <w:spacing w:after="240"/>
        <w:rPr>
          <w:rFonts w:asciiTheme="majorHAnsi" w:eastAsia="Times New Roman" w:hAnsiTheme="majorHAnsi" w:cstheme="majorHAnsi"/>
          <w:b/>
          <w:u w:val="single"/>
        </w:rPr>
      </w:pPr>
    </w:p>
    <w:p w:rsidR="00D4669A" w:rsidRDefault="00D4669A" w:rsidP="007F0CFA">
      <w:pPr>
        <w:spacing w:after="240"/>
        <w:rPr>
          <w:rFonts w:asciiTheme="majorHAnsi" w:eastAsia="Times New Roman" w:hAnsiTheme="majorHAnsi" w:cstheme="majorHAnsi"/>
          <w:b/>
          <w:u w:val="single"/>
        </w:rPr>
      </w:pPr>
    </w:p>
    <w:p w:rsidR="00D4669A" w:rsidRDefault="00D4669A" w:rsidP="007F0CFA">
      <w:pPr>
        <w:spacing w:after="240"/>
        <w:rPr>
          <w:rFonts w:asciiTheme="majorHAnsi" w:eastAsia="Times New Roman" w:hAnsiTheme="majorHAnsi" w:cstheme="majorHAnsi"/>
          <w:b/>
          <w:u w:val="single"/>
        </w:rPr>
      </w:pPr>
    </w:p>
    <w:p w:rsidR="00D4669A" w:rsidRPr="005D4776" w:rsidRDefault="007F0CFA" w:rsidP="007F0CFA">
      <w:pPr>
        <w:spacing w:after="240"/>
        <w:rPr>
          <w:rFonts w:asciiTheme="majorHAnsi" w:eastAsia="Times New Roman" w:hAnsiTheme="majorHAnsi" w:cstheme="majorHAnsi"/>
          <w:b/>
          <w:sz w:val="24"/>
          <w:szCs w:val="24"/>
          <w:u w:val="single"/>
        </w:rPr>
      </w:pPr>
      <w:r w:rsidRPr="005D4776">
        <w:rPr>
          <w:rFonts w:asciiTheme="majorHAnsi" w:eastAsia="Times New Roman" w:hAnsiTheme="majorHAnsi" w:cstheme="majorHAnsi"/>
          <w:b/>
          <w:sz w:val="24"/>
          <w:szCs w:val="24"/>
          <w:u w:val="single"/>
        </w:rPr>
        <w:lastRenderedPageBreak/>
        <w:t>Key qualifications</w:t>
      </w:r>
    </w:p>
    <w:p w:rsidR="00A77544" w:rsidRPr="00D4669A" w:rsidRDefault="00D4669A" w:rsidP="005D4776">
      <w:pPr>
        <w:spacing w:after="240"/>
        <w:ind w:firstLine="360"/>
        <w:rPr>
          <w:rFonts w:asciiTheme="majorHAnsi" w:eastAsia="Times New Roman" w:hAnsiTheme="majorHAnsi" w:cstheme="majorHAnsi"/>
          <w:b/>
          <w:u w:val="single"/>
        </w:rPr>
      </w:pPr>
      <w:r w:rsidRPr="005D4776">
        <w:rPr>
          <w:rFonts w:eastAsia="Times New Roman" w:cstheme="minorHAnsi"/>
          <w:b/>
          <w:u w:val="single"/>
        </w:rPr>
        <w:t>The following should be documented in the RFP response</w:t>
      </w:r>
      <w:r w:rsidR="00A77544" w:rsidRPr="005D4776">
        <w:rPr>
          <w:rFonts w:eastAsia="Times New Roman" w:cstheme="minorHAnsi"/>
          <w:b/>
          <w:u w:val="single"/>
        </w:rPr>
        <w:t>:</w:t>
      </w:r>
    </w:p>
    <w:p w:rsidR="007F0CFA" w:rsidRPr="005D4776" w:rsidRDefault="007F0CFA" w:rsidP="007F0CFA">
      <w:pPr>
        <w:numPr>
          <w:ilvl w:val="0"/>
          <w:numId w:val="6"/>
        </w:numPr>
        <w:spacing w:before="100" w:beforeAutospacing="1" w:after="100" w:afterAutospacing="1" w:line="240" w:lineRule="auto"/>
        <w:rPr>
          <w:rFonts w:eastAsia="Times New Roman" w:cstheme="minorHAnsi"/>
        </w:rPr>
      </w:pPr>
      <w:r w:rsidRPr="005D4776">
        <w:rPr>
          <w:rFonts w:eastAsia="Times New Roman" w:cstheme="minorHAnsi"/>
        </w:rPr>
        <w:t xml:space="preserve">Dedicated Service and Support Team </w:t>
      </w:r>
    </w:p>
    <w:p w:rsidR="007F0CFA" w:rsidRPr="005D4776" w:rsidRDefault="007F0CFA" w:rsidP="007F0CFA">
      <w:pPr>
        <w:numPr>
          <w:ilvl w:val="0"/>
          <w:numId w:val="6"/>
        </w:numPr>
        <w:spacing w:before="100" w:beforeAutospacing="1" w:after="100" w:afterAutospacing="1" w:line="240" w:lineRule="auto"/>
        <w:rPr>
          <w:rFonts w:eastAsia="Times New Roman" w:cstheme="minorHAnsi"/>
        </w:rPr>
      </w:pPr>
      <w:r w:rsidRPr="005D4776">
        <w:rPr>
          <w:rFonts w:eastAsia="Times New Roman" w:cstheme="minorHAnsi"/>
        </w:rPr>
        <w:t xml:space="preserve">Dedicated Training Staff </w:t>
      </w:r>
    </w:p>
    <w:p w:rsidR="007F0CFA" w:rsidRPr="005D4776" w:rsidRDefault="007F0CFA" w:rsidP="007F0CFA">
      <w:pPr>
        <w:numPr>
          <w:ilvl w:val="0"/>
          <w:numId w:val="6"/>
        </w:numPr>
        <w:spacing w:before="100" w:beforeAutospacing="1" w:after="100" w:afterAutospacing="1" w:line="240" w:lineRule="auto"/>
        <w:rPr>
          <w:rFonts w:eastAsia="Times New Roman" w:cstheme="minorHAnsi"/>
        </w:rPr>
      </w:pPr>
      <w:r w:rsidRPr="005D4776">
        <w:rPr>
          <w:rFonts w:eastAsia="Times New Roman" w:cstheme="minorHAnsi"/>
        </w:rPr>
        <w:t xml:space="preserve">Customer Support Staff </w:t>
      </w:r>
    </w:p>
    <w:p w:rsidR="007F0CFA" w:rsidRPr="005D4776" w:rsidRDefault="007F0CFA" w:rsidP="007F0CFA">
      <w:pPr>
        <w:numPr>
          <w:ilvl w:val="0"/>
          <w:numId w:val="6"/>
        </w:numPr>
        <w:spacing w:before="100" w:beforeAutospacing="1" w:after="100" w:afterAutospacing="1" w:line="240" w:lineRule="auto"/>
        <w:rPr>
          <w:rFonts w:eastAsia="Times New Roman" w:cstheme="minorHAnsi"/>
        </w:rPr>
      </w:pPr>
      <w:r w:rsidRPr="005D4776">
        <w:rPr>
          <w:rFonts w:eastAsia="Times New Roman" w:cstheme="minorHAnsi"/>
        </w:rPr>
        <w:t xml:space="preserve">Project Management Services </w:t>
      </w:r>
    </w:p>
    <w:p w:rsidR="007F0CFA" w:rsidRPr="005D4776" w:rsidRDefault="000F64CA" w:rsidP="007F0CFA">
      <w:pPr>
        <w:numPr>
          <w:ilvl w:val="0"/>
          <w:numId w:val="6"/>
        </w:numPr>
        <w:spacing w:before="100" w:beforeAutospacing="1" w:after="100" w:afterAutospacing="1" w:line="240" w:lineRule="auto"/>
        <w:rPr>
          <w:rFonts w:eastAsia="Times New Roman" w:cstheme="minorHAnsi"/>
        </w:rPr>
      </w:pPr>
      <w:r w:rsidRPr="005D4776">
        <w:rPr>
          <w:rFonts w:eastAsia="Times New Roman" w:cstheme="minorHAnsi"/>
        </w:rPr>
        <w:t>Provide</w:t>
      </w:r>
      <w:r w:rsidR="007F0CFA" w:rsidRPr="005D4776">
        <w:rPr>
          <w:rFonts w:eastAsia="Times New Roman" w:cstheme="minorHAnsi"/>
        </w:rPr>
        <w:t xml:space="preserve"> references of clients who have received similar product customization services </w:t>
      </w:r>
    </w:p>
    <w:p w:rsidR="007F0CFA" w:rsidRPr="005D4776" w:rsidRDefault="007F0CFA" w:rsidP="007F0CFA">
      <w:pPr>
        <w:numPr>
          <w:ilvl w:val="0"/>
          <w:numId w:val="6"/>
        </w:numPr>
        <w:spacing w:before="100" w:beforeAutospacing="1" w:after="100" w:afterAutospacing="1" w:line="240" w:lineRule="auto"/>
        <w:rPr>
          <w:rFonts w:eastAsia="Times New Roman" w:cstheme="minorHAnsi"/>
        </w:rPr>
      </w:pPr>
      <w:r w:rsidRPr="005D4776">
        <w:rPr>
          <w:rFonts w:eastAsia="Times New Roman" w:cstheme="minorHAnsi"/>
        </w:rPr>
        <w:t xml:space="preserve">Ensure all participant data is secure and accurate </w:t>
      </w:r>
    </w:p>
    <w:p w:rsidR="007F0CFA" w:rsidRPr="005D4776" w:rsidRDefault="00D4669A" w:rsidP="005D4776">
      <w:pPr>
        <w:spacing w:before="100" w:beforeAutospacing="1" w:after="100" w:afterAutospacing="1"/>
        <w:ind w:firstLine="360"/>
        <w:rPr>
          <w:rFonts w:eastAsia="Times New Roman" w:cstheme="minorHAnsi"/>
          <w:b/>
          <w:u w:val="single"/>
        </w:rPr>
      </w:pPr>
      <w:r w:rsidRPr="005D4776">
        <w:rPr>
          <w:rFonts w:eastAsia="Times New Roman" w:cstheme="minorHAnsi"/>
          <w:b/>
          <w:u w:val="single"/>
        </w:rPr>
        <w:t>The following should be documented in the RFP response</w:t>
      </w:r>
      <w:r w:rsidR="00A77544" w:rsidRPr="005D4776">
        <w:rPr>
          <w:rFonts w:eastAsia="Times New Roman" w:cstheme="minorHAnsi"/>
          <w:b/>
          <w:u w:val="single"/>
        </w:rPr>
        <w:t>:</w:t>
      </w:r>
    </w:p>
    <w:p w:rsidR="007F0CFA" w:rsidRPr="005D4776" w:rsidRDefault="007F0CFA" w:rsidP="000F64CA">
      <w:pPr>
        <w:numPr>
          <w:ilvl w:val="0"/>
          <w:numId w:val="20"/>
        </w:numPr>
        <w:spacing w:before="100" w:beforeAutospacing="1" w:after="100" w:afterAutospacing="1" w:line="240" w:lineRule="auto"/>
        <w:rPr>
          <w:rFonts w:eastAsia="Times New Roman" w:cstheme="minorHAnsi"/>
        </w:rPr>
      </w:pPr>
      <w:r w:rsidRPr="005D4776">
        <w:rPr>
          <w:rFonts w:eastAsia="Times New Roman" w:cstheme="minorHAnsi"/>
        </w:rPr>
        <w:t xml:space="preserve">Comprehensive description of your firm’s experience in supplying services/products required by the RFP. </w:t>
      </w:r>
    </w:p>
    <w:p w:rsidR="007F0CFA" w:rsidRPr="005D4776" w:rsidRDefault="007F0CFA" w:rsidP="007F0CFA">
      <w:pPr>
        <w:numPr>
          <w:ilvl w:val="0"/>
          <w:numId w:val="20"/>
        </w:numPr>
        <w:spacing w:before="100" w:beforeAutospacing="1" w:after="100" w:afterAutospacing="1" w:line="240" w:lineRule="auto"/>
        <w:rPr>
          <w:rFonts w:eastAsia="Times New Roman" w:cstheme="minorHAnsi"/>
        </w:rPr>
      </w:pPr>
      <w:r w:rsidRPr="005D4776">
        <w:rPr>
          <w:rFonts w:eastAsia="Times New Roman" w:cstheme="minorHAnsi"/>
        </w:rPr>
        <w:t xml:space="preserve">Describe reporting features available. </w:t>
      </w:r>
    </w:p>
    <w:p w:rsidR="007F0CFA" w:rsidRPr="005D4776" w:rsidRDefault="007F0CFA" w:rsidP="007F0CFA">
      <w:pPr>
        <w:numPr>
          <w:ilvl w:val="0"/>
          <w:numId w:val="20"/>
        </w:numPr>
        <w:spacing w:before="100" w:beforeAutospacing="1" w:after="100" w:afterAutospacing="1" w:line="240" w:lineRule="auto"/>
        <w:rPr>
          <w:rFonts w:eastAsia="Times New Roman" w:cstheme="minorHAnsi"/>
        </w:rPr>
      </w:pPr>
      <w:r w:rsidRPr="005D4776">
        <w:rPr>
          <w:rFonts w:eastAsia="Times New Roman" w:cstheme="minorHAnsi"/>
        </w:rPr>
        <w:t xml:space="preserve">Describe what support is included. </w:t>
      </w:r>
    </w:p>
    <w:p w:rsidR="007F0CFA" w:rsidRPr="005D4776" w:rsidRDefault="007F0CFA" w:rsidP="007F0CFA">
      <w:pPr>
        <w:numPr>
          <w:ilvl w:val="0"/>
          <w:numId w:val="20"/>
        </w:numPr>
        <w:spacing w:before="100" w:beforeAutospacing="1" w:after="100" w:afterAutospacing="1" w:line="240" w:lineRule="auto"/>
        <w:rPr>
          <w:rFonts w:eastAsia="Times New Roman" w:cstheme="minorHAnsi"/>
        </w:rPr>
      </w:pPr>
      <w:r w:rsidRPr="005D4776">
        <w:rPr>
          <w:rFonts w:eastAsia="Times New Roman" w:cstheme="minorHAnsi"/>
        </w:rPr>
        <w:t xml:space="preserve">Describe how participant data is loaded, maintained, and secured. </w:t>
      </w:r>
    </w:p>
    <w:p w:rsidR="007F0CFA" w:rsidRPr="005D4776" w:rsidRDefault="007F0CFA" w:rsidP="007F0CFA">
      <w:pPr>
        <w:numPr>
          <w:ilvl w:val="0"/>
          <w:numId w:val="20"/>
        </w:numPr>
        <w:spacing w:before="100" w:beforeAutospacing="1" w:after="100" w:afterAutospacing="1" w:line="240" w:lineRule="auto"/>
        <w:rPr>
          <w:rFonts w:eastAsia="Times New Roman" w:cstheme="minorHAnsi"/>
        </w:rPr>
      </w:pPr>
      <w:r w:rsidRPr="005D4776">
        <w:rPr>
          <w:rFonts w:eastAsia="Times New Roman" w:cstheme="minorHAnsi"/>
        </w:rPr>
        <w:t>List any technical, hardware, or software requirements</w:t>
      </w:r>
      <w:r w:rsidR="000F64CA" w:rsidRPr="005D4776">
        <w:rPr>
          <w:rFonts w:eastAsia="Times New Roman" w:cstheme="minorHAnsi"/>
        </w:rPr>
        <w:t xml:space="preserve">. </w:t>
      </w:r>
      <w:r w:rsidRPr="005D4776">
        <w:rPr>
          <w:rFonts w:eastAsia="Times New Roman" w:cstheme="minorHAnsi"/>
        </w:rPr>
        <w:t xml:space="preserve"> </w:t>
      </w:r>
    </w:p>
    <w:p w:rsidR="007F0CFA" w:rsidRPr="005D4776" w:rsidRDefault="007F0CFA" w:rsidP="007F0CFA">
      <w:pPr>
        <w:numPr>
          <w:ilvl w:val="0"/>
          <w:numId w:val="20"/>
        </w:numPr>
        <w:spacing w:before="100" w:beforeAutospacing="1" w:after="100" w:afterAutospacing="1" w:line="240" w:lineRule="auto"/>
        <w:rPr>
          <w:rFonts w:eastAsia="Times New Roman" w:cstheme="minorHAnsi"/>
        </w:rPr>
      </w:pPr>
      <w:r w:rsidRPr="005D4776">
        <w:rPr>
          <w:rFonts w:eastAsia="Times New Roman" w:cstheme="minorHAnsi"/>
        </w:rPr>
        <w:t xml:space="preserve">Proposed terms and conditions, guarantees, or maintenance terms. </w:t>
      </w:r>
    </w:p>
    <w:p w:rsidR="007F0CFA" w:rsidRPr="005D4776" w:rsidRDefault="007F0CFA" w:rsidP="005D4776">
      <w:pPr>
        <w:numPr>
          <w:ilvl w:val="0"/>
          <w:numId w:val="20"/>
        </w:numPr>
        <w:spacing w:before="100" w:beforeAutospacing="1" w:after="100" w:afterAutospacing="1" w:line="240" w:lineRule="auto"/>
        <w:rPr>
          <w:rFonts w:eastAsia="Times New Roman" w:cstheme="minorHAnsi"/>
        </w:rPr>
      </w:pPr>
      <w:r w:rsidRPr="005D4776">
        <w:rPr>
          <w:rFonts w:eastAsia="Times New Roman" w:cstheme="minorHAnsi"/>
        </w:rPr>
        <w:t>Process for up</w:t>
      </w:r>
      <w:r w:rsidR="005D4776" w:rsidRPr="005D4776">
        <w:rPr>
          <w:rFonts w:eastAsia="Times New Roman" w:cstheme="minorHAnsi"/>
        </w:rPr>
        <w:t xml:space="preserve">dating or revising the project </w:t>
      </w:r>
      <w:r w:rsidR="005D4776">
        <w:rPr>
          <w:rFonts w:eastAsia="Times New Roman" w:cstheme="minorHAnsi"/>
        </w:rPr>
        <w:t>an</w:t>
      </w:r>
      <w:r w:rsidRPr="005D4776">
        <w:rPr>
          <w:rFonts w:eastAsia="Times New Roman" w:cstheme="minorHAnsi"/>
        </w:rPr>
        <w:t>d within what timeframe</w:t>
      </w:r>
    </w:p>
    <w:p w:rsidR="00751219" w:rsidRPr="00423CB0" w:rsidRDefault="00751219" w:rsidP="0015621B">
      <w:pPr>
        <w:widowControl w:val="0"/>
        <w:spacing w:after="0" w:line="240" w:lineRule="auto"/>
        <w:ind w:left="720"/>
        <w:rPr>
          <w:rFonts w:cstheme="minorHAnsi"/>
        </w:rPr>
      </w:pPr>
    </w:p>
    <w:p w:rsidR="006964AB" w:rsidRPr="005D4776" w:rsidRDefault="007224EB" w:rsidP="007224EB">
      <w:pPr>
        <w:rPr>
          <w:rFonts w:asciiTheme="majorHAnsi" w:hAnsiTheme="majorHAnsi"/>
          <w:b/>
          <w:sz w:val="24"/>
          <w:szCs w:val="24"/>
          <w:u w:val="single"/>
        </w:rPr>
      </w:pPr>
      <w:r w:rsidRPr="005D4776">
        <w:rPr>
          <w:rFonts w:asciiTheme="majorHAnsi" w:hAnsiTheme="majorHAnsi"/>
          <w:b/>
          <w:sz w:val="24"/>
          <w:szCs w:val="24"/>
          <w:u w:val="single"/>
        </w:rPr>
        <w:t>Grant Application Management</w:t>
      </w:r>
      <w:r w:rsidR="00DE3DBD" w:rsidRPr="005D4776">
        <w:rPr>
          <w:rFonts w:asciiTheme="majorHAnsi" w:hAnsiTheme="majorHAnsi"/>
          <w:b/>
          <w:sz w:val="24"/>
          <w:szCs w:val="24"/>
          <w:u w:val="single"/>
        </w:rPr>
        <w:t>/ Program</w:t>
      </w:r>
      <w:r w:rsidR="00C434F4" w:rsidRPr="005D4776">
        <w:rPr>
          <w:rFonts w:asciiTheme="majorHAnsi" w:hAnsiTheme="majorHAnsi"/>
          <w:b/>
          <w:sz w:val="24"/>
          <w:szCs w:val="24"/>
          <w:u w:val="single"/>
        </w:rPr>
        <w:t xml:space="preserve"> Management</w:t>
      </w:r>
      <w:r w:rsidRPr="005D4776">
        <w:rPr>
          <w:rFonts w:asciiTheme="majorHAnsi" w:hAnsiTheme="majorHAnsi"/>
          <w:b/>
          <w:sz w:val="24"/>
          <w:szCs w:val="24"/>
          <w:u w:val="single"/>
        </w:rPr>
        <w:t xml:space="preserve"> Requirements</w:t>
      </w:r>
    </w:p>
    <w:p w:rsidR="00431CCC" w:rsidRDefault="00E65C2E" w:rsidP="00367E09">
      <w:r>
        <w:t>Supplier must be able to provid</w:t>
      </w:r>
      <w:r w:rsidR="00DE3DBD">
        <w:t>e</w:t>
      </w:r>
      <w:r>
        <w:t xml:space="preserve"> a platform that encompasses</w:t>
      </w:r>
      <w:r w:rsidR="007224EB">
        <w:t xml:space="preserve"> all of the following services for Grant Application Management</w:t>
      </w:r>
      <w:r w:rsidR="000B641C">
        <w:t>/Program Management</w:t>
      </w:r>
      <w:r w:rsidR="00751219">
        <w:t>:</w:t>
      </w:r>
    </w:p>
    <w:p w:rsidR="00F15797" w:rsidRDefault="00431CCC" w:rsidP="005D4776">
      <w:pPr>
        <w:pStyle w:val="ListParagraph"/>
        <w:numPr>
          <w:ilvl w:val="0"/>
          <w:numId w:val="23"/>
        </w:numPr>
      </w:pPr>
      <w:r>
        <w:t>Secure access with specified role based permissions</w:t>
      </w:r>
    </w:p>
    <w:p w:rsidR="00F15797" w:rsidRDefault="00431CCC" w:rsidP="005D4776">
      <w:pPr>
        <w:pStyle w:val="ListParagraph"/>
        <w:numPr>
          <w:ilvl w:val="0"/>
          <w:numId w:val="23"/>
        </w:numPr>
      </w:pPr>
      <w:r>
        <w:t>Ability to save, edit, complete and submit application</w:t>
      </w:r>
      <w:r w:rsidR="00367E09">
        <w:t xml:space="preserve"> in real time</w:t>
      </w:r>
    </w:p>
    <w:p w:rsidR="00F15797" w:rsidRDefault="00431CCC" w:rsidP="005D4776">
      <w:pPr>
        <w:pStyle w:val="ListParagraph"/>
        <w:numPr>
          <w:ilvl w:val="0"/>
          <w:numId w:val="23"/>
        </w:numPr>
      </w:pPr>
      <w:r>
        <w:t xml:space="preserve">Ability to submit required supplemental documents </w:t>
      </w:r>
    </w:p>
    <w:p w:rsidR="00F15797" w:rsidRDefault="00431CCC" w:rsidP="005D4776">
      <w:pPr>
        <w:pStyle w:val="ListParagraph"/>
        <w:numPr>
          <w:ilvl w:val="0"/>
          <w:numId w:val="23"/>
        </w:numPr>
      </w:pPr>
      <w:r>
        <w:t>Calendar submission of planned activities</w:t>
      </w:r>
    </w:p>
    <w:p w:rsidR="00F15797" w:rsidRDefault="00431CCC" w:rsidP="005D4776">
      <w:pPr>
        <w:pStyle w:val="ListParagraph"/>
        <w:numPr>
          <w:ilvl w:val="0"/>
          <w:numId w:val="23"/>
        </w:numPr>
      </w:pPr>
      <w:r>
        <w:t>Grant activity reporting capabilities on desired intervals of monthly and semiannually</w:t>
      </w:r>
    </w:p>
    <w:p w:rsidR="00F15797" w:rsidRDefault="0032400E" w:rsidP="005D4776">
      <w:pPr>
        <w:pStyle w:val="ListParagraph"/>
        <w:numPr>
          <w:ilvl w:val="0"/>
          <w:numId w:val="23"/>
        </w:numPr>
      </w:pPr>
      <w:r>
        <w:t xml:space="preserve">Ability to push applications to review teams </w:t>
      </w:r>
    </w:p>
    <w:p w:rsidR="00F15797" w:rsidRDefault="00431CCC" w:rsidP="005D4776">
      <w:pPr>
        <w:pStyle w:val="ListParagraph"/>
        <w:numPr>
          <w:ilvl w:val="0"/>
          <w:numId w:val="23"/>
        </w:numPr>
      </w:pPr>
      <w:r>
        <w:t>Ability</w:t>
      </w:r>
      <w:r w:rsidR="0032400E">
        <w:t xml:space="preserve"> for review teams</w:t>
      </w:r>
      <w:r>
        <w:t xml:space="preserve"> to view all applications and supplemental documents</w:t>
      </w:r>
    </w:p>
    <w:p w:rsidR="00F15797" w:rsidRDefault="00431CCC" w:rsidP="005D4776">
      <w:pPr>
        <w:pStyle w:val="ListParagraph"/>
        <w:numPr>
          <w:ilvl w:val="0"/>
          <w:numId w:val="23"/>
        </w:numPr>
      </w:pPr>
      <w:r>
        <w:t>Ability</w:t>
      </w:r>
      <w:r w:rsidR="0032400E">
        <w:t xml:space="preserve"> for review teams</w:t>
      </w:r>
      <w:r>
        <w:t xml:space="preserve"> to </w:t>
      </w:r>
      <w:r w:rsidR="0032400E">
        <w:t>add notations on or around applications</w:t>
      </w:r>
    </w:p>
    <w:p w:rsidR="00F15797" w:rsidRDefault="0032400E" w:rsidP="005D4776">
      <w:pPr>
        <w:pStyle w:val="ListParagraph"/>
        <w:numPr>
          <w:ilvl w:val="0"/>
          <w:numId w:val="23"/>
        </w:numPr>
      </w:pPr>
      <w:r>
        <w:t>Approval Management</w:t>
      </w:r>
    </w:p>
    <w:p w:rsidR="00F15797" w:rsidRDefault="0032400E" w:rsidP="005D4776">
      <w:pPr>
        <w:pStyle w:val="ListParagraph"/>
        <w:numPr>
          <w:ilvl w:val="0"/>
          <w:numId w:val="23"/>
        </w:numPr>
      </w:pPr>
      <w:r>
        <w:t>Ability to generate automatic reminders that are date specific</w:t>
      </w:r>
    </w:p>
    <w:p w:rsidR="00F15797" w:rsidRDefault="007A0DC9" w:rsidP="005D4776">
      <w:pPr>
        <w:pStyle w:val="ListParagraph"/>
        <w:numPr>
          <w:ilvl w:val="0"/>
          <w:numId w:val="23"/>
        </w:numPr>
      </w:pPr>
      <w:r>
        <w:t xml:space="preserve">Formats to include: </w:t>
      </w:r>
      <w:r w:rsidR="00367E09">
        <w:t>Checkboxes</w:t>
      </w:r>
      <w:r>
        <w:t xml:space="preserve"> drop down boxes, open text, tables</w:t>
      </w:r>
    </w:p>
    <w:p w:rsidR="00F15797" w:rsidRDefault="00367E09" w:rsidP="005D4776">
      <w:pPr>
        <w:pStyle w:val="ListParagraph"/>
        <w:numPr>
          <w:ilvl w:val="0"/>
          <w:numId w:val="23"/>
        </w:numPr>
      </w:pPr>
      <w:r>
        <w:t>Option to enforce word limitations to text</w:t>
      </w:r>
    </w:p>
    <w:p w:rsidR="00F15797" w:rsidRDefault="00367E09" w:rsidP="005D4776">
      <w:pPr>
        <w:pStyle w:val="ListParagraph"/>
        <w:numPr>
          <w:ilvl w:val="0"/>
          <w:numId w:val="23"/>
        </w:numPr>
      </w:pPr>
      <w:r>
        <w:t xml:space="preserve">Option to create rule validations </w:t>
      </w:r>
    </w:p>
    <w:p w:rsidR="00F15797" w:rsidRDefault="007A0DC9" w:rsidP="005D4776">
      <w:pPr>
        <w:pStyle w:val="ListParagraph"/>
        <w:numPr>
          <w:ilvl w:val="0"/>
          <w:numId w:val="23"/>
        </w:numPr>
      </w:pPr>
      <w:r>
        <w:t>Word search/tags</w:t>
      </w:r>
    </w:p>
    <w:p w:rsidR="00F15797" w:rsidRDefault="00367E09" w:rsidP="005D4776">
      <w:pPr>
        <w:pStyle w:val="ListParagraph"/>
        <w:numPr>
          <w:ilvl w:val="0"/>
          <w:numId w:val="23"/>
        </w:numPr>
      </w:pPr>
      <w:r>
        <w:t>A</w:t>
      </w:r>
      <w:r w:rsidR="007A0DC9">
        <w:t>bility to save, edit, complete and submit reports on a specif</w:t>
      </w:r>
      <w:r>
        <w:t>ied inter</w:t>
      </w:r>
      <w:r w:rsidR="007A0DC9">
        <w:t>val</w:t>
      </w:r>
    </w:p>
    <w:p w:rsidR="00F15797" w:rsidRDefault="00367E09" w:rsidP="005D4776">
      <w:pPr>
        <w:pStyle w:val="ListParagraph"/>
        <w:numPr>
          <w:ilvl w:val="0"/>
          <w:numId w:val="23"/>
        </w:numPr>
      </w:pPr>
      <w:r>
        <w:t>Time stamped entries</w:t>
      </w:r>
    </w:p>
    <w:p w:rsidR="00F15797" w:rsidRDefault="00367E09" w:rsidP="005D4776">
      <w:pPr>
        <w:pStyle w:val="ListParagraph"/>
        <w:numPr>
          <w:ilvl w:val="0"/>
          <w:numId w:val="23"/>
        </w:numPr>
      </w:pPr>
      <w:r>
        <w:t>Notifications when edits occur</w:t>
      </w:r>
    </w:p>
    <w:p w:rsidR="007A0DC9" w:rsidRDefault="00367E09" w:rsidP="005D4776">
      <w:pPr>
        <w:pStyle w:val="ListParagraph"/>
        <w:numPr>
          <w:ilvl w:val="0"/>
          <w:numId w:val="23"/>
        </w:numPr>
      </w:pPr>
      <w:r>
        <w:t xml:space="preserve">All information must be exportable </w:t>
      </w:r>
    </w:p>
    <w:p w:rsidR="008B58A0" w:rsidRDefault="008B58A0" w:rsidP="005D4776">
      <w:pPr>
        <w:pStyle w:val="ListParagraph"/>
        <w:numPr>
          <w:ilvl w:val="0"/>
          <w:numId w:val="23"/>
        </w:numPr>
      </w:pPr>
      <w:r>
        <w:t>Database must be SQL based</w:t>
      </w:r>
    </w:p>
    <w:p w:rsidR="008B58A0" w:rsidRDefault="008B58A0" w:rsidP="005D4776">
      <w:pPr>
        <w:pStyle w:val="ListParagraph"/>
        <w:numPr>
          <w:ilvl w:val="0"/>
          <w:numId w:val="23"/>
        </w:numPr>
      </w:pPr>
      <w:r>
        <w:t>The system must be programmed using standard code(nonproprietary code)</w:t>
      </w:r>
    </w:p>
    <w:p w:rsidR="00431CCC" w:rsidRDefault="00431CCC"/>
    <w:p w:rsidR="007224EB" w:rsidRDefault="007224EB" w:rsidP="005D4776"/>
    <w:p w:rsidR="00DE3DBD" w:rsidRPr="005D4776" w:rsidRDefault="00DE3DBD" w:rsidP="00DE3DBD">
      <w:pPr>
        <w:rPr>
          <w:rFonts w:asciiTheme="majorHAnsi" w:hAnsiTheme="majorHAnsi"/>
          <w:b/>
          <w:sz w:val="24"/>
          <w:szCs w:val="24"/>
          <w:u w:val="single"/>
        </w:rPr>
      </w:pPr>
      <w:r w:rsidRPr="005D4776">
        <w:rPr>
          <w:rFonts w:asciiTheme="majorHAnsi" w:hAnsiTheme="majorHAnsi"/>
          <w:b/>
          <w:sz w:val="24"/>
          <w:szCs w:val="24"/>
          <w:u w:val="single"/>
        </w:rPr>
        <w:t>Responding to this RFP</w:t>
      </w:r>
    </w:p>
    <w:p w:rsidR="00DE3DBD" w:rsidRPr="00710272" w:rsidRDefault="00DE3DBD" w:rsidP="00DE3DBD">
      <w:pPr>
        <w:rPr>
          <w:b/>
        </w:rPr>
      </w:pPr>
      <w:r w:rsidRPr="00710272">
        <w:rPr>
          <w:b/>
        </w:rPr>
        <w:t>In responding to the RFP the following should be addressed</w:t>
      </w:r>
      <w:r w:rsidR="00710272">
        <w:rPr>
          <w:b/>
        </w:rPr>
        <w:t>:</w:t>
      </w:r>
    </w:p>
    <w:p w:rsidR="00DE3DBD" w:rsidRDefault="00DE3DBD" w:rsidP="00DE3DBD">
      <w:pPr>
        <w:pStyle w:val="ListParagraph"/>
        <w:numPr>
          <w:ilvl w:val="0"/>
          <w:numId w:val="11"/>
        </w:numPr>
      </w:pPr>
      <w:r>
        <w:t>Organizations philosophy, objectives and plans regarding an application/Program management tool</w:t>
      </w:r>
      <w:r w:rsidR="00751219">
        <w:t>.</w:t>
      </w:r>
    </w:p>
    <w:p w:rsidR="00713880" w:rsidRDefault="00713880" w:rsidP="00713880">
      <w:pPr>
        <w:pStyle w:val="ListParagraph"/>
        <w:numPr>
          <w:ilvl w:val="0"/>
          <w:numId w:val="11"/>
        </w:numPr>
      </w:pPr>
      <w:r>
        <w:t>The organizational structure of the company and profiles of those working on the project</w:t>
      </w:r>
      <w:r w:rsidR="0043485F">
        <w:t>.</w:t>
      </w:r>
    </w:p>
    <w:p w:rsidR="00713880" w:rsidRDefault="00713880" w:rsidP="00DE3DBD">
      <w:pPr>
        <w:pStyle w:val="ListParagraph"/>
        <w:numPr>
          <w:ilvl w:val="0"/>
          <w:numId w:val="11"/>
        </w:numPr>
      </w:pPr>
      <w:r>
        <w:t xml:space="preserve">Organizations understanding of Project </w:t>
      </w:r>
      <w:r w:rsidR="006B6546">
        <w:t>UNIFY®</w:t>
      </w:r>
      <w:r>
        <w:t xml:space="preserve"> and the relationship with U</w:t>
      </w:r>
      <w:r w:rsidR="00B8637F">
        <w:t xml:space="preserve">nited </w:t>
      </w:r>
      <w:r>
        <w:t>S</w:t>
      </w:r>
      <w:r w:rsidR="00B8637F">
        <w:t>tates Special Olympic</w:t>
      </w:r>
      <w:r>
        <w:t xml:space="preserve"> Programs</w:t>
      </w:r>
      <w:r w:rsidR="00751219">
        <w:t xml:space="preserve">.  </w:t>
      </w:r>
    </w:p>
    <w:p w:rsidR="00DE3DBD" w:rsidRDefault="00DE3DBD" w:rsidP="00DE3DBD">
      <w:pPr>
        <w:pStyle w:val="ListParagraph"/>
        <w:numPr>
          <w:ilvl w:val="0"/>
          <w:numId w:val="11"/>
        </w:numPr>
      </w:pPr>
      <w:r>
        <w:t>The amount and duration of technical support available for training purposes</w:t>
      </w:r>
      <w:r w:rsidR="00751219">
        <w:t>.</w:t>
      </w:r>
    </w:p>
    <w:p w:rsidR="005C4EA1" w:rsidRDefault="005C4EA1" w:rsidP="00DE3DBD">
      <w:pPr>
        <w:pStyle w:val="ListParagraph"/>
        <w:numPr>
          <w:ilvl w:val="0"/>
          <w:numId w:val="11"/>
        </w:numPr>
      </w:pPr>
      <w:r>
        <w:t xml:space="preserve">Clear definitions of responsibilities of both the supplier and Special Olympics, Project </w:t>
      </w:r>
      <w:r w:rsidR="006B6546">
        <w:t>UNIFY®</w:t>
      </w:r>
      <w:r>
        <w:t>.</w:t>
      </w:r>
    </w:p>
    <w:p w:rsidR="00713880" w:rsidRDefault="00F12B7F" w:rsidP="00DE3DBD">
      <w:pPr>
        <w:pStyle w:val="ListParagraph"/>
        <w:numPr>
          <w:ilvl w:val="0"/>
          <w:numId w:val="11"/>
        </w:numPr>
      </w:pPr>
      <w:r>
        <w:t>Sustainability of the platform if funding sources change based on decisions by the Department of Education.</w:t>
      </w:r>
    </w:p>
    <w:p w:rsidR="0015621B" w:rsidRDefault="002A15EE" w:rsidP="005D4776">
      <w:pPr>
        <w:pStyle w:val="ListParagraph"/>
        <w:numPr>
          <w:ilvl w:val="0"/>
          <w:numId w:val="11"/>
        </w:numPr>
      </w:pPr>
      <w:r>
        <w:t xml:space="preserve">Description </w:t>
      </w:r>
      <w:r w:rsidR="000B641C">
        <w:t xml:space="preserve">of how the supplier would </w:t>
      </w:r>
      <w:r w:rsidR="00DE3DBD">
        <w:t>meet the needs as laid out in the both t</w:t>
      </w:r>
      <w:r w:rsidR="00713880">
        <w:t xml:space="preserve">he </w:t>
      </w:r>
      <w:r w:rsidR="00713880" w:rsidRPr="00713880">
        <w:rPr>
          <w:u w:val="single"/>
        </w:rPr>
        <w:t>G</w:t>
      </w:r>
      <w:r w:rsidR="00DE3DBD" w:rsidRPr="00713880">
        <w:rPr>
          <w:u w:val="single"/>
        </w:rPr>
        <w:t>ener</w:t>
      </w:r>
      <w:r w:rsidR="00713880" w:rsidRPr="00713880">
        <w:rPr>
          <w:u w:val="single"/>
        </w:rPr>
        <w:t>al Requirements</w:t>
      </w:r>
      <w:r w:rsidR="00713880">
        <w:t xml:space="preserve"> and </w:t>
      </w:r>
      <w:r w:rsidR="00713880" w:rsidRPr="00713880">
        <w:rPr>
          <w:u w:val="single"/>
        </w:rPr>
        <w:t>Grant Application Management/ Program Management Requirements</w:t>
      </w:r>
      <w:r w:rsidR="00713880">
        <w:rPr>
          <w:u w:val="single"/>
        </w:rPr>
        <w:t xml:space="preserve"> </w:t>
      </w:r>
      <w:r w:rsidR="00713880">
        <w:t>in a phased approach</w:t>
      </w:r>
    </w:p>
    <w:p w:rsidR="0015621B" w:rsidRPr="005D4776" w:rsidRDefault="0015621B" w:rsidP="0015621B">
      <w:pPr>
        <w:rPr>
          <w:rFonts w:asciiTheme="majorHAnsi" w:hAnsiTheme="majorHAnsi"/>
          <w:b/>
          <w:sz w:val="24"/>
          <w:szCs w:val="24"/>
          <w:u w:val="single"/>
        </w:rPr>
      </w:pPr>
      <w:r w:rsidRPr="005D4776">
        <w:rPr>
          <w:rFonts w:asciiTheme="majorHAnsi" w:hAnsiTheme="majorHAnsi"/>
          <w:b/>
          <w:sz w:val="24"/>
          <w:szCs w:val="24"/>
          <w:u w:val="single"/>
        </w:rPr>
        <w:t>Cost Proposal</w:t>
      </w:r>
    </w:p>
    <w:p w:rsidR="0073199B" w:rsidRPr="005D4776" w:rsidRDefault="0015621B" w:rsidP="0015621B">
      <w:pPr>
        <w:pStyle w:val="ListParagraph"/>
        <w:numPr>
          <w:ilvl w:val="0"/>
          <w:numId w:val="16"/>
        </w:numPr>
        <w:rPr>
          <w:b/>
          <w:sz w:val="24"/>
          <w:szCs w:val="24"/>
          <w:u w:val="single"/>
        </w:rPr>
      </w:pPr>
      <w:r>
        <w:t>Suppliers must provide a complete and comprehensive cost proposal to provide the services requested in this RFP</w:t>
      </w:r>
      <w:r w:rsidR="0073199B">
        <w:t>.</w:t>
      </w:r>
    </w:p>
    <w:p w:rsidR="00713880" w:rsidRPr="005D4776" w:rsidRDefault="00713880" w:rsidP="00713880">
      <w:pPr>
        <w:rPr>
          <w:rFonts w:asciiTheme="majorHAnsi" w:hAnsiTheme="majorHAnsi"/>
          <w:b/>
          <w:sz w:val="24"/>
          <w:szCs w:val="24"/>
          <w:u w:val="single"/>
        </w:rPr>
      </w:pPr>
      <w:r w:rsidRPr="005D4776">
        <w:rPr>
          <w:rFonts w:asciiTheme="majorHAnsi" w:hAnsiTheme="majorHAnsi"/>
          <w:b/>
          <w:sz w:val="24"/>
          <w:szCs w:val="24"/>
          <w:u w:val="single"/>
        </w:rPr>
        <w:t>Proposal Requirements</w:t>
      </w:r>
    </w:p>
    <w:p w:rsidR="00713880" w:rsidRDefault="00713880" w:rsidP="00713880">
      <w:pPr>
        <w:pStyle w:val="ListParagraph"/>
        <w:numPr>
          <w:ilvl w:val="0"/>
          <w:numId w:val="14"/>
        </w:numPr>
      </w:pPr>
      <w:r>
        <w:t xml:space="preserve">This RFP is property of SPECIAL OLYMPICS, PROJECT </w:t>
      </w:r>
      <w:r w:rsidR="006B6546">
        <w:t>UNIFY®</w:t>
      </w:r>
      <w:r>
        <w:t xml:space="preserve"> and is to be treated as </w:t>
      </w:r>
      <w:r w:rsidR="00D546E3">
        <w:t>Confidential</w:t>
      </w:r>
      <w:r>
        <w:t xml:space="preserve"> by the </w:t>
      </w:r>
      <w:r w:rsidR="00D546E3">
        <w:t>recipients</w:t>
      </w:r>
      <w:r w:rsidR="00751219">
        <w:t xml:space="preserve">.  Any proposals submitted in response to this RFP will become the property of </w:t>
      </w:r>
      <w:r w:rsidR="002A15EE">
        <w:t xml:space="preserve">SPECIAL OLYMPICS, PROJECT UNIFY® </w:t>
      </w:r>
      <w:r w:rsidR="00751219">
        <w:t>and will not be returned.</w:t>
      </w:r>
    </w:p>
    <w:p w:rsidR="00713880" w:rsidRDefault="0043485F" w:rsidP="00713880">
      <w:pPr>
        <w:pStyle w:val="ListParagraph"/>
        <w:numPr>
          <w:ilvl w:val="0"/>
          <w:numId w:val="14"/>
        </w:numPr>
      </w:pPr>
      <w:r>
        <w:t xml:space="preserve">Each </w:t>
      </w:r>
      <w:r w:rsidR="00713880">
        <w:t>supplier</w:t>
      </w:r>
      <w:r>
        <w:t>’</w:t>
      </w:r>
      <w:r w:rsidR="00713880">
        <w:t>s proposal should at a minimum address each section of this RFP and include responses as described above.</w:t>
      </w:r>
    </w:p>
    <w:p w:rsidR="00713880" w:rsidRDefault="00713880" w:rsidP="00713880">
      <w:pPr>
        <w:pStyle w:val="ListParagraph"/>
        <w:numPr>
          <w:ilvl w:val="0"/>
          <w:numId w:val="14"/>
        </w:numPr>
      </w:pPr>
      <w:r>
        <w:t>All proposals must be submitted by an authorized representative of the supplier</w:t>
      </w:r>
      <w:r w:rsidR="0043485F">
        <w:t>.</w:t>
      </w:r>
    </w:p>
    <w:p w:rsidR="00B80A65" w:rsidRDefault="00713880" w:rsidP="00B80A65">
      <w:pPr>
        <w:pStyle w:val="ListParagraph"/>
        <w:numPr>
          <w:ilvl w:val="0"/>
          <w:numId w:val="14"/>
        </w:numPr>
      </w:pPr>
      <w:r>
        <w:t xml:space="preserve">Proposals are due not later than </w:t>
      </w:r>
      <w:r w:rsidR="00911AC5">
        <w:t xml:space="preserve">July </w:t>
      </w:r>
      <w:r w:rsidR="005D4776">
        <w:t>13</w:t>
      </w:r>
      <w:r w:rsidR="005D4776" w:rsidRPr="005D4776">
        <w:rPr>
          <w:vertAlign w:val="superscript"/>
        </w:rPr>
        <w:t>th</w:t>
      </w:r>
      <w:r w:rsidR="005D4776">
        <w:t>;</w:t>
      </w:r>
      <w:r w:rsidR="00911AC5">
        <w:t xml:space="preserve"> 2012</w:t>
      </w:r>
      <w:r w:rsidR="00AB19E6">
        <w:t xml:space="preserve"> </w:t>
      </w:r>
      <w:r>
        <w:t xml:space="preserve">and must be submitted electronically to Sarah Wright at </w:t>
      </w:r>
      <w:hyperlink r:id="rId10" w:history="1">
        <w:r w:rsidRPr="00BC7F0F">
          <w:rPr>
            <w:rStyle w:val="Hyperlink"/>
          </w:rPr>
          <w:t>swright@specialolympics.org</w:t>
        </w:r>
      </w:hyperlink>
      <w:r w:rsidR="002A15EE">
        <w:t>.</w:t>
      </w:r>
      <w:r w:rsidR="00751219">
        <w:t xml:space="preserve">  </w:t>
      </w:r>
      <w:r w:rsidR="002A15EE">
        <w:t>Proposals submitted after the deadline will not be considered.</w:t>
      </w:r>
    </w:p>
    <w:p w:rsidR="00713880" w:rsidRDefault="002A15EE" w:rsidP="00713880">
      <w:pPr>
        <w:pStyle w:val="ListParagraph"/>
        <w:numPr>
          <w:ilvl w:val="0"/>
          <w:numId w:val="14"/>
        </w:numPr>
      </w:pPr>
      <w:r>
        <w:t xml:space="preserve">Recipients may request clarification of the terms of this RFP by e-mail to </w:t>
      </w:r>
      <w:hyperlink r:id="rId11" w:history="1">
        <w:r w:rsidRPr="00BC7F0F">
          <w:rPr>
            <w:rStyle w:val="Hyperlink"/>
          </w:rPr>
          <w:t>swright@specialolympics.org</w:t>
        </w:r>
      </w:hyperlink>
      <w:r>
        <w:t xml:space="preserve">.  </w:t>
      </w:r>
      <w:r w:rsidR="00713880" w:rsidRPr="00713880">
        <w:t xml:space="preserve">In order to ensure that all Suppliers receive consistent and accurate information, all clarifications and additional information provided by </w:t>
      </w:r>
      <w:r>
        <w:t>SPECIAL OLYMPICS, PROJECT UNIFY®</w:t>
      </w:r>
      <w:r w:rsidRPr="00713880">
        <w:t xml:space="preserve"> </w:t>
      </w:r>
      <w:r w:rsidR="00713880" w:rsidRPr="00713880">
        <w:t xml:space="preserve">in response to written requests will be distributed via e-mail to all </w:t>
      </w:r>
      <w:r w:rsidR="00713880">
        <w:t>RFP</w:t>
      </w:r>
      <w:r w:rsidR="00713880" w:rsidRPr="00713880">
        <w:t xml:space="preserve"> </w:t>
      </w:r>
      <w:r w:rsidR="0043485F">
        <w:t>respondents</w:t>
      </w:r>
      <w:r w:rsidR="00713880" w:rsidRPr="00713880">
        <w:t>.</w:t>
      </w:r>
    </w:p>
    <w:p w:rsidR="00713880" w:rsidRDefault="00713880" w:rsidP="00713880">
      <w:pPr>
        <w:pStyle w:val="ListParagraph"/>
        <w:numPr>
          <w:ilvl w:val="0"/>
          <w:numId w:val="14"/>
        </w:numPr>
      </w:pPr>
      <w:r>
        <w:t xml:space="preserve">SPECIAL OLYMPICS, PROJECT </w:t>
      </w:r>
      <w:r w:rsidR="006B6546">
        <w:t>UNIFY®</w:t>
      </w:r>
      <w:r>
        <w:t xml:space="preserve"> </w:t>
      </w:r>
      <w:r w:rsidRPr="00713880">
        <w:t>reserves the right to reject any or all proposals, or parts thereof</w:t>
      </w:r>
      <w:r w:rsidR="002A15EE">
        <w:t xml:space="preserve">.  The contract will not be awarded solely on price, but shall include, among other things, an evaluation of all the information requested by this RFP and will be </w:t>
      </w:r>
      <w:r w:rsidR="00CA2E2C">
        <w:t xml:space="preserve">awarded </w:t>
      </w:r>
      <w:r w:rsidR="00CA2E2C" w:rsidRPr="00713880">
        <w:t>to</w:t>
      </w:r>
      <w:r w:rsidRPr="00713880">
        <w:t xml:space="preserve"> the </w:t>
      </w:r>
      <w:r w:rsidR="0043485F">
        <w:t>s</w:t>
      </w:r>
      <w:r w:rsidR="0043485F" w:rsidRPr="00713880">
        <w:t xml:space="preserve">upplier </w:t>
      </w:r>
      <w:r w:rsidRPr="00713880">
        <w:t xml:space="preserve">whose response is most advantageous </w:t>
      </w:r>
      <w:r w:rsidR="002A15EE">
        <w:t>to SPECIAL OLYMPICS, PROJECT UNIFY®</w:t>
      </w:r>
      <w:r w:rsidRPr="00713880">
        <w:t xml:space="preserve">.  False, incomplete, or unresponsive statements in connection with a proposal submittal may be sufficient cause for rejection.  </w:t>
      </w:r>
    </w:p>
    <w:p w:rsidR="00713880" w:rsidRDefault="00713880" w:rsidP="00713880">
      <w:pPr>
        <w:pStyle w:val="ListParagraph"/>
        <w:numPr>
          <w:ilvl w:val="0"/>
          <w:numId w:val="14"/>
        </w:numPr>
      </w:pPr>
      <w:r>
        <w:lastRenderedPageBreak/>
        <w:t xml:space="preserve">SPECIAL OLYMPICS, PROJECT </w:t>
      </w:r>
      <w:r w:rsidR="006B6546">
        <w:t>UNIFY®</w:t>
      </w:r>
      <w:r w:rsidRPr="00713880">
        <w:t xml:space="preserve"> makes no guarantee that a contract will result from this </w:t>
      </w:r>
      <w:r>
        <w:t>RFP</w:t>
      </w:r>
      <w:r w:rsidRPr="00713880">
        <w:t xml:space="preserve"> process, and any associated costs with preparing and submitting this </w:t>
      </w:r>
      <w:r>
        <w:t>RFP</w:t>
      </w:r>
      <w:r w:rsidRPr="00713880">
        <w:t xml:space="preserve"> are the sole responsibility of the respondent(s).</w:t>
      </w:r>
    </w:p>
    <w:p w:rsidR="00713880" w:rsidRDefault="00713880" w:rsidP="00713880">
      <w:pPr>
        <w:pStyle w:val="ListParagraph"/>
        <w:numPr>
          <w:ilvl w:val="0"/>
          <w:numId w:val="14"/>
        </w:numPr>
      </w:pPr>
      <w:r>
        <w:t xml:space="preserve">SPECIAL OLYMPICS, PROJECT </w:t>
      </w:r>
      <w:r w:rsidR="006B6546">
        <w:t>UNIFY®</w:t>
      </w:r>
      <w:r w:rsidRPr="00713880">
        <w:t xml:space="preserve"> reserves the right to contact the </w:t>
      </w:r>
      <w:r w:rsidR="0043485F">
        <w:t>s</w:t>
      </w:r>
      <w:r w:rsidR="0043485F" w:rsidRPr="00713880">
        <w:t xml:space="preserve">upplier </w:t>
      </w:r>
      <w:r w:rsidRPr="00713880">
        <w:t xml:space="preserve">for clarification of the proposal </w:t>
      </w:r>
      <w:r w:rsidR="00D546E3" w:rsidRPr="00713880">
        <w:t>response</w:t>
      </w:r>
      <w:r w:rsidRPr="00713880">
        <w:t xml:space="preserve"> and to contact Supplier's users or other sources to obtain additional information that would assist in the evaluation of information.  </w:t>
      </w:r>
    </w:p>
    <w:p w:rsidR="00713880" w:rsidRPr="00713880" w:rsidRDefault="00713880" w:rsidP="00713880">
      <w:pPr>
        <w:pStyle w:val="ListParagraph"/>
        <w:numPr>
          <w:ilvl w:val="0"/>
          <w:numId w:val="14"/>
        </w:numPr>
      </w:pPr>
      <w:r w:rsidRPr="00713880">
        <w:t xml:space="preserve">Following </w:t>
      </w:r>
      <w:r>
        <w:t xml:space="preserve">Special Olympics, Project </w:t>
      </w:r>
      <w:r w:rsidR="006B6546">
        <w:t>UNIFY®</w:t>
      </w:r>
      <w:r w:rsidRPr="00713880">
        <w:t xml:space="preserve"> receipt and review of the proposals, </w:t>
      </w:r>
      <w:r w:rsidR="0043485F">
        <w:t>s</w:t>
      </w:r>
      <w:r w:rsidR="0043485F" w:rsidRPr="00713880">
        <w:t>upplier</w:t>
      </w:r>
      <w:r w:rsidRPr="00713880">
        <w:t>(s) whose proposa</w:t>
      </w:r>
      <w:r>
        <w:t>l</w:t>
      </w:r>
      <w:r w:rsidRPr="00713880">
        <w:t xml:space="preserve">(s) best meets </w:t>
      </w:r>
      <w:r>
        <w:t xml:space="preserve">SPECIAL OLYMPICS, PROJECT </w:t>
      </w:r>
      <w:r w:rsidR="006B6546">
        <w:t>UNIFY®</w:t>
      </w:r>
      <w:r w:rsidRPr="00713880">
        <w:t xml:space="preserve">’s requirements may be asked to meet with </w:t>
      </w:r>
      <w:r w:rsidR="002A15EE">
        <w:t xml:space="preserve">SPECIAL OLYMPICS, PROJECT UNIFY® </w:t>
      </w:r>
      <w:r w:rsidRPr="00713880">
        <w:t xml:space="preserve">to present an oral presentation.  </w:t>
      </w:r>
    </w:p>
    <w:p w:rsidR="00F12B7F" w:rsidRPr="005D4776" w:rsidRDefault="00F12B7F" w:rsidP="00F12B7F">
      <w:pPr>
        <w:rPr>
          <w:rFonts w:asciiTheme="majorHAnsi" w:hAnsiTheme="majorHAnsi"/>
          <w:b/>
          <w:sz w:val="24"/>
          <w:szCs w:val="24"/>
          <w:u w:val="single"/>
        </w:rPr>
      </w:pPr>
      <w:r w:rsidRPr="005D4776">
        <w:rPr>
          <w:rFonts w:asciiTheme="majorHAnsi" w:hAnsiTheme="majorHAnsi"/>
          <w:b/>
          <w:sz w:val="24"/>
          <w:szCs w:val="24"/>
          <w:u w:val="single"/>
        </w:rPr>
        <w:t>Selection Criteria</w:t>
      </w:r>
    </w:p>
    <w:p w:rsidR="00F12B7F" w:rsidRDefault="00F12B7F" w:rsidP="00F12B7F">
      <w:r>
        <w:t xml:space="preserve">Determination of the best overall proposal(s) will be based on the evaluation of all information received.  Each proposal submitted will be evaluated impartially based on the content of each supplier’s proposal.  The evaluation </w:t>
      </w:r>
      <w:r w:rsidR="00D546E3">
        <w:t>criterion includes</w:t>
      </w:r>
      <w:r>
        <w:t>, but is not limited to, the following:</w:t>
      </w:r>
    </w:p>
    <w:p w:rsidR="00F12B7F" w:rsidRDefault="00F12B7F" w:rsidP="00F12B7F">
      <w:pPr>
        <w:pStyle w:val="ListParagraph"/>
        <w:numPr>
          <w:ilvl w:val="0"/>
          <w:numId w:val="16"/>
        </w:numPr>
      </w:pPr>
      <w:r>
        <w:t>Platform Capabilities:  Demonstrated performance in managing information both up and down a spectrum of Programs focused on standardization</w:t>
      </w:r>
      <w:r w:rsidR="002A15EE">
        <w:t>.</w:t>
      </w:r>
    </w:p>
    <w:p w:rsidR="00F12B7F" w:rsidRDefault="000554C4" w:rsidP="00F12B7F">
      <w:pPr>
        <w:pStyle w:val="ListParagraph"/>
        <w:numPr>
          <w:ilvl w:val="0"/>
          <w:numId w:val="16"/>
        </w:numPr>
      </w:pPr>
      <w:r>
        <w:t>Customer Service:  Demonstrated understanding of the specified space with the ability to work with people who have a range of technological knowledge.</w:t>
      </w:r>
    </w:p>
    <w:p w:rsidR="000554C4" w:rsidRDefault="000554C4" w:rsidP="00F12B7F">
      <w:pPr>
        <w:pStyle w:val="ListParagraph"/>
        <w:numPr>
          <w:ilvl w:val="0"/>
          <w:numId w:val="16"/>
        </w:numPr>
      </w:pPr>
      <w:r>
        <w:t xml:space="preserve">Technology: Intelligent use of leading-edge integrated technology and the proven ability to adapt to changing business models in a timely manner.  </w:t>
      </w:r>
    </w:p>
    <w:p w:rsidR="000554C4" w:rsidRDefault="000554C4" w:rsidP="00F12B7F">
      <w:pPr>
        <w:pStyle w:val="ListParagraph"/>
        <w:numPr>
          <w:ilvl w:val="0"/>
          <w:numId w:val="16"/>
        </w:numPr>
        <w:rPr>
          <w:sz w:val="24"/>
          <w:szCs w:val="24"/>
          <w:u w:val="single"/>
        </w:rPr>
      </w:pPr>
      <w:r>
        <w:t xml:space="preserve">Cost: Competitive pricing model based on broad set of services with a balance between fixed </w:t>
      </w:r>
      <w:r w:rsidRPr="005D4776">
        <w:rPr>
          <w:sz w:val="24"/>
          <w:szCs w:val="24"/>
          <w:u w:val="single"/>
        </w:rPr>
        <w:t>and variable costs with minimal customization charges.</w:t>
      </w:r>
    </w:p>
    <w:p w:rsidR="00D4669A" w:rsidRPr="005D4776" w:rsidRDefault="00D4669A" w:rsidP="005D4776">
      <w:pPr>
        <w:ind w:left="360"/>
        <w:rPr>
          <w:sz w:val="24"/>
          <w:szCs w:val="24"/>
          <w:u w:val="single"/>
        </w:rPr>
      </w:pPr>
    </w:p>
    <w:p w:rsidR="00D4669A" w:rsidRPr="005D4776" w:rsidRDefault="00D4669A" w:rsidP="005D4776">
      <w:pPr>
        <w:rPr>
          <w:rFonts w:asciiTheme="majorHAnsi" w:hAnsiTheme="majorHAnsi"/>
          <w:b/>
          <w:sz w:val="24"/>
          <w:szCs w:val="24"/>
          <w:u w:val="single"/>
        </w:rPr>
      </w:pPr>
      <w:r w:rsidRPr="005D4776">
        <w:rPr>
          <w:rFonts w:asciiTheme="majorHAnsi" w:hAnsiTheme="majorHAnsi"/>
          <w:b/>
          <w:sz w:val="24"/>
          <w:szCs w:val="24"/>
          <w:u w:val="single"/>
        </w:rPr>
        <w:t>Project Budget</w:t>
      </w:r>
    </w:p>
    <w:p w:rsidR="0073199B" w:rsidRPr="00F12B7F" w:rsidRDefault="0073199B" w:rsidP="005D4776">
      <w:r>
        <w:t>Budget for this project is $50,000 - $150,000</w:t>
      </w:r>
    </w:p>
    <w:p w:rsidR="00FE6B4A" w:rsidRPr="005D4776" w:rsidRDefault="005D4776" w:rsidP="00FE6B4A">
      <w:pPr>
        <w:rPr>
          <w:rFonts w:asciiTheme="majorHAnsi" w:hAnsiTheme="majorHAnsi" w:cstheme="majorHAnsi"/>
          <w:b/>
          <w:sz w:val="24"/>
          <w:szCs w:val="24"/>
          <w:u w:val="single"/>
        </w:rPr>
      </w:pPr>
      <w:r>
        <w:rPr>
          <w:rFonts w:asciiTheme="majorHAnsi" w:hAnsiTheme="majorHAnsi" w:cstheme="majorHAnsi"/>
          <w:b/>
          <w:sz w:val="24"/>
          <w:szCs w:val="24"/>
          <w:u w:val="single"/>
        </w:rPr>
        <w:t>R</w:t>
      </w:r>
      <w:r w:rsidR="00FE6B4A" w:rsidRPr="005D4776">
        <w:rPr>
          <w:rFonts w:asciiTheme="majorHAnsi" w:hAnsiTheme="majorHAnsi" w:cstheme="majorHAnsi"/>
          <w:b/>
          <w:sz w:val="24"/>
          <w:szCs w:val="24"/>
          <w:u w:val="single"/>
        </w:rPr>
        <w:t>esources</w:t>
      </w:r>
    </w:p>
    <w:p w:rsidR="00FE6B4A" w:rsidRPr="00175C18" w:rsidRDefault="001C0223" w:rsidP="00FE6B4A">
      <w:pPr>
        <w:rPr>
          <w:rFonts w:asciiTheme="majorHAnsi" w:hAnsiTheme="majorHAnsi" w:cstheme="majorHAnsi"/>
        </w:rPr>
      </w:pPr>
      <w:hyperlink r:id="rId12" w:history="1">
        <w:r w:rsidR="00FE6B4A" w:rsidRPr="00175C18">
          <w:rPr>
            <w:rStyle w:val="Hyperlink"/>
            <w:rFonts w:asciiTheme="majorHAnsi" w:hAnsiTheme="majorHAnsi" w:cstheme="majorHAnsi"/>
          </w:rPr>
          <w:t>www.specialolympics.org</w:t>
        </w:r>
      </w:hyperlink>
      <w:r w:rsidR="00FE6B4A" w:rsidRPr="00175C18">
        <w:rPr>
          <w:rFonts w:asciiTheme="majorHAnsi" w:hAnsiTheme="majorHAnsi" w:cstheme="majorHAnsi"/>
        </w:rPr>
        <w:t xml:space="preserve"> </w:t>
      </w:r>
    </w:p>
    <w:p w:rsidR="00FE6B4A" w:rsidRPr="00175C18" w:rsidRDefault="001C0223" w:rsidP="00FE6B4A">
      <w:pPr>
        <w:rPr>
          <w:rFonts w:asciiTheme="majorHAnsi" w:hAnsiTheme="majorHAnsi" w:cstheme="majorHAnsi"/>
        </w:rPr>
      </w:pPr>
      <w:hyperlink r:id="rId13" w:history="1">
        <w:r w:rsidR="00FE6B4A" w:rsidRPr="00175C18">
          <w:rPr>
            <w:rStyle w:val="Hyperlink"/>
            <w:rFonts w:asciiTheme="majorHAnsi" w:hAnsiTheme="majorHAnsi" w:cstheme="majorHAnsi"/>
          </w:rPr>
          <w:t>www.project-unify.org</w:t>
        </w:r>
      </w:hyperlink>
    </w:p>
    <w:p w:rsidR="00FE6B4A" w:rsidRPr="00175C18" w:rsidRDefault="00FE6B4A" w:rsidP="00FE6B4A">
      <w:pPr>
        <w:rPr>
          <w:rFonts w:asciiTheme="majorHAnsi" w:hAnsiTheme="majorHAnsi" w:cstheme="majorHAnsi"/>
        </w:rPr>
      </w:pPr>
    </w:p>
    <w:p w:rsidR="00FE6B4A" w:rsidRDefault="00FE6B4A" w:rsidP="00DE3DBD">
      <w:pPr>
        <w:pStyle w:val="ListParagraph"/>
      </w:pPr>
    </w:p>
    <w:p w:rsidR="00305CD4" w:rsidRDefault="00305CD4" w:rsidP="0043485F"/>
    <w:sectPr w:rsidR="00305CD4" w:rsidSect="008B58A0">
      <w:footerReference w:type="default" r:id="rId14"/>
      <w:pgSz w:w="12240" w:h="15840"/>
      <w:pgMar w:top="432" w:right="1526" w:bottom="360" w:left="1440" w:header="720" w:footer="36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F50" w:rsidRDefault="00C67F50" w:rsidP="006B6546">
      <w:pPr>
        <w:spacing w:after="0" w:line="240" w:lineRule="auto"/>
      </w:pPr>
      <w:r>
        <w:separator/>
      </w:r>
    </w:p>
  </w:endnote>
  <w:endnote w:type="continuationSeparator" w:id="0">
    <w:p w:rsidR="00C67F50" w:rsidRDefault="00C67F50" w:rsidP="006B6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56C" w:rsidRDefault="0062656C">
    <w:pPr>
      <w:pStyle w:val="Footer"/>
      <w:pBdr>
        <w:top w:val="thinThickSmallGap" w:sz="24" w:space="1" w:color="622423" w:themeColor="accent2" w:themeShade="7F"/>
      </w:pBdr>
      <w:rPr>
        <w:rFonts w:ascii="Arial" w:hAnsi="Arial" w:cs="Arial"/>
        <w:color w:val="231F20"/>
        <w:sz w:val="18"/>
        <w:szCs w:val="18"/>
      </w:rPr>
    </w:pPr>
    <w:r>
      <w:rPr>
        <w:rFonts w:asciiTheme="majorHAnsi" w:eastAsiaTheme="majorEastAsia" w:hAnsiTheme="majorHAnsi" w:cstheme="majorBidi"/>
      </w:rPr>
      <w:t xml:space="preserve">Special Olympics, Project </w:t>
    </w:r>
    <w:r>
      <w:rPr>
        <w:rFonts w:ascii="Arial" w:hAnsi="Arial" w:cs="Arial"/>
        <w:color w:val="231F20"/>
        <w:sz w:val="18"/>
        <w:szCs w:val="18"/>
      </w:rPr>
      <w:t>UNIFY®</w:t>
    </w:r>
  </w:p>
  <w:p w:rsidR="0062656C" w:rsidRDefault="0062656C">
    <w:pPr>
      <w:pStyle w:val="Footer"/>
      <w:pBdr>
        <w:top w:val="thinThickSmallGap" w:sz="24" w:space="1" w:color="622423" w:themeColor="accent2" w:themeShade="7F"/>
      </w:pBdr>
      <w:rPr>
        <w:rFonts w:asciiTheme="majorHAnsi" w:eastAsiaTheme="majorEastAsia" w:hAnsiTheme="majorHAnsi" w:cstheme="majorBidi"/>
      </w:rPr>
    </w:pPr>
    <w:r>
      <w:rPr>
        <w:rFonts w:ascii="Arial" w:hAnsi="Arial" w:cs="Arial"/>
        <w:color w:val="231F20"/>
        <w:sz w:val="18"/>
        <w:szCs w:val="18"/>
      </w:rPr>
      <w:t>Grant and Program Management Request for Proposal</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1C0223" w:rsidRPr="001C0223">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62656C" w:rsidRDefault="006265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F50" w:rsidRDefault="00C67F50" w:rsidP="006B6546">
      <w:pPr>
        <w:spacing w:after="0" w:line="240" w:lineRule="auto"/>
      </w:pPr>
      <w:r>
        <w:separator/>
      </w:r>
    </w:p>
  </w:footnote>
  <w:footnote w:type="continuationSeparator" w:id="0">
    <w:p w:rsidR="00C67F50" w:rsidRDefault="00C67F50" w:rsidP="006B65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3AB7"/>
    <w:multiLevelType w:val="hybridMultilevel"/>
    <w:tmpl w:val="86701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37DF5"/>
    <w:multiLevelType w:val="hybridMultilevel"/>
    <w:tmpl w:val="225A1EB6"/>
    <w:lvl w:ilvl="0" w:tplc="A112A82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9E36A4"/>
    <w:multiLevelType w:val="hybridMultilevel"/>
    <w:tmpl w:val="E962D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A7B00"/>
    <w:multiLevelType w:val="hybridMultilevel"/>
    <w:tmpl w:val="FD1A7568"/>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681954"/>
    <w:multiLevelType w:val="hybridMultilevel"/>
    <w:tmpl w:val="B67EB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B6B46A6"/>
    <w:multiLevelType w:val="hybridMultilevel"/>
    <w:tmpl w:val="5B043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55361E"/>
    <w:multiLevelType w:val="hybridMultilevel"/>
    <w:tmpl w:val="17FC8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55240A"/>
    <w:multiLevelType w:val="hybridMultilevel"/>
    <w:tmpl w:val="76749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D51397"/>
    <w:multiLevelType w:val="hybridMultilevel"/>
    <w:tmpl w:val="9766A5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F11658"/>
    <w:multiLevelType w:val="hybridMultilevel"/>
    <w:tmpl w:val="D2685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8B4F78"/>
    <w:multiLevelType w:val="hybridMultilevel"/>
    <w:tmpl w:val="6C2680F0"/>
    <w:lvl w:ilvl="0" w:tplc="00EE1694">
      <w:start w:val="1"/>
      <w:numFmt w:val="decimal"/>
      <w:lvlText w:val="%1."/>
      <w:lvlJc w:val="left"/>
      <w:pPr>
        <w:tabs>
          <w:tab w:val="num" w:pos="720"/>
        </w:tabs>
        <w:ind w:left="720" w:hanging="360"/>
      </w:pPr>
      <w:rPr>
        <w:rFonts w:cs="Times New Roman"/>
        <w:color w:val="auto"/>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3E0D3D07"/>
    <w:multiLevelType w:val="hybridMultilevel"/>
    <w:tmpl w:val="EE12F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F72332"/>
    <w:multiLevelType w:val="hybridMultilevel"/>
    <w:tmpl w:val="DDD23F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95D2AF6"/>
    <w:multiLevelType w:val="hybridMultilevel"/>
    <w:tmpl w:val="B21C6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160EB0"/>
    <w:multiLevelType w:val="hybridMultilevel"/>
    <w:tmpl w:val="1E24B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136823"/>
    <w:multiLevelType w:val="hybridMultilevel"/>
    <w:tmpl w:val="8354B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A51AE9"/>
    <w:multiLevelType w:val="hybridMultilevel"/>
    <w:tmpl w:val="D64A8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7A04A7"/>
    <w:multiLevelType w:val="hybridMultilevel"/>
    <w:tmpl w:val="D37CB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200706"/>
    <w:multiLevelType w:val="hybridMultilevel"/>
    <w:tmpl w:val="4F40B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FC196F"/>
    <w:multiLevelType w:val="hybridMultilevel"/>
    <w:tmpl w:val="DA0C7B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nsid w:val="71A8065B"/>
    <w:multiLevelType w:val="hybridMultilevel"/>
    <w:tmpl w:val="048A9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785E1D"/>
    <w:multiLevelType w:val="multilevel"/>
    <w:tmpl w:val="A3706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7E8F18C2"/>
    <w:multiLevelType w:val="hybridMultilevel"/>
    <w:tmpl w:val="15A01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19"/>
  </w:num>
  <w:num w:numId="3">
    <w:abstractNumId w:val="9"/>
  </w:num>
  <w:num w:numId="4">
    <w:abstractNumId w:val="13"/>
  </w:num>
  <w:num w:numId="5">
    <w:abstractNumId w:val="15"/>
  </w:num>
  <w:num w:numId="6">
    <w:abstractNumId w:val="11"/>
  </w:num>
  <w:num w:numId="7">
    <w:abstractNumId w:val="20"/>
  </w:num>
  <w:num w:numId="8">
    <w:abstractNumId w:val="14"/>
  </w:num>
  <w:num w:numId="9">
    <w:abstractNumId w:val="12"/>
  </w:num>
  <w:num w:numId="10">
    <w:abstractNumId w:val="17"/>
  </w:num>
  <w:num w:numId="11">
    <w:abstractNumId w:val="16"/>
  </w:num>
  <w:num w:numId="12">
    <w:abstractNumId w:val="0"/>
  </w:num>
  <w:num w:numId="13">
    <w:abstractNumId w:val="4"/>
  </w:num>
  <w:num w:numId="14">
    <w:abstractNumId w:val="7"/>
  </w:num>
  <w:num w:numId="15">
    <w:abstractNumId w:val="10"/>
  </w:num>
  <w:num w:numId="16">
    <w:abstractNumId w:val="5"/>
  </w:num>
  <w:num w:numId="17">
    <w:abstractNumId w:val="6"/>
  </w:num>
  <w:num w:numId="18">
    <w:abstractNumId w:val="1"/>
  </w:num>
  <w:num w:numId="19">
    <w:abstractNumId w:val="3"/>
  </w:num>
  <w:num w:numId="20">
    <w:abstractNumId w:val="21"/>
  </w:num>
  <w:num w:numId="21">
    <w:abstractNumId w:val="2"/>
  </w:num>
  <w:num w:numId="22">
    <w:abstractNumId w:val="18"/>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CD4"/>
    <w:rsid w:val="00031F65"/>
    <w:rsid w:val="000554C4"/>
    <w:rsid w:val="0006744A"/>
    <w:rsid w:val="00074429"/>
    <w:rsid w:val="000A48DB"/>
    <w:rsid w:val="000B641C"/>
    <w:rsid w:val="000F64CA"/>
    <w:rsid w:val="001052F3"/>
    <w:rsid w:val="00115F9F"/>
    <w:rsid w:val="00127B61"/>
    <w:rsid w:val="001379E3"/>
    <w:rsid w:val="0015621B"/>
    <w:rsid w:val="00185FDA"/>
    <w:rsid w:val="001C0223"/>
    <w:rsid w:val="001E0BDE"/>
    <w:rsid w:val="002367BA"/>
    <w:rsid w:val="002475E3"/>
    <w:rsid w:val="002552EB"/>
    <w:rsid w:val="002A15EE"/>
    <w:rsid w:val="002A5DF8"/>
    <w:rsid w:val="002E6D50"/>
    <w:rsid w:val="00305CD4"/>
    <w:rsid w:val="00321552"/>
    <w:rsid w:val="0032400E"/>
    <w:rsid w:val="003539D4"/>
    <w:rsid w:val="00367E09"/>
    <w:rsid w:val="004036B2"/>
    <w:rsid w:val="00423CB0"/>
    <w:rsid w:val="00431CCC"/>
    <w:rsid w:val="0043485F"/>
    <w:rsid w:val="004630E8"/>
    <w:rsid w:val="00470667"/>
    <w:rsid w:val="004C09DC"/>
    <w:rsid w:val="005276BA"/>
    <w:rsid w:val="00560830"/>
    <w:rsid w:val="005849F7"/>
    <w:rsid w:val="005C1D83"/>
    <w:rsid w:val="005C4EA1"/>
    <w:rsid w:val="005D4776"/>
    <w:rsid w:val="0061762A"/>
    <w:rsid w:val="0062656C"/>
    <w:rsid w:val="00632742"/>
    <w:rsid w:val="006820E8"/>
    <w:rsid w:val="006913A1"/>
    <w:rsid w:val="006964AB"/>
    <w:rsid w:val="006B6546"/>
    <w:rsid w:val="00710272"/>
    <w:rsid w:val="00713880"/>
    <w:rsid w:val="007224EB"/>
    <w:rsid w:val="007266BD"/>
    <w:rsid w:val="0073199B"/>
    <w:rsid w:val="0073455D"/>
    <w:rsid w:val="00751219"/>
    <w:rsid w:val="007A0DC9"/>
    <w:rsid w:val="007F0CFA"/>
    <w:rsid w:val="00852943"/>
    <w:rsid w:val="008B58A0"/>
    <w:rsid w:val="00900FC7"/>
    <w:rsid w:val="00911AC5"/>
    <w:rsid w:val="0093013B"/>
    <w:rsid w:val="009D0ECD"/>
    <w:rsid w:val="009D5201"/>
    <w:rsid w:val="009E0885"/>
    <w:rsid w:val="00A1145E"/>
    <w:rsid w:val="00A77544"/>
    <w:rsid w:val="00A90428"/>
    <w:rsid w:val="00AB19E6"/>
    <w:rsid w:val="00B80A65"/>
    <w:rsid w:val="00B8637F"/>
    <w:rsid w:val="00B94939"/>
    <w:rsid w:val="00BE37FF"/>
    <w:rsid w:val="00C434F4"/>
    <w:rsid w:val="00C67F50"/>
    <w:rsid w:val="00CA2E2C"/>
    <w:rsid w:val="00CB01D1"/>
    <w:rsid w:val="00CC3EC3"/>
    <w:rsid w:val="00D4669A"/>
    <w:rsid w:val="00D546E3"/>
    <w:rsid w:val="00DD0B69"/>
    <w:rsid w:val="00DE3DBD"/>
    <w:rsid w:val="00E1361C"/>
    <w:rsid w:val="00E4107F"/>
    <w:rsid w:val="00E65C2E"/>
    <w:rsid w:val="00E9118D"/>
    <w:rsid w:val="00ED2CD9"/>
    <w:rsid w:val="00ED42C6"/>
    <w:rsid w:val="00ED5109"/>
    <w:rsid w:val="00F12B7F"/>
    <w:rsid w:val="00F15797"/>
    <w:rsid w:val="00F3320E"/>
    <w:rsid w:val="00FA3D8E"/>
    <w:rsid w:val="00FE6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65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CD4"/>
    <w:pPr>
      <w:ind w:left="720"/>
      <w:contextualSpacing/>
    </w:pPr>
  </w:style>
  <w:style w:type="paragraph" w:styleId="BodyText">
    <w:name w:val="Body Text"/>
    <w:basedOn w:val="Normal"/>
    <w:link w:val="BodyTextChar"/>
    <w:rsid w:val="00305CD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305CD4"/>
    <w:rPr>
      <w:rFonts w:ascii="Times New Roman" w:eastAsia="Times New Roman" w:hAnsi="Times New Roman" w:cs="Times New Roman"/>
      <w:sz w:val="24"/>
      <w:szCs w:val="24"/>
    </w:rPr>
  </w:style>
  <w:style w:type="paragraph" w:styleId="NormalWeb">
    <w:name w:val="Normal (Web)"/>
    <w:basedOn w:val="Normal"/>
    <w:uiPriority w:val="99"/>
    <w:semiHidden/>
    <w:unhideWhenUsed/>
    <w:rsid w:val="00F3320E"/>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13880"/>
    <w:rPr>
      <w:color w:val="0000FF" w:themeColor="hyperlink"/>
      <w:u w:val="single"/>
    </w:rPr>
  </w:style>
  <w:style w:type="paragraph" w:styleId="Header">
    <w:name w:val="header"/>
    <w:basedOn w:val="Normal"/>
    <w:link w:val="HeaderChar"/>
    <w:uiPriority w:val="99"/>
    <w:unhideWhenUsed/>
    <w:rsid w:val="006B65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546"/>
  </w:style>
  <w:style w:type="paragraph" w:styleId="Footer">
    <w:name w:val="footer"/>
    <w:basedOn w:val="Normal"/>
    <w:link w:val="FooterChar"/>
    <w:uiPriority w:val="99"/>
    <w:unhideWhenUsed/>
    <w:rsid w:val="006B65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546"/>
  </w:style>
  <w:style w:type="character" w:customStyle="1" w:styleId="Heading1Char">
    <w:name w:val="Heading 1 Char"/>
    <w:basedOn w:val="DefaultParagraphFont"/>
    <w:link w:val="Heading1"/>
    <w:uiPriority w:val="9"/>
    <w:rsid w:val="006B654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B6546"/>
    <w:pPr>
      <w:outlineLvl w:val="9"/>
    </w:pPr>
    <w:rPr>
      <w:lang w:eastAsia="ja-JP"/>
    </w:rPr>
  </w:style>
  <w:style w:type="paragraph" w:styleId="TOC2">
    <w:name w:val="toc 2"/>
    <w:basedOn w:val="Normal"/>
    <w:next w:val="Normal"/>
    <w:autoRedefine/>
    <w:uiPriority w:val="39"/>
    <w:unhideWhenUsed/>
    <w:qFormat/>
    <w:rsid w:val="006B6546"/>
    <w:pPr>
      <w:spacing w:before="240" w:after="0"/>
    </w:pPr>
    <w:rPr>
      <w:rFonts w:cstheme="minorHAnsi"/>
      <w:b/>
      <w:bCs/>
      <w:sz w:val="20"/>
      <w:szCs w:val="20"/>
    </w:rPr>
  </w:style>
  <w:style w:type="paragraph" w:styleId="TOC1">
    <w:name w:val="toc 1"/>
    <w:basedOn w:val="Normal"/>
    <w:next w:val="Normal"/>
    <w:autoRedefine/>
    <w:uiPriority w:val="39"/>
    <w:unhideWhenUsed/>
    <w:qFormat/>
    <w:rsid w:val="006B6546"/>
    <w:pPr>
      <w:spacing w:before="360" w:after="0"/>
    </w:pPr>
    <w:rPr>
      <w:rFonts w:asciiTheme="majorHAnsi" w:hAnsiTheme="majorHAnsi"/>
      <w:b/>
      <w:bCs/>
      <w:caps/>
      <w:sz w:val="24"/>
      <w:szCs w:val="24"/>
    </w:rPr>
  </w:style>
  <w:style w:type="paragraph" w:styleId="TOC3">
    <w:name w:val="toc 3"/>
    <w:basedOn w:val="Normal"/>
    <w:next w:val="Normal"/>
    <w:autoRedefine/>
    <w:uiPriority w:val="39"/>
    <w:unhideWhenUsed/>
    <w:qFormat/>
    <w:rsid w:val="006B6546"/>
    <w:pPr>
      <w:spacing w:after="0"/>
      <w:ind w:left="220"/>
    </w:pPr>
    <w:rPr>
      <w:rFonts w:cstheme="minorHAnsi"/>
      <w:sz w:val="20"/>
      <w:szCs w:val="20"/>
    </w:rPr>
  </w:style>
  <w:style w:type="paragraph" w:styleId="TOC4">
    <w:name w:val="toc 4"/>
    <w:basedOn w:val="Normal"/>
    <w:next w:val="Normal"/>
    <w:autoRedefine/>
    <w:uiPriority w:val="39"/>
    <w:unhideWhenUsed/>
    <w:rsid w:val="0073455D"/>
    <w:pPr>
      <w:spacing w:after="0"/>
      <w:ind w:left="440"/>
    </w:pPr>
    <w:rPr>
      <w:rFonts w:cstheme="minorHAnsi"/>
      <w:sz w:val="20"/>
      <w:szCs w:val="20"/>
    </w:rPr>
  </w:style>
  <w:style w:type="paragraph" w:styleId="TOC5">
    <w:name w:val="toc 5"/>
    <w:basedOn w:val="Normal"/>
    <w:next w:val="Normal"/>
    <w:autoRedefine/>
    <w:uiPriority w:val="39"/>
    <w:unhideWhenUsed/>
    <w:rsid w:val="0073455D"/>
    <w:pPr>
      <w:spacing w:after="0"/>
      <w:ind w:left="660"/>
    </w:pPr>
    <w:rPr>
      <w:rFonts w:cstheme="minorHAnsi"/>
      <w:sz w:val="20"/>
      <w:szCs w:val="20"/>
    </w:rPr>
  </w:style>
  <w:style w:type="paragraph" w:styleId="TOC6">
    <w:name w:val="toc 6"/>
    <w:basedOn w:val="Normal"/>
    <w:next w:val="Normal"/>
    <w:autoRedefine/>
    <w:uiPriority w:val="39"/>
    <w:unhideWhenUsed/>
    <w:rsid w:val="0073455D"/>
    <w:pPr>
      <w:spacing w:after="0"/>
      <w:ind w:left="880"/>
    </w:pPr>
    <w:rPr>
      <w:rFonts w:cstheme="minorHAnsi"/>
      <w:sz w:val="20"/>
      <w:szCs w:val="20"/>
    </w:rPr>
  </w:style>
  <w:style w:type="paragraph" w:styleId="TOC7">
    <w:name w:val="toc 7"/>
    <w:basedOn w:val="Normal"/>
    <w:next w:val="Normal"/>
    <w:autoRedefine/>
    <w:uiPriority w:val="39"/>
    <w:unhideWhenUsed/>
    <w:rsid w:val="0073455D"/>
    <w:pPr>
      <w:spacing w:after="0"/>
      <w:ind w:left="1100"/>
    </w:pPr>
    <w:rPr>
      <w:rFonts w:cstheme="minorHAnsi"/>
      <w:sz w:val="20"/>
      <w:szCs w:val="20"/>
    </w:rPr>
  </w:style>
  <w:style w:type="paragraph" w:styleId="TOC8">
    <w:name w:val="toc 8"/>
    <w:basedOn w:val="Normal"/>
    <w:next w:val="Normal"/>
    <w:autoRedefine/>
    <w:uiPriority w:val="39"/>
    <w:unhideWhenUsed/>
    <w:rsid w:val="0073455D"/>
    <w:pPr>
      <w:spacing w:after="0"/>
      <w:ind w:left="1320"/>
    </w:pPr>
    <w:rPr>
      <w:rFonts w:cstheme="minorHAnsi"/>
      <w:sz w:val="20"/>
      <w:szCs w:val="20"/>
    </w:rPr>
  </w:style>
  <w:style w:type="paragraph" w:styleId="TOC9">
    <w:name w:val="toc 9"/>
    <w:basedOn w:val="Normal"/>
    <w:next w:val="Normal"/>
    <w:autoRedefine/>
    <w:uiPriority w:val="39"/>
    <w:unhideWhenUsed/>
    <w:rsid w:val="0073455D"/>
    <w:pPr>
      <w:spacing w:after="0"/>
      <w:ind w:left="1540"/>
    </w:pPr>
    <w:rPr>
      <w:rFonts w:cstheme="minorHAnsi"/>
      <w:sz w:val="20"/>
      <w:szCs w:val="20"/>
    </w:rPr>
  </w:style>
  <w:style w:type="paragraph" w:styleId="NoSpacing">
    <w:name w:val="No Spacing"/>
    <w:link w:val="NoSpacingChar"/>
    <w:uiPriority w:val="1"/>
    <w:qFormat/>
    <w:rsid w:val="00A9042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A90428"/>
    <w:rPr>
      <w:rFonts w:eastAsiaTheme="minorEastAsia"/>
      <w:lang w:eastAsia="ja-JP"/>
    </w:rPr>
  </w:style>
  <w:style w:type="paragraph" w:styleId="BalloonText">
    <w:name w:val="Balloon Text"/>
    <w:basedOn w:val="Normal"/>
    <w:link w:val="BalloonTextChar"/>
    <w:uiPriority w:val="99"/>
    <w:semiHidden/>
    <w:unhideWhenUsed/>
    <w:rsid w:val="00B80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A65"/>
    <w:rPr>
      <w:rFonts w:ascii="Tahoma" w:hAnsi="Tahoma" w:cs="Tahoma"/>
      <w:sz w:val="16"/>
      <w:szCs w:val="16"/>
    </w:rPr>
  </w:style>
  <w:style w:type="character" w:styleId="CommentReference">
    <w:name w:val="annotation reference"/>
    <w:basedOn w:val="DefaultParagraphFont"/>
    <w:uiPriority w:val="99"/>
    <w:semiHidden/>
    <w:unhideWhenUsed/>
    <w:rsid w:val="00751219"/>
    <w:rPr>
      <w:sz w:val="16"/>
      <w:szCs w:val="16"/>
    </w:rPr>
  </w:style>
  <w:style w:type="paragraph" w:styleId="CommentText">
    <w:name w:val="annotation text"/>
    <w:basedOn w:val="Normal"/>
    <w:link w:val="CommentTextChar"/>
    <w:uiPriority w:val="99"/>
    <w:semiHidden/>
    <w:unhideWhenUsed/>
    <w:rsid w:val="00751219"/>
    <w:pPr>
      <w:spacing w:line="240" w:lineRule="auto"/>
    </w:pPr>
    <w:rPr>
      <w:sz w:val="20"/>
      <w:szCs w:val="20"/>
    </w:rPr>
  </w:style>
  <w:style w:type="character" w:customStyle="1" w:styleId="CommentTextChar">
    <w:name w:val="Comment Text Char"/>
    <w:basedOn w:val="DefaultParagraphFont"/>
    <w:link w:val="CommentText"/>
    <w:uiPriority w:val="99"/>
    <w:semiHidden/>
    <w:rsid w:val="00751219"/>
    <w:rPr>
      <w:sz w:val="20"/>
      <w:szCs w:val="20"/>
    </w:rPr>
  </w:style>
  <w:style w:type="paragraph" w:styleId="CommentSubject">
    <w:name w:val="annotation subject"/>
    <w:basedOn w:val="CommentText"/>
    <w:next w:val="CommentText"/>
    <w:link w:val="CommentSubjectChar"/>
    <w:uiPriority w:val="99"/>
    <w:semiHidden/>
    <w:unhideWhenUsed/>
    <w:rsid w:val="00751219"/>
    <w:rPr>
      <w:b/>
      <w:bCs/>
    </w:rPr>
  </w:style>
  <w:style w:type="character" w:customStyle="1" w:styleId="CommentSubjectChar">
    <w:name w:val="Comment Subject Char"/>
    <w:basedOn w:val="CommentTextChar"/>
    <w:link w:val="CommentSubject"/>
    <w:uiPriority w:val="99"/>
    <w:semiHidden/>
    <w:rsid w:val="00751219"/>
    <w:rPr>
      <w:b/>
      <w:bCs/>
      <w:sz w:val="20"/>
      <w:szCs w:val="20"/>
    </w:rPr>
  </w:style>
  <w:style w:type="table" w:styleId="LightList">
    <w:name w:val="Light List"/>
    <w:basedOn w:val="TableNormal"/>
    <w:uiPriority w:val="61"/>
    <w:rsid w:val="00ED42C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arkList-Accent3">
    <w:name w:val="Dark List Accent 3"/>
    <w:basedOn w:val="TableNormal"/>
    <w:uiPriority w:val="70"/>
    <w:rsid w:val="00ED42C6"/>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B65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5CD4"/>
    <w:pPr>
      <w:ind w:left="720"/>
      <w:contextualSpacing/>
    </w:pPr>
  </w:style>
  <w:style w:type="paragraph" w:styleId="BodyText">
    <w:name w:val="Body Text"/>
    <w:basedOn w:val="Normal"/>
    <w:link w:val="BodyTextChar"/>
    <w:rsid w:val="00305CD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305CD4"/>
    <w:rPr>
      <w:rFonts w:ascii="Times New Roman" w:eastAsia="Times New Roman" w:hAnsi="Times New Roman" w:cs="Times New Roman"/>
      <w:sz w:val="24"/>
      <w:szCs w:val="24"/>
    </w:rPr>
  </w:style>
  <w:style w:type="paragraph" w:styleId="NormalWeb">
    <w:name w:val="Normal (Web)"/>
    <w:basedOn w:val="Normal"/>
    <w:uiPriority w:val="99"/>
    <w:semiHidden/>
    <w:unhideWhenUsed/>
    <w:rsid w:val="00F3320E"/>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13880"/>
    <w:rPr>
      <w:color w:val="0000FF" w:themeColor="hyperlink"/>
      <w:u w:val="single"/>
    </w:rPr>
  </w:style>
  <w:style w:type="paragraph" w:styleId="Header">
    <w:name w:val="header"/>
    <w:basedOn w:val="Normal"/>
    <w:link w:val="HeaderChar"/>
    <w:uiPriority w:val="99"/>
    <w:unhideWhenUsed/>
    <w:rsid w:val="006B65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6546"/>
  </w:style>
  <w:style w:type="paragraph" w:styleId="Footer">
    <w:name w:val="footer"/>
    <w:basedOn w:val="Normal"/>
    <w:link w:val="FooterChar"/>
    <w:uiPriority w:val="99"/>
    <w:unhideWhenUsed/>
    <w:rsid w:val="006B65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6546"/>
  </w:style>
  <w:style w:type="character" w:customStyle="1" w:styleId="Heading1Char">
    <w:name w:val="Heading 1 Char"/>
    <w:basedOn w:val="DefaultParagraphFont"/>
    <w:link w:val="Heading1"/>
    <w:uiPriority w:val="9"/>
    <w:rsid w:val="006B654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B6546"/>
    <w:pPr>
      <w:outlineLvl w:val="9"/>
    </w:pPr>
    <w:rPr>
      <w:lang w:eastAsia="ja-JP"/>
    </w:rPr>
  </w:style>
  <w:style w:type="paragraph" w:styleId="TOC2">
    <w:name w:val="toc 2"/>
    <w:basedOn w:val="Normal"/>
    <w:next w:val="Normal"/>
    <w:autoRedefine/>
    <w:uiPriority w:val="39"/>
    <w:unhideWhenUsed/>
    <w:qFormat/>
    <w:rsid w:val="006B6546"/>
    <w:pPr>
      <w:spacing w:before="240" w:after="0"/>
    </w:pPr>
    <w:rPr>
      <w:rFonts w:cstheme="minorHAnsi"/>
      <w:b/>
      <w:bCs/>
      <w:sz w:val="20"/>
      <w:szCs w:val="20"/>
    </w:rPr>
  </w:style>
  <w:style w:type="paragraph" w:styleId="TOC1">
    <w:name w:val="toc 1"/>
    <w:basedOn w:val="Normal"/>
    <w:next w:val="Normal"/>
    <w:autoRedefine/>
    <w:uiPriority w:val="39"/>
    <w:unhideWhenUsed/>
    <w:qFormat/>
    <w:rsid w:val="006B6546"/>
    <w:pPr>
      <w:spacing w:before="360" w:after="0"/>
    </w:pPr>
    <w:rPr>
      <w:rFonts w:asciiTheme="majorHAnsi" w:hAnsiTheme="majorHAnsi"/>
      <w:b/>
      <w:bCs/>
      <w:caps/>
      <w:sz w:val="24"/>
      <w:szCs w:val="24"/>
    </w:rPr>
  </w:style>
  <w:style w:type="paragraph" w:styleId="TOC3">
    <w:name w:val="toc 3"/>
    <w:basedOn w:val="Normal"/>
    <w:next w:val="Normal"/>
    <w:autoRedefine/>
    <w:uiPriority w:val="39"/>
    <w:unhideWhenUsed/>
    <w:qFormat/>
    <w:rsid w:val="006B6546"/>
    <w:pPr>
      <w:spacing w:after="0"/>
      <w:ind w:left="220"/>
    </w:pPr>
    <w:rPr>
      <w:rFonts w:cstheme="minorHAnsi"/>
      <w:sz w:val="20"/>
      <w:szCs w:val="20"/>
    </w:rPr>
  </w:style>
  <w:style w:type="paragraph" w:styleId="TOC4">
    <w:name w:val="toc 4"/>
    <w:basedOn w:val="Normal"/>
    <w:next w:val="Normal"/>
    <w:autoRedefine/>
    <w:uiPriority w:val="39"/>
    <w:unhideWhenUsed/>
    <w:rsid w:val="0073455D"/>
    <w:pPr>
      <w:spacing w:after="0"/>
      <w:ind w:left="440"/>
    </w:pPr>
    <w:rPr>
      <w:rFonts w:cstheme="minorHAnsi"/>
      <w:sz w:val="20"/>
      <w:szCs w:val="20"/>
    </w:rPr>
  </w:style>
  <w:style w:type="paragraph" w:styleId="TOC5">
    <w:name w:val="toc 5"/>
    <w:basedOn w:val="Normal"/>
    <w:next w:val="Normal"/>
    <w:autoRedefine/>
    <w:uiPriority w:val="39"/>
    <w:unhideWhenUsed/>
    <w:rsid w:val="0073455D"/>
    <w:pPr>
      <w:spacing w:after="0"/>
      <w:ind w:left="660"/>
    </w:pPr>
    <w:rPr>
      <w:rFonts w:cstheme="minorHAnsi"/>
      <w:sz w:val="20"/>
      <w:szCs w:val="20"/>
    </w:rPr>
  </w:style>
  <w:style w:type="paragraph" w:styleId="TOC6">
    <w:name w:val="toc 6"/>
    <w:basedOn w:val="Normal"/>
    <w:next w:val="Normal"/>
    <w:autoRedefine/>
    <w:uiPriority w:val="39"/>
    <w:unhideWhenUsed/>
    <w:rsid w:val="0073455D"/>
    <w:pPr>
      <w:spacing w:after="0"/>
      <w:ind w:left="880"/>
    </w:pPr>
    <w:rPr>
      <w:rFonts w:cstheme="minorHAnsi"/>
      <w:sz w:val="20"/>
      <w:szCs w:val="20"/>
    </w:rPr>
  </w:style>
  <w:style w:type="paragraph" w:styleId="TOC7">
    <w:name w:val="toc 7"/>
    <w:basedOn w:val="Normal"/>
    <w:next w:val="Normal"/>
    <w:autoRedefine/>
    <w:uiPriority w:val="39"/>
    <w:unhideWhenUsed/>
    <w:rsid w:val="0073455D"/>
    <w:pPr>
      <w:spacing w:after="0"/>
      <w:ind w:left="1100"/>
    </w:pPr>
    <w:rPr>
      <w:rFonts w:cstheme="minorHAnsi"/>
      <w:sz w:val="20"/>
      <w:szCs w:val="20"/>
    </w:rPr>
  </w:style>
  <w:style w:type="paragraph" w:styleId="TOC8">
    <w:name w:val="toc 8"/>
    <w:basedOn w:val="Normal"/>
    <w:next w:val="Normal"/>
    <w:autoRedefine/>
    <w:uiPriority w:val="39"/>
    <w:unhideWhenUsed/>
    <w:rsid w:val="0073455D"/>
    <w:pPr>
      <w:spacing w:after="0"/>
      <w:ind w:left="1320"/>
    </w:pPr>
    <w:rPr>
      <w:rFonts w:cstheme="minorHAnsi"/>
      <w:sz w:val="20"/>
      <w:szCs w:val="20"/>
    </w:rPr>
  </w:style>
  <w:style w:type="paragraph" w:styleId="TOC9">
    <w:name w:val="toc 9"/>
    <w:basedOn w:val="Normal"/>
    <w:next w:val="Normal"/>
    <w:autoRedefine/>
    <w:uiPriority w:val="39"/>
    <w:unhideWhenUsed/>
    <w:rsid w:val="0073455D"/>
    <w:pPr>
      <w:spacing w:after="0"/>
      <w:ind w:left="1540"/>
    </w:pPr>
    <w:rPr>
      <w:rFonts w:cstheme="minorHAnsi"/>
      <w:sz w:val="20"/>
      <w:szCs w:val="20"/>
    </w:rPr>
  </w:style>
  <w:style w:type="paragraph" w:styleId="NoSpacing">
    <w:name w:val="No Spacing"/>
    <w:link w:val="NoSpacingChar"/>
    <w:uiPriority w:val="1"/>
    <w:qFormat/>
    <w:rsid w:val="00A9042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A90428"/>
    <w:rPr>
      <w:rFonts w:eastAsiaTheme="minorEastAsia"/>
      <w:lang w:eastAsia="ja-JP"/>
    </w:rPr>
  </w:style>
  <w:style w:type="paragraph" w:styleId="BalloonText">
    <w:name w:val="Balloon Text"/>
    <w:basedOn w:val="Normal"/>
    <w:link w:val="BalloonTextChar"/>
    <w:uiPriority w:val="99"/>
    <w:semiHidden/>
    <w:unhideWhenUsed/>
    <w:rsid w:val="00B80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A65"/>
    <w:rPr>
      <w:rFonts w:ascii="Tahoma" w:hAnsi="Tahoma" w:cs="Tahoma"/>
      <w:sz w:val="16"/>
      <w:szCs w:val="16"/>
    </w:rPr>
  </w:style>
  <w:style w:type="character" w:styleId="CommentReference">
    <w:name w:val="annotation reference"/>
    <w:basedOn w:val="DefaultParagraphFont"/>
    <w:uiPriority w:val="99"/>
    <w:semiHidden/>
    <w:unhideWhenUsed/>
    <w:rsid w:val="00751219"/>
    <w:rPr>
      <w:sz w:val="16"/>
      <w:szCs w:val="16"/>
    </w:rPr>
  </w:style>
  <w:style w:type="paragraph" w:styleId="CommentText">
    <w:name w:val="annotation text"/>
    <w:basedOn w:val="Normal"/>
    <w:link w:val="CommentTextChar"/>
    <w:uiPriority w:val="99"/>
    <w:semiHidden/>
    <w:unhideWhenUsed/>
    <w:rsid w:val="00751219"/>
    <w:pPr>
      <w:spacing w:line="240" w:lineRule="auto"/>
    </w:pPr>
    <w:rPr>
      <w:sz w:val="20"/>
      <w:szCs w:val="20"/>
    </w:rPr>
  </w:style>
  <w:style w:type="character" w:customStyle="1" w:styleId="CommentTextChar">
    <w:name w:val="Comment Text Char"/>
    <w:basedOn w:val="DefaultParagraphFont"/>
    <w:link w:val="CommentText"/>
    <w:uiPriority w:val="99"/>
    <w:semiHidden/>
    <w:rsid w:val="00751219"/>
    <w:rPr>
      <w:sz w:val="20"/>
      <w:szCs w:val="20"/>
    </w:rPr>
  </w:style>
  <w:style w:type="paragraph" w:styleId="CommentSubject">
    <w:name w:val="annotation subject"/>
    <w:basedOn w:val="CommentText"/>
    <w:next w:val="CommentText"/>
    <w:link w:val="CommentSubjectChar"/>
    <w:uiPriority w:val="99"/>
    <w:semiHidden/>
    <w:unhideWhenUsed/>
    <w:rsid w:val="00751219"/>
    <w:rPr>
      <w:b/>
      <w:bCs/>
    </w:rPr>
  </w:style>
  <w:style w:type="character" w:customStyle="1" w:styleId="CommentSubjectChar">
    <w:name w:val="Comment Subject Char"/>
    <w:basedOn w:val="CommentTextChar"/>
    <w:link w:val="CommentSubject"/>
    <w:uiPriority w:val="99"/>
    <w:semiHidden/>
    <w:rsid w:val="00751219"/>
    <w:rPr>
      <w:b/>
      <w:bCs/>
      <w:sz w:val="20"/>
      <w:szCs w:val="20"/>
    </w:rPr>
  </w:style>
  <w:style w:type="table" w:styleId="LightList">
    <w:name w:val="Light List"/>
    <w:basedOn w:val="TableNormal"/>
    <w:uiPriority w:val="61"/>
    <w:rsid w:val="00ED42C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DarkList-Accent3">
    <w:name w:val="Dark List Accent 3"/>
    <w:basedOn w:val="TableNormal"/>
    <w:uiPriority w:val="70"/>
    <w:rsid w:val="00ED42C6"/>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042370">
      <w:bodyDiv w:val="1"/>
      <w:marLeft w:val="0"/>
      <w:marRight w:val="0"/>
      <w:marTop w:val="0"/>
      <w:marBottom w:val="0"/>
      <w:divBdr>
        <w:top w:val="none" w:sz="0" w:space="0" w:color="auto"/>
        <w:left w:val="none" w:sz="0" w:space="0" w:color="auto"/>
        <w:bottom w:val="none" w:sz="0" w:space="0" w:color="auto"/>
        <w:right w:val="none" w:sz="0" w:space="0" w:color="auto"/>
      </w:divBdr>
      <w:divsChild>
        <w:div w:id="787747711">
          <w:marLeft w:val="0"/>
          <w:marRight w:val="0"/>
          <w:marTop w:val="0"/>
          <w:marBottom w:val="0"/>
          <w:divBdr>
            <w:top w:val="none" w:sz="0" w:space="0" w:color="auto"/>
            <w:left w:val="none" w:sz="0" w:space="0" w:color="auto"/>
            <w:bottom w:val="none" w:sz="0" w:space="0" w:color="auto"/>
            <w:right w:val="none" w:sz="0" w:space="0" w:color="auto"/>
          </w:divBdr>
          <w:divsChild>
            <w:div w:id="109065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roject-unify.org"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specialolympics.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wright@specialolympics.org"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mailto:swright@specialolympics.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2011-06-17T00:00:00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4C1C84-5BFD-48E8-AAB8-814B748DF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1500</Words>
  <Characters>8552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Special Olympics Project UNIFY®</Company>
  <LinksUpToDate>false</LinksUpToDate>
  <CharactersWithSpaces>10032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Request for Proposals</dc:subject>
  <dc:creator>Sarah Wright</dc:creator>
  <cp:lastModifiedBy>Oscar Harrell</cp:lastModifiedBy>
  <cp:revision>2</cp:revision>
  <cp:lastPrinted>2012-06-21T14:03:00Z</cp:lastPrinted>
  <dcterms:created xsi:type="dcterms:W3CDTF">2012-06-28T20:03:00Z</dcterms:created>
  <dcterms:modified xsi:type="dcterms:W3CDTF">2012-06-28T20:03:00Z</dcterms:modified>
</cp:coreProperties>
</file>