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85C8C" w14:textId="77777777" w:rsidR="004847A4" w:rsidRDefault="00C86122">
      <w:pPr>
        <w:pStyle w:val="Position"/>
        <w:rPr>
          <w:noProof/>
        </w:rPr>
      </w:pPr>
      <w:r>
        <w:rPr>
          <w:noProof/>
        </w:rPr>
        <mc:AlternateContent>
          <mc:Choice Requires="wps">
            <w:drawing>
              <wp:anchor distT="0" distB="0" distL="114300" distR="114300" simplePos="0" relativeHeight="251657216" behindDoc="0" locked="0" layoutInCell="1" allowOverlap="1" wp14:anchorId="6AB0F3A2" wp14:editId="21A16C1F">
                <wp:simplePos x="0" y="0"/>
                <wp:positionH relativeFrom="column">
                  <wp:posOffset>-666750</wp:posOffset>
                </wp:positionH>
                <wp:positionV relativeFrom="paragraph">
                  <wp:posOffset>-104774</wp:posOffset>
                </wp:positionV>
                <wp:extent cx="7019925" cy="5562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562600"/>
                        </a:xfrm>
                        <a:prstGeom prst="rect">
                          <a:avLst/>
                        </a:prstGeom>
                        <a:solidFill>
                          <a:srgbClr val="FFFFFF"/>
                        </a:solidFill>
                        <a:ln w="15875">
                          <a:solidFill>
                            <a:srgbClr val="000000"/>
                          </a:solidFill>
                          <a:miter lim="800000"/>
                          <a:headEnd/>
                          <a:tailEnd/>
                        </a:ln>
                      </wps:spPr>
                      <wps:txbx>
                        <w:txbxContent>
                          <w:p w14:paraId="63BD9440" w14:textId="77777777" w:rsidR="00A4293C" w:rsidRPr="00A4293C" w:rsidRDefault="00A4293C" w:rsidP="00A4293C">
                            <w:pPr>
                              <w:pStyle w:val="Heading1"/>
                              <w:jc w:val="center"/>
                              <w:rPr>
                                <w:rFonts w:cs="Arial"/>
                                <w:position w:val="-6"/>
                                <w:sz w:val="36"/>
                                <w:szCs w:val="36"/>
                              </w:rPr>
                            </w:pPr>
                            <w:r w:rsidRPr="00A4293C">
                              <w:rPr>
                                <w:rFonts w:cs="Arial"/>
                                <w:position w:val="-6"/>
                                <w:sz w:val="36"/>
                                <w:szCs w:val="36"/>
                              </w:rPr>
                              <w:t>REQUEST FOR PROPOSAL (RFP)</w:t>
                            </w:r>
                          </w:p>
                          <w:p w14:paraId="05ABE335" w14:textId="04945084" w:rsidR="00A4293C" w:rsidRDefault="00C86122" w:rsidP="00A4293C">
                            <w:pPr>
                              <w:pStyle w:val="Heading1"/>
                              <w:numPr>
                                <w:ilvl w:val="0"/>
                                <w:numId w:val="3"/>
                              </w:numPr>
                              <w:jc w:val="center"/>
                              <w:rPr>
                                <w:rFonts w:cs="Arial"/>
                                <w:position w:val="-6"/>
                                <w:sz w:val="32"/>
                                <w:szCs w:val="32"/>
                              </w:rPr>
                            </w:pPr>
                            <w:r w:rsidRPr="00A4293C">
                              <w:rPr>
                                <w:rFonts w:cs="Arial"/>
                                <w:position w:val="-6"/>
                                <w:sz w:val="32"/>
                                <w:szCs w:val="32"/>
                              </w:rPr>
                              <w:t>PUBLIC RELATIONS</w:t>
                            </w:r>
                            <w:r w:rsidR="002946B7" w:rsidRPr="00A4293C">
                              <w:rPr>
                                <w:rFonts w:cs="Arial"/>
                                <w:position w:val="-6"/>
                                <w:sz w:val="32"/>
                                <w:szCs w:val="32"/>
                              </w:rPr>
                              <w:t xml:space="preserve"> </w:t>
                            </w:r>
                            <w:r w:rsidR="00A4293C" w:rsidRPr="00A4293C">
                              <w:rPr>
                                <w:rFonts w:cs="Arial"/>
                                <w:position w:val="-6"/>
                                <w:sz w:val="32"/>
                                <w:szCs w:val="32"/>
                              </w:rPr>
                              <w:t xml:space="preserve">AND ADVERTISING </w:t>
                            </w:r>
                            <w:r w:rsidR="002946B7" w:rsidRPr="00A4293C">
                              <w:rPr>
                                <w:rFonts w:cs="Arial"/>
                                <w:position w:val="-6"/>
                                <w:sz w:val="32"/>
                                <w:szCs w:val="32"/>
                              </w:rPr>
                              <w:t>REPRESENTATIVE</w:t>
                            </w:r>
                            <w:r w:rsidR="00A4293C" w:rsidRPr="00A4293C">
                              <w:rPr>
                                <w:rFonts w:cs="Arial"/>
                                <w:position w:val="-6"/>
                                <w:sz w:val="32"/>
                                <w:szCs w:val="32"/>
                              </w:rPr>
                              <w:t>;</w:t>
                            </w:r>
                          </w:p>
                          <w:p w14:paraId="2636886B" w14:textId="48E18EE0" w:rsidR="002946B7" w:rsidRPr="00A4293C" w:rsidRDefault="00A4293C" w:rsidP="00A4293C">
                            <w:pPr>
                              <w:pStyle w:val="Heading1"/>
                              <w:numPr>
                                <w:ilvl w:val="0"/>
                                <w:numId w:val="3"/>
                              </w:numPr>
                              <w:jc w:val="center"/>
                              <w:rPr>
                                <w:rFonts w:cs="Arial"/>
                                <w:position w:val="-6"/>
                                <w:sz w:val="32"/>
                                <w:szCs w:val="32"/>
                              </w:rPr>
                            </w:pPr>
                            <w:r w:rsidRPr="00A4293C">
                              <w:rPr>
                                <w:rFonts w:cs="Arial"/>
                                <w:position w:val="-6"/>
                                <w:sz w:val="32"/>
                                <w:szCs w:val="32"/>
                              </w:rPr>
                              <w:t>TRADE REPRESENTATIVE</w:t>
                            </w:r>
                          </w:p>
                          <w:p w14:paraId="76154032" w14:textId="77777777" w:rsidR="002946B7" w:rsidRDefault="002946B7">
                            <w:pPr>
                              <w:rPr>
                                <w:rFonts w:cs="Arial"/>
                              </w:rPr>
                            </w:pPr>
                          </w:p>
                          <w:p w14:paraId="284CBA3F" w14:textId="68F67AA0" w:rsidR="002946B7" w:rsidRDefault="002946B7">
                            <w:pPr>
                              <w:pStyle w:val="BodyText"/>
                              <w:jc w:val="both"/>
                              <w:rPr>
                                <w:rFonts w:ascii="Arial" w:hAnsi="Arial" w:cs="Arial"/>
                                <w:sz w:val="24"/>
                              </w:rPr>
                            </w:pPr>
                            <w:r>
                              <w:rPr>
                                <w:rFonts w:ascii="Arial" w:hAnsi="Arial" w:cs="Arial"/>
                                <w:sz w:val="24"/>
                              </w:rPr>
                              <w:t>The California Walnut Commission</w:t>
                            </w:r>
                            <w:r w:rsidR="00A4293C">
                              <w:rPr>
                                <w:rFonts w:ascii="Arial" w:hAnsi="Arial" w:cs="Arial"/>
                                <w:sz w:val="24"/>
                              </w:rPr>
                              <w:t xml:space="preserve"> (CWC)</w:t>
                            </w:r>
                            <w:r>
                              <w:rPr>
                                <w:rFonts w:ascii="Arial" w:hAnsi="Arial" w:cs="Arial"/>
                                <w:sz w:val="24"/>
                              </w:rPr>
                              <w:t xml:space="preserve">, headquartered in Folsom, California, has conducted marketing activities on behalf of the California Walnut Industry in </w:t>
                            </w:r>
                            <w:r w:rsidR="00A4293C">
                              <w:rPr>
                                <w:rFonts w:ascii="Arial" w:hAnsi="Arial" w:cs="Arial"/>
                                <w:sz w:val="24"/>
                              </w:rPr>
                              <w:t>Spain</w:t>
                            </w:r>
                            <w:r>
                              <w:rPr>
                                <w:rFonts w:ascii="Arial" w:hAnsi="Arial" w:cs="Arial"/>
                                <w:sz w:val="24"/>
                              </w:rPr>
                              <w:t xml:space="preserve"> since 1986. The Commission has used </w:t>
                            </w:r>
                            <w:r w:rsidR="0077264F">
                              <w:rPr>
                                <w:rFonts w:ascii="Arial" w:hAnsi="Arial" w:cs="Arial"/>
                                <w:sz w:val="24"/>
                              </w:rPr>
                              <w:t xml:space="preserve">a public relations agency in </w:t>
                            </w:r>
                            <w:r>
                              <w:rPr>
                                <w:rFonts w:ascii="Arial" w:hAnsi="Arial" w:cs="Arial"/>
                                <w:sz w:val="24"/>
                              </w:rPr>
                              <w:t xml:space="preserve">the coordination of </w:t>
                            </w:r>
                            <w:r w:rsidR="007D77F8">
                              <w:rPr>
                                <w:rFonts w:ascii="Arial" w:hAnsi="Arial" w:cs="Arial"/>
                                <w:sz w:val="24"/>
                              </w:rPr>
                              <w:t xml:space="preserve">public relations and </w:t>
                            </w:r>
                            <w:r>
                              <w:rPr>
                                <w:rFonts w:ascii="Arial" w:hAnsi="Arial" w:cs="Arial"/>
                                <w:sz w:val="24"/>
                              </w:rPr>
                              <w:t>marketing activities</w:t>
                            </w:r>
                            <w:r w:rsidR="00A4293C">
                              <w:rPr>
                                <w:rFonts w:ascii="Arial" w:hAnsi="Arial" w:cs="Arial"/>
                                <w:sz w:val="24"/>
                              </w:rPr>
                              <w:t xml:space="preserve"> and an advertising agency for media plans and media buying</w:t>
                            </w:r>
                            <w:r>
                              <w:rPr>
                                <w:rFonts w:ascii="Arial" w:hAnsi="Arial" w:cs="Arial"/>
                                <w:sz w:val="24"/>
                              </w:rPr>
                              <w:t xml:space="preserve">.  Additionally, </w:t>
                            </w:r>
                            <w:r w:rsidR="00A4293C">
                              <w:rPr>
                                <w:rFonts w:ascii="Arial" w:hAnsi="Arial" w:cs="Arial"/>
                                <w:sz w:val="24"/>
                              </w:rPr>
                              <w:t xml:space="preserve">the CWC will be seeking </w:t>
                            </w:r>
                            <w:r>
                              <w:rPr>
                                <w:rFonts w:ascii="Arial" w:hAnsi="Arial" w:cs="Arial"/>
                                <w:sz w:val="24"/>
                              </w:rPr>
                              <w:t>a trade representative to represent our interests among</w:t>
                            </w:r>
                            <w:r w:rsidR="00A4293C">
                              <w:rPr>
                                <w:rFonts w:ascii="Arial" w:hAnsi="Arial" w:cs="Arial"/>
                                <w:sz w:val="24"/>
                              </w:rPr>
                              <w:t xml:space="preserve"> Spanish</w:t>
                            </w:r>
                            <w:r>
                              <w:rPr>
                                <w:rFonts w:ascii="Arial" w:hAnsi="Arial" w:cs="Arial"/>
                                <w:sz w:val="24"/>
                              </w:rPr>
                              <w:t xml:space="preserve"> importers</w:t>
                            </w:r>
                            <w:r w:rsidR="00A4293C">
                              <w:rPr>
                                <w:rFonts w:ascii="Arial" w:hAnsi="Arial" w:cs="Arial"/>
                                <w:sz w:val="24"/>
                              </w:rPr>
                              <w:t xml:space="preserve">, </w:t>
                            </w:r>
                            <w:r>
                              <w:rPr>
                                <w:rFonts w:ascii="Arial" w:hAnsi="Arial" w:cs="Arial"/>
                                <w:sz w:val="24"/>
                              </w:rPr>
                              <w:t>retailers</w:t>
                            </w:r>
                            <w:r w:rsidR="00A4293C">
                              <w:rPr>
                                <w:rFonts w:ascii="Arial" w:hAnsi="Arial" w:cs="Arial"/>
                                <w:sz w:val="24"/>
                              </w:rPr>
                              <w:t>, food and beverage manufacturers and other trade segments</w:t>
                            </w:r>
                            <w:r>
                              <w:rPr>
                                <w:rFonts w:ascii="Arial" w:hAnsi="Arial" w:cs="Arial"/>
                                <w:sz w:val="24"/>
                              </w:rPr>
                              <w:t xml:space="preserve">. Under the U.S. Department of Agriculture (USDA) Market Access Program (MAP) regulations, the Commission is required to re-bid the accounts and is soliciting proposals from interested firms for </w:t>
                            </w:r>
                            <w:r w:rsidR="0077264F">
                              <w:rPr>
                                <w:rFonts w:ascii="Arial" w:hAnsi="Arial" w:cs="Arial"/>
                                <w:sz w:val="24"/>
                              </w:rPr>
                              <w:t xml:space="preserve">the </w:t>
                            </w:r>
                            <w:r w:rsidR="00D90D76">
                              <w:rPr>
                                <w:rFonts w:ascii="Arial" w:hAnsi="Arial" w:cs="Arial"/>
                                <w:sz w:val="24"/>
                              </w:rPr>
                              <w:t xml:space="preserve">combined </w:t>
                            </w:r>
                            <w:r w:rsidR="0077264F">
                              <w:rPr>
                                <w:rFonts w:ascii="Arial" w:hAnsi="Arial" w:cs="Arial"/>
                                <w:sz w:val="24"/>
                              </w:rPr>
                              <w:t>PR</w:t>
                            </w:r>
                            <w:r w:rsidR="00A4293C">
                              <w:rPr>
                                <w:rFonts w:ascii="Arial" w:hAnsi="Arial" w:cs="Arial"/>
                                <w:sz w:val="24"/>
                              </w:rPr>
                              <w:t xml:space="preserve"> and Advertising </w:t>
                            </w:r>
                            <w:r>
                              <w:rPr>
                                <w:rFonts w:ascii="Arial" w:hAnsi="Arial" w:cs="Arial"/>
                                <w:sz w:val="24"/>
                              </w:rPr>
                              <w:t>component</w:t>
                            </w:r>
                            <w:r w:rsidR="00A4293C">
                              <w:rPr>
                                <w:rFonts w:ascii="Arial" w:hAnsi="Arial" w:cs="Arial"/>
                                <w:sz w:val="24"/>
                              </w:rPr>
                              <w:t>s</w:t>
                            </w:r>
                            <w:r>
                              <w:rPr>
                                <w:rFonts w:ascii="Arial" w:hAnsi="Arial" w:cs="Arial"/>
                                <w:sz w:val="24"/>
                              </w:rPr>
                              <w:t xml:space="preserve"> of this account. </w:t>
                            </w:r>
                            <w:r w:rsidR="00A4293C">
                              <w:rPr>
                                <w:rFonts w:ascii="Arial" w:hAnsi="Arial" w:cs="Arial"/>
                                <w:sz w:val="24"/>
                              </w:rPr>
                              <w:t xml:space="preserve">If interested in </w:t>
                            </w:r>
                            <w:r w:rsidR="00D90D76">
                              <w:rPr>
                                <w:rFonts w:ascii="Arial" w:hAnsi="Arial" w:cs="Arial"/>
                                <w:sz w:val="24"/>
                              </w:rPr>
                              <w:t>the</w:t>
                            </w:r>
                            <w:r w:rsidR="00A4293C">
                              <w:rPr>
                                <w:rFonts w:ascii="Arial" w:hAnsi="Arial" w:cs="Arial"/>
                                <w:sz w:val="24"/>
                              </w:rPr>
                              <w:t xml:space="preserve"> trade component, separate proposals must be submitted. </w:t>
                            </w:r>
                            <w:r>
                              <w:rPr>
                                <w:rFonts w:ascii="Arial" w:hAnsi="Arial" w:cs="Arial"/>
                                <w:sz w:val="24"/>
                              </w:rPr>
                              <w:t xml:space="preserve">The Request for Proposal (RFP) guidelines, selection criteria and background information can be obtained from: </w:t>
                            </w:r>
                          </w:p>
                          <w:p w14:paraId="2291D4EF" w14:textId="77777777" w:rsidR="002946B7" w:rsidRDefault="002946B7">
                            <w:pPr>
                              <w:pStyle w:val="BodyText"/>
                              <w:jc w:val="center"/>
                              <w:rPr>
                                <w:rFonts w:ascii="Arial" w:hAnsi="Arial" w:cs="Arial"/>
                                <w:sz w:val="24"/>
                              </w:rPr>
                            </w:pPr>
                          </w:p>
                          <w:p w14:paraId="4FA2AAB1" w14:textId="77777777" w:rsidR="002946B7" w:rsidRDefault="007D77F8">
                            <w:pPr>
                              <w:pStyle w:val="BodyText"/>
                              <w:jc w:val="center"/>
                              <w:rPr>
                                <w:rFonts w:ascii="Arial" w:hAnsi="Arial" w:cs="Arial"/>
                                <w:sz w:val="24"/>
                              </w:rPr>
                            </w:pPr>
                            <w:r>
                              <w:rPr>
                                <w:rFonts w:ascii="Arial" w:hAnsi="Arial" w:cs="Arial"/>
                                <w:sz w:val="24"/>
                              </w:rPr>
                              <w:t>Pamela Graviet</w:t>
                            </w:r>
                            <w:r w:rsidR="002946B7">
                              <w:rPr>
                                <w:rFonts w:ascii="Arial" w:hAnsi="Arial" w:cs="Arial"/>
                                <w:sz w:val="24"/>
                              </w:rPr>
                              <w:t>, Senior Marketing Director, International</w:t>
                            </w:r>
                          </w:p>
                          <w:p w14:paraId="2E7B2849" w14:textId="77777777" w:rsidR="002946B7" w:rsidRDefault="002946B7">
                            <w:pPr>
                              <w:jc w:val="center"/>
                              <w:rPr>
                                <w:rFonts w:cs="Arial"/>
                              </w:rPr>
                            </w:pPr>
                            <w:smartTag w:uri="urn:schemas-microsoft-com:office:smarttags" w:element="place">
                              <w:smartTag w:uri="urn:schemas-microsoft-com:office:smarttags" w:element="State">
                                <w:r>
                                  <w:rPr>
                                    <w:rFonts w:cs="Arial"/>
                                  </w:rPr>
                                  <w:t>California</w:t>
                                </w:r>
                              </w:smartTag>
                            </w:smartTag>
                            <w:r>
                              <w:rPr>
                                <w:rFonts w:cs="Arial"/>
                              </w:rPr>
                              <w:t xml:space="preserve"> Walnut Commission</w:t>
                            </w:r>
                          </w:p>
                          <w:p w14:paraId="45C54625" w14:textId="77777777" w:rsidR="002946B7" w:rsidRDefault="002946B7">
                            <w:pPr>
                              <w:jc w:val="center"/>
                              <w:rPr>
                                <w:rFonts w:cs="Arial"/>
                              </w:rPr>
                            </w:pPr>
                            <w:smartTag w:uri="urn:schemas-microsoft-com:office:smarttags" w:element="Street">
                              <w:smartTag w:uri="urn:schemas-microsoft-com:office:smarttags" w:element="address">
                                <w:r>
                                  <w:rPr>
                                    <w:rFonts w:cs="Arial"/>
                                  </w:rPr>
                                  <w:t>101 Parkshore Drive, Suite 250</w:t>
                                </w:r>
                              </w:smartTag>
                            </w:smartTag>
                          </w:p>
                          <w:p w14:paraId="3C20DA2D" w14:textId="77777777" w:rsidR="002946B7" w:rsidRDefault="002946B7">
                            <w:pPr>
                              <w:jc w:val="center"/>
                              <w:rPr>
                                <w:rFonts w:cs="Arial"/>
                              </w:rPr>
                            </w:pPr>
                            <w:r>
                              <w:rPr>
                                <w:rFonts w:cs="Arial"/>
                              </w:rPr>
                              <w:t xml:space="preserve">Folsom, CA 95630 </w:t>
                            </w:r>
                            <w:smartTag w:uri="urn:schemas-microsoft-com:office:smarttags" w:element="country-region">
                              <w:smartTag w:uri="urn:schemas-microsoft-com:office:smarttags" w:element="place">
                                <w:r>
                                  <w:rPr>
                                    <w:rFonts w:cs="Arial"/>
                                  </w:rPr>
                                  <w:t>USA</w:t>
                                </w:r>
                              </w:smartTag>
                            </w:smartTag>
                          </w:p>
                          <w:p w14:paraId="535EB6EE" w14:textId="77777777" w:rsidR="002946B7" w:rsidRDefault="002946B7">
                            <w:pPr>
                              <w:jc w:val="center"/>
                              <w:rPr>
                                <w:rFonts w:cs="Arial"/>
                              </w:rPr>
                            </w:pPr>
                            <w:r>
                              <w:rPr>
                                <w:rFonts w:cs="Arial"/>
                              </w:rPr>
                              <w:t>Telephone: (916) 932-7070; Fax: (916) 932-7071</w:t>
                            </w:r>
                          </w:p>
                          <w:p w14:paraId="739CA658" w14:textId="77777777" w:rsidR="002946B7" w:rsidRDefault="002946B7">
                            <w:pPr>
                              <w:jc w:val="center"/>
                              <w:rPr>
                                <w:rFonts w:cs="Arial"/>
                              </w:rPr>
                            </w:pPr>
                            <w:r>
                              <w:rPr>
                                <w:rFonts w:cs="Arial"/>
                              </w:rPr>
                              <w:t>Email: rfp@walnuts.org</w:t>
                            </w:r>
                          </w:p>
                          <w:p w14:paraId="5BA66EA9" w14:textId="77777777" w:rsidR="002946B7" w:rsidRDefault="002946B7">
                            <w:pPr>
                              <w:jc w:val="both"/>
                              <w:rPr>
                                <w:rFonts w:cs="Arial"/>
                              </w:rPr>
                            </w:pPr>
                          </w:p>
                          <w:p w14:paraId="2FDB47EF" w14:textId="33FFE0A2" w:rsidR="007D77F8" w:rsidRDefault="002946B7">
                            <w:pPr>
                              <w:jc w:val="both"/>
                            </w:pPr>
                            <w:r>
                              <w:rPr>
                                <w:rFonts w:cs="Arial"/>
                              </w:rPr>
                              <w:t>All inquiries and requests must be made in writing, in English.  All final proposals must be received in Folsom, CA</w:t>
                            </w:r>
                            <w:r w:rsidRPr="00EA73F2">
                              <w:rPr>
                                <w:rFonts w:cs="Arial"/>
                              </w:rPr>
                              <w:t xml:space="preserve"> </w:t>
                            </w:r>
                            <w:r w:rsidRPr="00EA73F2">
                              <w:rPr>
                                <w:rFonts w:cs="Arial"/>
                                <w:b/>
                                <w:bCs/>
                              </w:rPr>
                              <w:t>no later than</w:t>
                            </w:r>
                            <w:r w:rsidR="00C86122">
                              <w:rPr>
                                <w:rFonts w:cs="Arial"/>
                                <w:b/>
                                <w:bCs/>
                              </w:rPr>
                              <w:t xml:space="preserve"> </w:t>
                            </w:r>
                            <w:r w:rsidR="00A4293C">
                              <w:rPr>
                                <w:rFonts w:cs="Arial"/>
                                <w:b/>
                                <w:bCs/>
                              </w:rPr>
                              <w:t>Friday</w:t>
                            </w:r>
                            <w:r w:rsidR="007D77F8">
                              <w:rPr>
                                <w:rFonts w:cs="Arial"/>
                                <w:b/>
                                <w:bCs/>
                              </w:rPr>
                              <w:t xml:space="preserve">, August </w:t>
                            </w:r>
                            <w:r w:rsidR="00A4293C">
                              <w:rPr>
                                <w:rFonts w:cs="Arial"/>
                                <w:b/>
                                <w:bCs/>
                              </w:rPr>
                              <w:t>9</w:t>
                            </w:r>
                            <w:r w:rsidR="007D77F8">
                              <w:rPr>
                                <w:rFonts w:cs="Arial"/>
                                <w:b/>
                                <w:bCs/>
                              </w:rPr>
                              <w:t>, 201</w:t>
                            </w:r>
                            <w:r w:rsidR="00A4293C">
                              <w:rPr>
                                <w:rFonts w:cs="Arial"/>
                                <w:b/>
                                <w:bCs/>
                              </w:rPr>
                              <w:t>9</w:t>
                            </w:r>
                            <w:r w:rsidRPr="00EA73F2">
                              <w:rPr>
                                <w:rFonts w:cs="Arial"/>
                              </w:rPr>
                              <w:t>.</w:t>
                            </w:r>
                            <w:r>
                              <w:rPr>
                                <w:rFonts w:cs="Arial"/>
                              </w:rPr>
                              <w:t xml:space="preserve"> </w:t>
                            </w:r>
                          </w:p>
                          <w:p w14:paraId="7608F4D9" w14:textId="77777777" w:rsidR="007D77F8" w:rsidRDefault="007D77F8" w:rsidP="007D77F8">
                            <w:pPr>
                              <w:jc w:val="both"/>
                              <w:rPr>
                                <w:rFonts w:cs="Arial"/>
                              </w:rPr>
                            </w:pPr>
                          </w:p>
                          <w:p w14:paraId="50A612EE" w14:textId="77777777" w:rsidR="007D77F8" w:rsidRPr="00882D3D" w:rsidRDefault="007D77F8" w:rsidP="007D77F8">
                            <w:pPr>
                              <w:jc w:val="both"/>
                              <w:rPr>
                                <w:rFonts w:ascii="Times New Roman" w:hAnsi="Times New Roman"/>
                                <w:sz w:val="20"/>
                              </w:rPr>
                            </w:pPr>
                            <w:r>
                              <w:rPr>
                                <w:rFonts w:ascii="Times New Roman" w:hAnsi="Times New Roman"/>
                                <w:sz w:val="20"/>
                              </w:rPr>
                              <w:t>“The CW</w:t>
                            </w:r>
                            <w:r w:rsidRPr="00882D3D">
                              <w:rPr>
                                <w:rFonts w:ascii="Times New Roman" w:hAnsi="Times New Roman"/>
                                <w:sz w:val="20"/>
                              </w:rPr>
                              <w:t xml:space="preserve">B / CWC prohibits discrimination in all its programs and activities on the basis of race, color, national origin, age, disability, sex, marital status, familial status, parental status, religion, sexual orientation, genetic information, political beliefs, reprisal, or because all or part of an individual’s income is derived from any public assistance programs.  To file a complaint of discrimination, write to USDA, Director, Office of Civil Rights, </w:t>
                            </w:r>
                            <w:smartTag w:uri="urn:schemas-microsoft-com:office:smarttags" w:element="address">
                              <w:smartTag w:uri="urn:schemas-microsoft-com:office:smarttags" w:element="Street">
                                <w:r w:rsidRPr="00882D3D">
                                  <w:rPr>
                                    <w:rFonts w:ascii="Times New Roman" w:hAnsi="Times New Roman"/>
                                    <w:sz w:val="20"/>
                                  </w:rPr>
                                  <w:t>1400 Independence Avenue, S.W.</w:t>
                                </w:r>
                              </w:smartTag>
                              <w:r w:rsidRPr="00882D3D">
                                <w:rPr>
                                  <w:rFonts w:ascii="Times New Roman" w:hAnsi="Times New Roman"/>
                                  <w:sz w:val="20"/>
                                </w:rPr>
                                <w:t xml:space="preserve">, </w:t>
                              </w:r>
                              <w:smartTag w:uri="urn:schemas-microsoft-com:office:smarttags" w:element="City">
                                <w:r w:rsidRPr="00882D3D">
                                  <w:rPr>
                                    <w:rFonts w:ascii="Times New Roman" w:hAnsi="Times New Roman"/>
                                    <w:sz w:val="20"/>
                                  </w:rPr>
                                  <w:t>Washington</w:t>
                                </w:r>
                              </w:smartTag>
                              <w:r w:rsidRPr="00882D3D">
                                <w:rPr>
                                  <w:rFonts w:ascii="Times New Roman" w:hAnsi="Times New Roman"/>
                                  <w:sz w:val="20"/>
                                </w:rPr>
                                <w:t xml:space="preserve">, </w:t>
                              </w:r>
                              <w:smartTag w:uri="urn:schemas-microsoft-com:office:smarttags" w:element="State">
                                <w:r w:rsidRPr="00882D3D">
                                  <w:rPr>
                                    <w:rFonts w:ascii="Times New Roman" w:hAnsi="Times New Roman"/>
                                    <w:sz w:val="20"/>
                                  </w:rPr>
                                  <w:t>D.C.</w:t>
                                </w:r>
                              </w:smartTag>
                              <w:r w:rsidRPr="00882D3D">
                                <w:rPr>
                                  <w:rFonts w:ascii="Times New Roman" w:hAnsi="Times New Roman"/>
                                  <w:sz w:val="20"/>
                                </w:rPr>
                                <w:t xml:space="preserve"> </w:t>
                              </w:r>
                              <w:smartTag w:uri="urn:schemas-microsoft-com:office:smarttags" w:element="PostalCode">
                                <w:r w:rsidRPr="00882D3D">
                                  <w:rPr>
                                    <w:rFonts w:ascii="Times New Roman" w:hAnsi="Times New Roman"/>
                                    <w:sz w:val="20"/>
                                  </w:rPr>
                                  <w:t>20250-9410</w:t>
                                </w:r>
                              </w:smartTag>
                            </w:smartTag>
                            <w:r w:rsidRPr="00882D3D">
                              <w:rPr>
                                <w:rFonts w:ascii="Times New Roman" w:hAnsi="Times New Roman"/>
                                <w:sz w:val="20"/>
                              </w:rPr>
                              <w:t>, or call (800) 795-3272 (voi</w:t>
                            </w:r>
                            <w:r>
                              <w:rPr>
                                <w:rFonts w:ascii="Times New Roman" w:hAnsi="Times New Roman"/>
                                <w:sz w:val="20"/>
                              </w:rPr>
                              <w:t>ce) or (202) 720-6382 (TDD).  CW</w:t>
                            </w:r>
                            <w:r w:rsidRPr="00882D3D">
                              <w:rPr>
                                <w:rFonts w:ascii="Times New Roman" w:hAnsi="Times New Roman"/>
                                <w:sz w:val="20"/>
                              </w:rPr>
                              <w:t>B / CWC is an equal opportunity employer and provider.”</w:t>
                            </w:r>
                          </w:p>
                          <w:p w14:paraId="2380999F" w14:textId="77777777" w:rsidR="007D77F8" w:rsidRDefault="007D77F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0F3A2" id="_x0000_t202" coordsize="21600,21600" o:spt="202" path="m,l,21600r21600,l21600,xe">
                <v:stroke joinstyle="miter"/>
                <v:path gradientshapeok="t" o:connecttype="rect"/>
              </v:shapetype>
              <v:shape id="Text Box 2" o:spid="_x0000_s1026" type="#_x0000_t202" style="position:absolute;margin-left:-52.5pt;margin-top:-8.25pt;width:552.75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" strokeweight="1.25pt">
                <v:textbox>
                  <w:txbxContent>
                    <w:p w14:paraId="63BD9440" w14:textId="77777777" w:rsidR="00A4293C" w:rsidRPr="00A4293C" w:rsidRDefault="00A4293C" w:rsidP="00A4293C">
                      <w:pPr>
                        <w:pStyle w:val="Heading1"/>
                        <w:jc w:val="center"/>
                        <w:rPr>
                          <w:rFonts w:cs="Arial"/>
                          <w:position w:val="-6"/>
                          <w:sz w:val="36"/>
                          <w:szCs w:val="36"/>
                        </w:rPr>
                      </w:pPr>
                      <w:r w:rsidRPr="00A4293C">
                        <w:rPr>
                          <w:rFonts w:cs="Arial"/>
                          <w:position w:val="-6"/>
                          <w:sz w:val="36"/>
                          <w:szCs w:val="36"/>
                        </w:rPr>
                        <w:t>REQUEST FOR PROPOSAL (RFP)</w:t>
                      </w:r>
                    </w:p>
                    <w:p w14:paraId="05ABE335" w14:textId="04945084" w:rsidR="00A4293C" w:rsidRDefault="00C86122" w:rsidP="00A4293C">
                      <w:pPr>
                        <w:pStyle w:val="Heading1"/>
                        <w:numPr>
                          <w:ilvl w:val="0"/>
                          <w:numId w:val="3"/>
                        </w:numPr>
                        <w:jc w:val="center"/>
                        <w:rPr>
                          <w:rFonts w:cs="Arial"/>
                          <w:position w:val="-6"/>
                          <w:sz w:val="32"/>
                          <w:szCs w:val="32"/>
                        </w:rPr>
                      </w:pPr>
                      <w:r w:rsidRPr="00A4293C">
                        <w:rPr>
                          <w:rFonts w:cs="Arial"/>
                          <w:position w:val="-6"/>
                          <w:sz w:val="32"/>
                          <w:szCs w:val="32"/>
                        </w:rPr>
                        <w:t>PUBLIC RELATIONS</w:t>
                      </w:r>
                      <w:r w:rsidR="002946B7" w:rsidRPr="00A4293C">
                        <w:rPr>
                          <w:rFonts w:cs="Arial"/>
                          <w:position w:val="-6"/>
                          <w:sz w:val="32"/>
                          <w:szCs w:val="32"/>
                        </w:rPr>
                        <w:t xml:space="preserve"> </w:t>
                      </w:r>
                      <w:r w:rsidR="00A4293C" w:rsidRPr="00A4293C">
                        <w:rPr>
                          <w:rFonts w:cs="Arial"/>
                          <w:position w:val="-6"/>
                          <w:sz w:val="32"/>
                          <w:szCs w:val="32"/>
                        </w:rPr>
                        <w:t xml:space="preserve">AND ADVERTISING </w:t>
                      </w:r>
                      <w:r w:rsidR="002946B7" w:rsidRPr="00A4293C">
                        <w:rPr>
                          <w:rFonts w:cs="Arial"/>
                          <w:position w:val="-6"/>
                          <w:sz w:val="32"/>
                          <w:szCs w:val="32"/>
                        </w:rPr>
                        <w:t>REPRESENTATIVE</w:t>
                      </w:r>
                      <w:r w:rsidR="00A4293C" w:rsidRPr="00A4293C">
                        <w:rPr>
                          <w:rFonts w:cs="Arial"/>
                          <w:position w:val="-6"/>
                          <w:sz w:val="32"/>
                          <w:szCs w:val="32"/>
                        </w:rPr>
                        <w:t>;</w:t>
                      </w:r>
                    </w:p>
                    <w:p w14:paraId="2636886B" w14:textId="48E18EE0" w:rsidR="002946B7" w:rsidRPr="00A4293C" w:rsidRDefault="00A4293C" w:rsidP="00A4293C">
                      <w:pPr>
                        <w:pStyle w:val="Heading1"/>
                        <w:numPr>
                          <w:ilvl w:val="0"/>
                          <w:numId w:val="3"/>
                        </w:numPr>
                        <w:jc w:val="center"/>
                        <w:rPr>
                          <w:rFonts w:cs="Arial"/>
                          <w:position w:val="-6"/>
                          <w:sz w:val="32"/>
                          <w:szCs w:val="32"/>
                        </w:rPr>
                      </w:pPr>
                      <w:r w:rsidRPr="00A4293C">
                        <w:rPr>
                          <w:rFonts w:cs="Arial"/>
                          <w:position w:val="-6"/>
                          <w:sz w:val="32"/>
                          <w:szCs w:val="32"/>
                        </w:rPr>
                        <w:t>TRADE REPRESENTATIVE</w:t>
                      </w:r>
                    </w:p>
                    <w:p w14:paraId="76154032" w14:textId="77777777" w:rsidR="002946B7" w:rsidRDefault="002946B7">
                      <w:pPr>
                        <w:rPr>
                          <w:rFonts w:cs="Arial"/>
                        </w:rPr>
                      </w:pPr>
                    </w:p>
                    <w:p w14:paraId="284CBA3F" w14:textId="68F67AA0" w:rsidR="002946B7" w:rsidRDefault="002946B7">
                      <w:pPr>
                        <w:pStyle w:val="BodyText"/>
                        <w:jc w:val="both"/>
                        <w:rPr>
                          <w:rFonts w:ascii="Arial" w:hAnsi="Arial" w:cs="Arial"/>
                          <w:sz w:val="24"/>
                        </w:rPr>
                      </w:pPr>
                      <w:r>
                        <w:rPr>
                          <w:rFonts w:ascii="Arial" w:hAnsi="Arial" w:cs="Arial"/>
                          <w:sz w:val="24"/>
                        </w:rPr>
                        <w:t>The California Walnut Commission</w:t>
                      </w:r>
                      <w:r w:rsidR="00A4293C">
                        <w:rPr>
                          <w:rFonts w:ascii="Arial" w:hAnsi="Arial" w:cs="Arial"/>
                          <w:sz w:val="24"/>
                        </w:rPr>
                        <w:t xml:space="preserve"> (CWC)</w:t>
                      </w:r>
                      <w:r>
                        <w:rPr>
                          <w:rFonts w:ascii="Arial" w:hAnsi="Arial" w:cs="Arial"/>
                          <w:sz w:val="24"/>
                        </w:rPr>
                        <w:t xml:space="preserve">, headquartered in Folsom, California, has conducted marketing activities on behalf of the California Walnut Industry in </w:t>
                      </w:r>
                      <w:r w:rsidR="00A4293C">
                        <w:rPr>
                          <w:rFonts w:ascii="Arial" w:hAnsi="Arial" w:cs="Arial"/>
                          <w:sz w:val="24"/>
                        </w:rPr>
                        <w:t>Spain</w:t>
                      </w:r>
                      <w:r>
                        <w:rPr>
                          <w:rFonts w:ascii="Arial" w:hAnsi="Arial" w:cs="Arial"/>
                          <w:sz w:val="24"/>
                        </w:rPr>
                        <w:t xml:space="preserve"> since 1986. The Commission has used </w:t>
                      </w:r>
                      <w:r w:rsidR="0077264F">
                        <w:rPr>
                          <w:rFonts w:ascii="Arial" w:hAnsi="Arial" w:cs="Arial"/>
                          <w:sz w:val="24"/>
                        </w:rPr>
                        <w:t xml:space="preserve">a public relations agency in </w:t>
                      </w:r>
                      <w:r>
                        <w:rPr>
                          <w:rFonts w:ascii="Arial" w:hAnsi="Arial" w:cs="Arial"/>
                          <w:sz w:val="24"/>
                        </w:rPr>
                        <w:t xml:space="preserve">the coordination of </w:t>
                      </w:r>
                      <w:r w:rsidR="007D77F8">
                        <w:rPr>
                          <w:rFonts w:ascii="Arial" w:hAnsi="Arial" w:cs="Arial"/>
                          <w:sz w:val="24"/>
                        </w:rPr>
                        <w:t xml:space="preserve">public relations and </w:t>
                      </w:r>
                      <w:r>
                        <w:rPr>
                          <w:rFonts w:ascii="Arial" w:hAnsi="Arial" w:cs="Arial"/>
                          <w:sz w:val="24"/>
                        </w:rPr>
                        <w:t>marketing activities</w:t>
                      </w:r>
                      <w:r w:rsidR="00A4293C">
                        <w:rPr>
                          <w:rFonts w:ascii="Arial" w:hAnsi="Arial" w:cs="Arial"/>
                          <w:sz w:val="24"/>
                        </w:rPr>
                        <w:t xml:space="preserve"> and an advertising agency for media plans and media buying</w:t>
                      </w:r>
                      <w:r>
                        <w:rPr>
                          <w:rFonts w:ascii="Arial" w:hAnsi="Arial" w:cs="Arial"/>
                          <w:sz w:val="24"/>
                        </w:rPr>
                        <w:t xml:space="preserve">.  Additionally, </w:t>
                      </w:r>
                      <w:r w:rsidR="00A4293C">
                        <w:rPr>
                          <w:rFonts w:ascii="Arial" w:hAnsi="Arial" w:cs="Arial"/>
                          <w:sz w:val="24"/>
                        </w:rPr>
                        <w:t xml:space="preserve">the CWC will be seeking </w:t>
                      </w:r>
                      <w:r>
                        <w:rPr>
                          <w:rFonts w:ascii="Arial" w:hAnsi="Arial" w:cs="Arial"/>
                          <w:sz w:val="24"/>
                        </w:rPr>
                        <w:t>a trade representative to represent our interests among</w:t>
                      </w:r>
                      <w:r w:rsidR="00A4293C">
                        <w:rPr>
                          <w:rFonts w:ascii="Arial" w:hAnsi="Arial" w:cs="Arial"/>
                          <w:sz w:val="24"/>
                        </w:rPr>
                        <w:t xml:space="preserve"> Spanish</w:t>
                      </w:r>
                      <w:r>
                        <w:rPr>
                          <w:rFonts w:ascii="Arial" w:hAnsi="Arial" w:cs="Arial"/>
                          <w:sz w:val="24"/>
                        </w:rPr>
                        <w:t xml:space="preserve"> importers</w:t>
                      </w:r>
                      <w:r w:rsidR="00A4293C">
                        <w:rPr>
                          <w:rFonts w:ascii="Arial" w:hAnsi="Arial" w:cs="Arial"/>
                          <w:sz w:val="24"/>
                        </w:rPr>
                        <w:t xml:space="preserve">, </w:t>
                      </w:r>
                      <w:r>
                        <w:rPr>
                          <w:rFonts w:ascii="Arial" w:hAnsi="Arial" w:cs="Arial"/>
                          <w:sz w:val="24"/>
                        </w:rPr>
                        <w:t>retailers</w:t>
                      </w:r>
                      <w:r w:rsidR="00A4293C">
                        <w:rPr>
                          <w:rFonts w:ascii="Arial" w:hAnsi="Arial" w:cs="Arial"/>
                          <w:sz w:val="24"/>
                        </w:rPr>
                        <w:t>, food and beverage manufacturers and other trade segments</w:t>
                      </w:r>
                      <w:r>
                        <w:rPr>
                          <w:rFonts w:ascii="Arial" w:hAnsi="Arial" w:cs="Arial"/>
                          <w:sz w:val="24"/>
                        </w:rPr>
                        <w:t xml:space="preserve">. Under the U.S. Department of Agriculture (USDA) Market Access Program (MAP) regulations, the Commission is required to re-bid the accounts and is soliciting proposals from interested firms for </w:t>
                      </w:r>
                      <w:r w:rsidR="0077264F">
                        <w:rPr>
                          <w:rFonts w:ascii="Arial" w:hAnsi="Arial" w:cs="Arial"/>
                          <w:sz w:val="24"/>
                        </w:rPr>
                        <w:t xml:space="preserve">the </w:t>
                      </w:r>
                      <w:r w:rsidR="00D90D76">
                        <w:rPr>
                          <w:rFonts w:ascii="Arial" w:hAnsi="Arial" w:cs="Arial"/>
                          <w:sz w:val="24"/>
                        </w:rPr>
                        <w:t xml:space="preserve">combined </w:t>
                      </w:r>
                      <w:r w:rsidR="0077264F">
                        <w:rPr>
                          <w:rFonts w:ascii="Arial" w:hAnsi="Arial" w:cs="Arial"/>
                          <w:sz w:val="24"/>
                        </w:rPr>
                        <w:t>PR</w:t>
                      </w:r>
                      <w:r w:rsidR="00A4293C">
                        <w:rPr>
                          <w:rFonts w:ascii="Arial" w:hAnsi="Arial" w:cs="Arial"/>
                          <w:sz w:val="24"/>
                        </w:rPr>
                        <w:t xml:space="preserve"> and Advertising </w:t>
                      </w:r>
                      <w:r>
                        <w:rPr>
                          <w:rFonts w:ascii="Arial" w:hAnsi="Arial" w:cs="Arial"/>
                          <w:sz w:val="24"/>
                        </w:rPr>
                        <w:t>component</w:t>
                      </w:r>
                      <w:r w:rsidR="00A4293C">
                        <w:rPr>
                          <w:rFonts w:ascii="Arial" w:hAnsi="Arial" w:cs="Arial"/>
                          <w:sz w:val="24"/>
                        </w:rPr>
                        <w:t>s</w:t>
                      </w:r>
                      <w:r>
                        <w:rPr>
                          <w:rFonts w:ascii="Arial" w:hAnsi="Arial" w:cs="Arial"/>
                          <w:sz w:val="24"/>
                        </w:rPr>
                        <w:t xml:space="preserve"> of this account. </w:t>
                      </w:r>
                      <w:r w:rsidR="00A4293C">
                        <w:rPr>
                          <w:rFonts w:ascii="Arial" w:hAnsi="Arial" w:cs="Arial"/>
                          <w:sz w:val="24"/>
                        </w:rPr>
                        <w:t xml:space="preserve">If interested in </w:t>
                      </w:r>
                      <w:r w:rsidR="00D90D76">
                        <w:rPr>
                          <w:rFonts w:ascii="Arial" w:hAnsi="Arial" w:cs="Arial"/>
                          <w:sz w:val="24"/>
                        </w:rPr>
                        <w:t>the</w:t>
                      </w:r>
                      <w:r w:rsidR="00A4293C">
                        <w:rPr>
                          <w:rFonts w:ascii="Arial" w:hAnsi="Arial" w:cs="Arial"/>
                          <w:sz w:val="24"/>
                        </w:rPr>
                        <w:t xml:space="preserve"> trade component, separate proposals must be submitted. </w:t>
                      </w:r>
                      <w:r>
                        <w:rPr>
                          <w:rFonts w:ascii="Arial" w:hAnsi="Arial" w:cs="Arial"/>
                          <w:sz w:val="24"/>
                        </w:rPr>
                        <w:t xml:space="preserve">The Request for Proposal (RFP) guidelines, selection criteria and background information can be obtained from: </w:t>
                      </w:r>
                    </w:p>
                    <w:p w14:paraId="2291D4EF" w14:textId="77777777" w:rsidR="002946B7" w:rsidRDefault="002946B7">
                      <w:pPr>
                        <w:pStyle w:val="BodyText"/>
                        <w:jc w:val="center"/>
                        <w:rPr>
                          <w:rFonts w:ascii="Arial" w:hAnsi="Arial" w:cs="Arial"/>
                          <w:sz w:val="24"/>
                        </w:rPr>
                      </w:pPr>
                    </w:p>
                    <w:p w14:paraId="4FA2AAB1" w14:textId="77777777" w:rsidR="002946B7" w:rsidRDefault="007D77F8">
                      <w:pPr>
                        <w:pStyle w:val="BodyText"/>
                        <w:jc w:val="center"/>
                        <w:rPr>
                          <w:rFonts w:ascii="Arial" w:hAnsi="Arial" w:cs="Arial"/>
                          <w:sz w:val="24"/>
                        </w:rPr>
                      </w:pPr>
                      <w:r>
                        <w:rPr>
                          <w:rFonts w:ascii="Arial" w:hAnsi="Arial" w:cs="Arial"/>
                          <w:sz w:val="24"/>
                        </w:rPr>
                        <w:t>Pamela Graviet</w:t>
                      </w:r>
                      <w:r w:rsidR="002946B7">
                        <w:rPr>
                          <w:rFonts w:ascii="Arial" w:hAnsi="Arial" w:cs="Arial"/>
                          <w:sz w:val="24"/>
                        </w:rPr>
                        <w:t>, Senior Marketing Director, International</w:t>
                      </w:r>
                    </w:p>
                    <w:p w14:paraId="2E7B2849" w14:textId="77777777" w:rsidR="002946B7" w:rsidRDefault="002946B7">
                      <w:pPr>
                        <w:jc w:val="center"/>
                        <w:rPr>
                          <w:rFonts w:cs="Arial"/>
                        </w:rPr>
                      </w:pPr>
                      <w:smartTag w:uri="urn:schemas-microsoft-com:office:smarttags" w:element="place">
                        <w:smartTag w:uri="urn:schemas-microsoft-com:office:smarttags" w:element="State">
                          <w:r>
                            <w:rPr>
                              <w:rFonts w:cs="Arial"/>
                            </w:rPr>
                            <w:t>California</w:t>
                          </w:r>
                        </w:smartTag>
                      </w:smartTag>
                      <w:r>
                        <w:rPr>
                          <w:rFonts w:cs="Arial"/>
                        </w:rPr>
                        <w:t xml:space="preserve"> Walnut Commission</w:t>
                      </w:r>
                    </w:p>
                    <w:p w14:paraId="45C54625" w14:textId="77777777" w:rsidR="002946B7" w:rsidRDefault="002946B7">
                      <w:pPr>
                        <w:jc w:val="center"/>
                        <w:rPr>
                          <w:rFonts w:cs="Arial"/>
                        </w:rPr>
                      </w:pPr>
                      <w:smartTag w:uri="urn:schemas-microsoft-com:office:smarttags" w:element="Street">
                        <w:smartTag w:uri="urn:schemas-microsoft-com:office:smarttags" w:element="address">
                          <w:r>
                            <w:rPr>
                              <w:rFonts w:cs="Arial"/>
                            </w:rPr>
                            <w:t>101 Parkshore Drive, Suite 250</w:t>
                          </w:r>
                        </w:smartTag>
                      </w:smartTag>
                    </w:p>
                    <w:p w14:paraId="3C20DA2D" w14:textId="77777777" w:rsidR="002946B7" w:rsidRDefault="002946B7">
                      <w:pPr>
                        <w:jc w:val="center"/>
                        <w:rPr>
                          <w:rFonts w:cs="Arial"/>
                        </w:rPr>
                      </w:pPr>
                      <w:r>
                        <w:rPr>
                          <w:rFonts w:cs="Arial"/>
                        </w:rPr>
                        <w:t xml:space="preserve">Folsom, CA 95630 </w:t>
                      </w:r>
                      <w:smartTag w:uri="urn:schemas-microsoft-com:office:smarttags" w:element="country-region">
                        <w:smartTag w:uri="urn:schemas-microsoft-com:office:smarttags" w:element="place">
                          <w:r>
                            <w:rPr>
                              <w:rFonts w:cs="Arial"/>
                            </w:rPr>
                            <w:t>USA</w:t>
                          </w:r>
                        </w:smartTag>
                      </w:smartTag>
                    </w:p>
                    <w:p w14:paraId="535EB6EE" w14:textId="77777777" w:rsidR="002946B7" w:rsidRDefault="002946B7">
                      <w:pPr>
                        <w:jc w:val="center"/>
                        <w:rPr>
                          <w:rFonts w:cs="Arial"/>
                        </w:rPr>
                      </w:pPr>
                      <w:r>
                        <w:rPr>
                          <w:rFonts w:cs="Arial"/>
                        </w:rPr>
                        <w:t>Telephone: (916) 932-7070; Fax: (916) 932-7071</w:t>
                      </w:r>
                    </w:p>
                    <w:p w14:paraId="739CA658" w14:textId="77777777" w:rsidR="002946B7" w:rsidRDefault="002946B7">
                      <w:pPr>
                        <w:jc w:val="center"/>
                        <w:rPr>
                          <w:rFonts w:cs="Arial"/>
                        </w:rPr>
                      </w:pPr>
                      <w:r>
                        <w:rPr>
                          <w:rFonts w:cs="Arial"/>
                        </w:rPr>
                        <w:t>Email: rfp@walnuts.org</w:t>
                      </w:r>
                    </w:p>
                    <w:p w14:paraId="5BA66EA9" w14:textId="77777777" w:rsidR="002946B7" w:rsidRDefault="002946B7">
                      <w:pPr>
                        <w:jc w:val="both"/>
                        <w:rPr>
                          <w:rFonts w:cs="Arial"/>
                        </w:rPr>
                      </w:pPr>
                    </w:p>
                    <w:p w14:paraId="2FDB47EF" w14:textId="33FFE0A2" w:rsidR="007D77F8" w:rsidRDefault="002946B7">
                      <w:pPr>
                        <w:jc w:val="both"/>
                      </w:pPr>
                      <w:r>
                        <w:rPr>
                          <w:rFonts w:cs="Arial"/>
                        </w:rPr>
                        <w:t>All inquiries and requests must be made in writing, in English.  All final proposals must be received in Folsom, CA</w:t>
                      </w:r>
                      <w:r w:rsidRPr="00EA73F2">
                        <w:rPr>
                          <w:rFonts w:cs="Arial"/>
                        </w:rPr>
                        <w:t xml:space="preserve"> </w:t>
                      </w:r>
                      <w:r w:rsidRPr="00EA73F2">
                        <w:rPr>
                          <w:rFonts w:cs="Arial"/>
                          <w:b/>
                          <w:bCs/>
                        </w:rPr>
                        <w:t>no later than</w:t>
                      </w:r>
                      <w:r w:rsidR="00C86122">
                        <w:rPr>
                          <w:rFonts w:cs="Arial"/>
                          <w:b/>
                          <w:bCs/>
                        </w:rPr>
                        <w:t xml:space="preserve"> </w:t>
                      </w:r>
                      <w:r w:rsidR="00A4293C">
                        <w:rPr>
                          <w:rFonts w:cs="Arial"/>
                          <w:b/>
                          <w:bCs/>
                        </w:rPr>
                        <w:t>Friday</w:t>
                      </w:r>
                      <w:r w:rsidR="007D77F8">
                        <w:rPr>
                          <w:rFonts w:cs="Arial"/>
                          <w:b/>
                          <w:bCs/>
                        </w:rPr>
                        <w:t xml:space="preserve">, August </w:t>
                      </w:r>
                      <w:r w:rsidR="00A4293C">
                        <w:rPr>
                          <w:rFonts w:cs="Arial"/>
                          <w:b/>
                          <w:bCs/>
                        </w:rPr>
                        <w:t>9</w:t>
                      </w:r>
                      <w:r w:rsidR="007D77F8">
                        <w:rPr>
                          <w:rFonts w:cs="Arial"/>
                          <w:b/>
                          <w:bCs/>
                        </w:rPr>
                        <w:t>, 201</w:t>
                      </w:r>
                      <w:r w:rsidR="00A4293C">
                        <w:rPr>
                          <w:rFonts w:cs="Arial"/>
                          <w:b/>
                          <w:bCs/>
                        </w:rPr>
                        <w:t>9</w:t>
                      </w:r>
                      <w:r w:rsidRPr="00EA73F2">
                        <w:rPr>
                          <w:rFonts w:cs="Arial"/>
                        </w:rPr>
                        <w:t>.</w:t>
                      </w:r>
                      <w:r>
                        <w:rPr>
                          <w:rFonts w:cs="Arial"/>
                        </w:rPr>
                        <w:t xml:space="preserve"> </w:t>
                      </w:r>
                    </w:p>
                    <w:p w14:paraId="7608F4D9" w14:textId="77777777" w:rsidR="007D77F8" w:rsidRDefault="007D77F8" w:rsidP="007D77F8">
                      <w:pPr>
                        <w:jc w:val="both"/>
                        <w:rPr>
                          <w:rFonts w:cs="Arial"/>
                        </w:rPr>
                      </w:pPr>
                    </w:p>
                    <w:p w14:paraId="50A612EE" w14:textId="77777777" w:rsidR="007D77F8" w:rsidRPr="00882D3D" w:rsidRDefault="007D77F8" w:rsidP="007D77F8">
                      <w:pPr>
                        <w:jc w:val="both"/>
                        <w:rPr>
                          <w:rFonts w:ascii="Times New Roman" w:hAnsi="Times New Roman"/>
                          <w:sz w:val="20"/>
                        </w:rPr>
                      </w:pPr>
                      <w:r>
                        <w:rPr>
                          <w:rFonts w:ascii="Times New Roman" w:hAnsi="Times New Roman"/>
                          <w:sz w:val="20"/>
                        </w:rPr>
                        <w:t>“The CW</w:t>
                      </w:r>
                      <w:r w:rsidRPr="00882D3D">
                        <w:rPr>
                          <w:rFonts w:ascii="Times New Roman" w:hAnsi="Times New Roman"/>
                          <w:sz w:val="20"/>
                        </w:rPr>
                        <w:t xml:space="preserve">B / CWC prohibits discrimination in all its programs and activities on the basis of race, color, national origin, age, disability, sex, marital status, familial status, parental status, religion, sexual orientation, genetic information, political beliefs, reprisal, or because all or part of an individual’s income is derived from any public assistance programs.  To file a complaint of discrimination, write to USDA, Director, Office of Civil Rights, </w:t>
                      </w:r>
                      <w:smartTag w:uri="urn:schemas-microsoft-com:office:smarttags" w:element="address">
                        <w:smartTag w:uri="urn:schemas-microsoft-com:office:smarttags" w:element="Street">
                          <w:r w:rsidRPr="00882D3D">
                            <w:rPr>
                              <w:rFonts w:ascii="Times New Roman" w:hAnsi="Times New Roman"/>
                              <w:sz w:val="20"/>
                            </w:rPr>
                            <w:t>1400 Independence Avenue, S.W.</w:t>
                          </w:r>
                        </w:smartTag>
                        <w:r w:rsidRPr="00882D3D">
                          <w:rPr>
                            <w:rFonts w:ascii="Times New Roman" w:hAnsi="Times New Roman"/>
                            <w:sz w:val="20"/>
                          </w:rPr>
                          <w:t xml:space="preserve">, </w:t>
                        </w:r>
                        <w:smartTag w:uri="urn:schemas-microsoft-com:office:smarttags" w:element="City">
                          <w:r w:rsidRPr="00882D3D">
                            <w:rPr>
                              <w:rFonts w:ascii="Times New Roman" w:hAnsi="Times New Roman"/>
                              <w:sz w:val="20"/>
                            </w:rPr>
                            <w:t>Washington</w:t>
                          </w:r>
                        </w:smartTag>
                        <w:r w:rsidRPr="00882D3D">
                          <w:rPr>
                            <w:rFonts w:ascii="Times New Roman" w:hAnsi="Times New Roman"/>
                            <w:sz w:val="20"/>
                          </w:rPr>
                          <w:t xml:space="preserve">, </w:t>
                        </w:r>
                        <w:smartTag w:uri="urn:schemas-microsoft-com:office:smarttags" w:element="State">
                          <w:r w:rsidRPr="00882D3D">
                            <w:rPr>
                              <w:rFonts w:ascii="Times New Roman" w:hAnsi="Times New Roman"/>
                              <w:sz w:val="20"/>
                            </w:rPr>
                            <w:t>D.C.</w:t>
                          </w:r>
                        </w:smartTag>
                        <w:r w:rsidRPr="00882D3D">
                          <w:rPr>
                            <w:rFonts w:ascii="Times New Roman" w:hAnsi="Times New Roman"/>
                            <w:sz w:val="20"/>
                          </w:rPr>
                          <w:t xml:space="preserve"> </w:t>
                        </w:r>
                        <w:smartTag w:uri="urn:schemas-microsoft-com:office:smarttags" w:element="PostalCode">
                          <w:r w:rsidRPr="00882D3D">
                            <w:rPr>
                              <w:rFonts w:ascii="Times New Roman" w:hAnsi="Times New Roman"/>
                              <w:sz w:val="20"/>
                            </w:rPr>
                            <w:t>20250-9410</w:t>
                          </w:r>
                        </w:smartTag>
                      </w:smartTag>
                      <w:r w:rsidRPr="00882D3D">
                        <w:rPr>
                          <w:rFonts w:ascii="Times New Roman" w:hAnsi="Times New Roman"/>
                          <w:sz w:val="20"/>
                        </w:rPr>
                        <w:t>, or call (800) 795-3272 (voi</w:t>
                      </w:r>
                      <w:r>
                        <w:rPr>
                          <w:rFonts w:ascii="Times New Roman" w:hAnsi="Times New Roman"/>
                          <w:sz w:val="20"/>
                        </w:rPr>
                        <w:t>ce) or (202) 720-6382 (TDD).  CW</w:t>
                      </w:r>
                      <w:r w:rsidRPr="00882D3D">
                        <w:rPr>
                          <w:rFonts w:ascii="Times New Roman" w:hAnsi="Times New Roman"/>
                          <w:sz w:val="20"/>
                        </w:rPr>
                        <w:t>B / CWC is an equal opportunity employer and provider.”</w:t>
                      </w:r>
                    </w:p>
                    <w:p w14:paraId="2380999F" w14:textId="77777777" w:rsidR="007D77F8" w:rsidRDefault="007D77F8">
                      <w:pPr>
                        <w:jc w:val="both"/>
                      </w:pPr>
                    </w:p>
                  </w:txbxContent>
                </v:textbox>
              </v:shape>
            </w:pict>
          </mc:Fallback>
        </mc:AlternateContent>
      </w:r>
    </w:p>
    <w:p w14:paraId="03B31AA4" w14:textId="77777777" w:rsidR="004847A4" w:rsidRDefault="004847A4"/>
    <w:p w14:paraId="0911A667" w14:textId="58C5BFB4" w:rsidR="004847A4" w:rsidRDefault="004847A4"/>
    <w:p w14:paraId="05295FF7" w14:textId="35642119" w:rsidR="004847A4" w:rsidRDefault="00A4293C">
      <w:r>
        <w:rPr>
          <w:noProof/>
        </w:rPr>
        <mc:AlternateContent>
          <mc:Choice Requires="wps">
            <w:drawing>
              <wp:anchor distT="0" distB="0" distL="114300" distR="114300" simplePos="0" relativeHeight="251658240" behindDoc="0" locked="0" layoutInCell="1" allowOverlap="1" wp14:anchorId="34EF86F7" wp14:editId="71A8D913">
                <wp:simplePos x="0" y="0"/>
                <wp:positionH relativeFrom="column">
                  <wp:posOffset>-339090</wp:posOffset>
                </wp:positionH>
                <wp:positionV relativeFrom="paragraph">
                  <wp:posOffset>234315</wp:posOffset>
                </wp:positionV>
                <wp:extent cx="6400800" cy="0"/>
                <wp:effectExtent l="13335" t="17145" r="1524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DD3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8.45pt" to="477.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Aw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" strokeweight="1.25pt"/>
            </w:pict>
          </mc:Fallback>
        </mc:AlternateContent>
      </w:r>
    </w:p>
    <w:p w14:paraId="1F533018" w14:textId="326DB276" w:rsidR="004847A4" w:rsidRDefault="004847A4"/>
    <w:p w14:paraId="5568C662" w14:textId="77777777" w:rsidR="004847A4" w:rsidRDefault="004847A4"/>
    <w:p w14:paraId="2F8F8A40" w14:textId="77777777" w:rsidR="004847A4" w:rsidRDefault="004847A4"/>
    <w:p w14:paraId="30B77B43" w14:textId="77777777" w:rsidR="004847A4" w:rsidRDefault="004847A4"/>
    <w:p w14:paraId="0A009428" w14:textId="77777777" w:rsidR="004847A4" w:rsidRDefault="004847A4"/>
    <w:p w14:paraId="53407BB3" w14:textId="77777777" w:rsidR="004847A4" w:rsidRDefault="004847A4"/>
    <w:p w14:paraId="6BD67291" w14:textId="77777777" w:rsidR="004847A4" w:rsidRDefault="004847A4"/>
    <w:p w14:paraId="1CF61E23" w14:textId="77777777" w:rsidR="004847A4" w:rsidRDefault="004847A4"/>
    <w:p w14:paraId="28EEE920" w14:textId="77777777" w:rsidR="004847A4" w:rsidRDefault="004847A4"/>
    <w:p w14:paraId="7072443E" w14:textId="77777777" w:rsidR="004847A4" w:rsidRDefault="004847A4">
      <w:bookmarkStart w:id="0" w:name="_GoBack"/>
      <w:bookmarkEnd w:id="0"/>
    </w:p>
    <w:sectPr w:rsidR="004847A4" w:rsidSect="009B35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7F61"/>
    <w:multiLevelType w:val="hybridMultilevel"/>
    <w:tmpl w:val="1102FDB0"/>
    <w:lvl w:ilvl="0" w:tplc="76C00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F4ECF"/>
    <w:multiLevelType w:val="hybridMultilevel"/>
    <w:tmpl w:val="3D9856A8"/>
    <w:lvl w:ilvl="0" w:tplc="EFF2A8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1471A"/>
    <w:multiLevelType w:val="hybridMultilevel"/>
    <w:tmpl w:val="EA58D97C"/>
    <w:lvl w:ilvl="0" w:tplc="D312E01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26"/>
    <w:rsid w:val="000A4508"/>
    <w:rsid w:val="002946B7"/>
    <w:rsid w:val="002F00BA"/>
    <w:rsid w:val="00310E39"/>
    <w:rsid w:val="004847A4"/>
    <w:rsid w:val="004C5230"/>
    <w:rsid w:val="00632CF9"/>
    <w:rsid w:val="00681C52"/>
    <w:rsid w:val="0077264F"/>
    <w:rsid w:val="007D77F8"/>
    <w:rsid w:val="009B0B26"/>
    <w:rsid w:val="009B35BA"/>
    <w:rsid w:val="00A4293C"/>
    <w:rsid w:val="00B61F91"/>
    <w:rsid w:val="00C86122"/>
    <w:rsid w:val="00D90D76"/>
    <w:rsid w:val="00E143E3"/>
    <w:rsid w:val="00EA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5EFA1B"/>
  <w15:docId w15:val="{190FB099-BB89-443C-9023-694B7D75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5BA"/>
    <w:rPr>
      <w:rFonts w:ascii="Arial" w:hAnsi="Arial"/>
      <w:sz w:val="24"/>
    </w:rPr>
  </w:style>
  <w:style w:type="paragraph" w:styleId="Heading1">
    <w:name w:val="heading 1"/>
    <w:basedOn w:val="Normal"/>
    <w:next w:val="Normal"/>
    <w:link w:val="Heading1Char"/>
    <w:qFormat/>
    <w:rsid w:val="009B35BA"/>
    <w:pPr>
      <w:keepNext/>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ition">
    <w:name w:val="Position"/>
    <w:basedOn w:val="Normal"/>
    <w:rsid w:val="009B35BA"/>
  </w:style>
  <w:style w:type="paragraph" w:styleId="BodyText">
    <w:name w:val="Body Text"/>
    <w:basedOn w:val="Normal"/>
    <w:rsid w:val="009B35BA"/>
    <w:rPr>
      <w:rFonts w:ascii="Franklin Gothic Demi" w:hAnsi="Franklin Gothic Demi"/>
      <w:sz w:val="26"/>
    </w:rPr>
  </w:style>
  <w:style w:type="paragraph" w:styleId="BalloonText">
    <w:name w:val="Balloon Text"/>
    <w:basedOn w:val="Normal"/>
    <w:semiHidden/>
    <w:rsid w:val="00EA73F2"/>
    <w:rPr>
      <w:rFonts w:ascii="Tahoma" w:hAnsi="Tahoma" w:cs="Tahoma"/>
      <w:sz w:val="16"/>
      <w:szCs w:val="16"/>
    </w:rPr>
  </w:style>
  <w:style w:type="character" w:customStyle="1" w:styleId="Heading1Char">
    <w:name w:val="Heading 1 Char"/>
    <w:basedOn w:val="DefaultParagraphFont"/>
    <w:link w:val="Heading1"/>
    <w:rsid w:val="00A4293C"/>
    <w:rPr>
      <w:rFonts w:ascii="Arial" w:hAnsi="Arial"/>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Pamela Graviet</cp:lastModifiedBy>
  <cp:revision>3</cp:revision>
  <cp:lastPrinted>2006-01-19T18:53:00Z</cp:lastPrinted>
  <dcterms:created xsi:type="dcterms:W3CDTF">2019-06-10T01:07:00Z</dcterms:created>
  <dcterms:modified xsi:type="dcterms:W3CDTF">2019-06-10T01:09:00Z</dcterms:modified>
</cp:coreProperties>
</file>